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16D9" w14:textId="1F103E95" w:rsidR="00F7648C" w:rsidRPr="00747D4D" w:rsidRDefault="00567DAE" w:rsidP="00747D4D">
      <w:pPr>
        <w:pStyle w:val="BodyText"/>
        <w:jc w:val="both"/>
        <w:rPr>
          <w:lang w:val="en-AU"/>
        </w:rPr>
      </w:pPr>
      <w:r w:rsidRPr="00747D4D">
        <w:rPr>
          <w:noProof/>
          <w:lang w:bidi="ar-SA"/>
        </w:rPr>
        <w:drawing>
          <wp:anchor distT="0" distB="0" distL="114300" distR="114300" simplePos="0" relativeHeight="251658240" behindDoc="1" locked="0" layoutInCell="1" allowOverlap="1" wp14:anchorId="4B0DFCEC" wp14:editId="58C307F8">
            <wp:simplePos x="0" y="0"/>
            <wp:positionH relativeFrom="page">
              <wp:posOffset>-34925</wp:posOffset>
            </wp:positionH>
            <wp:positionV relativeFrom="paragraph">
              <wp:posOffset>-1016000</wp:posOffset>
            </wp:positionV>
            <wp:extent cx="7611057" cy="10765964"/>
            <wp:effectExtent l="0" t="0" r="9525" b="0"/>
            <wp:wrapNone/>
            <wp:docPr id="5292581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5819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1057" cy="10765964"/>
                    </a:xfrm>
                    <a:prstGeom prst="rect">
                      <a:avLst/>
                    </a:prstGeom>
                  </pic:spPr>
                </pic:pic>
              </a:graphicData>
            </a:graphic>
            <wp14:sizeRelH relativeFrom="margin">
              <wp14:pctWidth>0</wp14:pctWidth>
            </wp14:sizeRelH>
            <wp14:sizeRelV relativeFrom="margin">
              <wp14:pctHeight>0</wp14:pctHeight>
            </wp14:sizeRelV>
          </wp:anchor>
        </w:drawing>
      </w:r>
      <w:r w:rsidRPr="00747D4D">
        <w:rPr>
          <w:noProof/>
          <w:lang w:val="en-AU" w:eastAsia="en-AU" w:bidi="ar-SA"/>
        </w:rPr>
        <w:t xml:space="preserve"> </w:t>
      </w:r>
    </w:p>
    <w:p w14:paraId="7E24431E" w14:textId="77777777" w:rsidR="00F7648C" w:rsidRPr="00747D4D" w:rsidRDefault="00F7648C" w:rsidP="00747D4D">
      <w:pPr>
        <w:pStyle w:val="BodyText"/>
        <w:jc w:val="both"/>
        <w:rPr>
          <w:lang w:val="en-AU"/>
        </w:rPr>
      </w:pPr>
    </w:p>
    <w:p w14:paraId="502FD041" w14:textId="77777777" w:rsidR="00F7648C" w:rsidRPr="00747D4D" w:rsidRDefault="00F7648C" w:rsidP="00747D4D">
      <w:pPr>
        <w:pStyle w:val="BodyText"/>
        <w:jc w:val="both"/>
        <w:rPr>
          <w:lang w:val="en-AU"/>
        </w:rPr>
      </w:pPr>
    </w:p>
    <w:p w14:paraId="55553F47" w14:textId="391EDF51" w:rsidR="00F7648C" w:rsidRPr="00747D4D" w:rsidRDefault="003F162B" w:rsidP="003F162B">
      <w:pPr>
        <w:pStyle w:val="BodyText"/>
        <w:tabs>
          <w:tab w:val="left" w:pos="4458"/>
        </w:tabs>
        <w:jc w:val="both"/>
        <w:rPr>
          <w:lang w:val="en-AU"/>
        </w:rPr>
      </w:pPr>
      <w:r>
        <w:rPr>
          <w:lang w:val="en-AU"/>
        </w:rPr>
        <w:tab/>
      </w:r>
    </w:p>
    <w:p w14:paraId="426975B0" w14:textId="77777777" w:rsidR="00F7648C" w:rsidRPr="00747D4D" w:rsidRDefault="00F7648C" w:rsidP="00747D4D">
      <w:pPr>
        <w:pStyle w:val="BodyText"/>
        <w:jc w:val="both"/>
        <w:rPr>
          <w:lang w:val="en-AU"/>
        </w:rPr>
      </w:pPr>
    </w:p>
    <w:p w14:paraId="62D4B42E" w14:textId="77777777" w:rsidR="00F7648C" w:rsidRPr="00747D4D" w:rsidRDefault="00F7648C" w:rsidP="00747D4D">
      <w:pPr>
        <w:pStyle w:val="BodyText"/>
        <w:jc w:val="both"/>
        <w:rPr>
          <w:lang w:val="en-AU"/>
        </w:rPr>
      </w:pPr>
    </w:p>
    <w:p w14:paraId="15114159" w14:textId="77777777" w:rsidR="00F7648C" w:rsidRPr="00747D4D" w:rsidRDefault="00F7648C" w:rsidP="00747D4D">
      <w:pPr>
        <w:pStyle w:val="BodyText"/>
        <w:jc w:val="both"/>
        <w:rPr>
          <w:lang w:val="en-AU"/>
        </w:rPr>
      </w:pPr>
    </w:p>
    <w:p w14:paraId="5204B7BE" w14:textId="77777777" w:rsidR="00F7648C" w:rsidRPr="00747D4D" w:rsidRDefault="00F7648C" w:rsidP="00747D4D">
      <w:pPr>
        <w:pStyle w:val="BodyText"/>
        <w:jc w:val="both"/>
        <w:rPr>
          <w:lang w:val="en-AU"/>
        </w:rPr>
      </w:pPr>
    </w:p>
    <w:p w14:paraId="1A09C7A5" w14:textId="619613E8" w:rsidR="00F7648C" w:rsidRPr="00747D4D" w:rsidRDefault="00F7648C" w:rsidP="00747D4D">
      <w:pPr>
        <w:pStyle w:val="BodyText"/>
        <w:jc w:val="both"/>
        <w:rPr>
          <w:lang w:val="en-AU"/>
        </w:rPr>
      </w:pPr>
    </w:p>
    <w:p w14:paraId="043CD3B2" w14:textId="472E3FEA" w:rsidR="00F7648C" w:rsidRPr="00747D4D" w:rsidRDefault="00F7648C" w:rsidP="00747D4D">
      <w:pPr>
        <w:pStyle w:val="BodyText"/>
        <w:jc w:val="both"/>
        <w:rPr>
          <w:lang w:val="en-AU"/>
        </w:rPr>
      </w:pPr>
    </w:p>
    <w:p w14:paraId="2C920378" w14:textId="296BFF57" w:rsidR="00F7648C" w:rsidRPr="00747D4D" w:rsidRDefault="00F7648C" w:rsidP="00747D4D">
      <w:pPr>
        <w:pStyle w:val="BodyText"/>
        <w:jc w:val="both"/>
        <w:rPr>
          <w:lang w:val="en-AU"/>
        </w:rPr>
      </w:pPr>
    </w:p>
    <w:p w14:paraId="789BE815" w14:textId="6F9F08C2" w:rsidR="00F7648C" w:rsidRPr="00747D4D" w:rsidRDefault="00F7648C" w:rsidP="00747D4D">
      <w:pPr>
        <w:pStyle w:val="BodyText"/>
        <w:jc w:val="both"/>
        <w:rPr>
          <w:lang w:val="en-AU"/>
        </w:rPr>
      </w:pPr>
    </w:p>
    <w:p w14:paraId="10237780" w14:textId="3D2B38DB" w:rsidR="00F7648C" w:rsidRPr="00747D4D" w:rsidRDefault="00F7648C" w:rsidP="00747D4D">
      <w:pPr>
        <w:pStyle w:val="BodyText"/>
        <w:jc w:val="both"/>
        <w:rPr>
          <w:lang w:val="en-AU"/>
        </w:rPr>
      </w:pPr>
    </w:p>
    <w:p w14:paraId="3BAC255E" w14:textId="36983A7B" w:rsidR="00F7648C" w:rsidRPr="00747D4D" w:rsidRDefault="00F7648C" w:rsidP="00747D4D">
      <w:pPr>
        <w:pStyle w:val="BodyText"/>
        <w:jc w:val="both"/>
        <w:rPr>
          <w:lang w:val="en-AU"/>
        </w:rPr>
      </w:pPr>
    </w:p>
    <w:p w14:paraId="56226602" w14:textId="67348909" w:rsidR="00F7648C" w:rsidRPr="00747D4D" w:rsidRDefault="00F7648C" w:rsidP="00747D4D">
      <w:pPr>
        <w:pStyle w:val="BodyText"/>
        <w:jc w:val="both"/>
        <w:rPr>
          <w:lang w:val="en-AU"/>
        </w:rPr>
      </w:pPr>
    </w:p>
    <w:p w14:paraId="00B032EC" w14:textId="7F3987E1" w:rsidR="00F7648C" w:rsidRPr="00747D4D" w:rsidRDefault="00F7648C" w:rsidP="00747D4D">
      <w:pPr>
        <w:pStyle w:val="BodyText"/>
        <w:jc w:val="both"/>
        <w:rPr>
          <w:lang w:val="en-AU"/>
        </w:rPr>
      </w:pPr>
    </w:p>
    <w:p w14:paraId="029E3332" w14:textId="6BB0CC1B" w:rsidR="00F7648C" w:rsidRPr="00747D4D" w:rsidRDefault="00F7648C" w:rsidP="00747D4D">
      <w:pPr>
        <w:pStyle w:val="BodyText"/>
        <w:jc w:val="both"/>
        <w:rPr>
          <w:lang w:val="en-AU"/>
        </w:rPr>
      </w:pPr>
    </w:p>
    <w:p w14:paraId="411815D9" w14:textId="766958BC" w:rsidR="00F7648C" w:rsidRPr="00747D4D" w:rsidRDefault="003F162B" w:rsidP="003F162B">
      <w:pPr>
        <w:pStyle w:val="BodyText"/>
        <w:spacing w:before="3"/>
        <w:jc w:val="both"/>
        <w:rPr>
          <w:sz w:val="24"/>
          <w:lang w:val="en-AU"/>
        </w:rPr>
        <w:sectPr w:rsidR="00F7648C" w:rsidRPr="00747D4D" w:rsidSect="00567DAE">
          <w:headerReference w:type="default" r:id="rId9"/>
          <w:footerReference w:type="default" r:id="rId10"/>
          <w:type w:val="continuous"/>
          <w:pgSz w:w="11930" w:h="16850"/>
          <w:pgMar w:top="1600" w:right="720" w:bottom="280" w:left="900" w:header="720" w:footer="720" w:gutter="0"/>
          <w:cols w:space="720"/>
          <w:docGrid w:linePitch="299"/>
        </w:sectPr>
      </w:pPr>
      <w:r w:rsidRPr="003F162B">
        <w:rPr>
          <w:noProof/>
          <w:lang w:bidi="ar-SA"/>
        </w:rPr>
        <mc:AlternateContent>
          <mc:Choice Requires="wps">
            <w:drawing>
              <wp:anchor distT="45720" distB="45720" distL="114300" distR="114300" simplePos="0" relativeHeight="251663360" behindDoc="1" locked="0" layoutInCell="1" allowOverlap="1" wp14:anchorId="00537CAA" wp14:editId="681C7ECC">
                <wp:simplePos x="0" y="0"/>
                <wp:positionH relativeFrom="column">
                  <wp:posOffset>80010</wp:posOffset>
                </wp:positionH>
                <wp:positionV relativeFrom="paragraph">
                  <wp:posOffset>4447108</wp:posOffset>
                </wp:positionV>
                <wp:extent cx="6682740" cy="218821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188210"/>
                        </a:xfrm>
                        <a:prstGeom prst="rect">
                          <a:avLst/>
                        </a:prstGeom>
                        <a:noFill/>
                        <a:ln w="9525">
                          <a:noFill/>
                          <a:miter lim="800000"/>
                          <a:headEnd/>
                          <a:tailEnd/>
                        </a:ln>
                      </wps:spPr>
                      <wps:txbx>
                        <w:txbxContent>
                          <w:p w14:paraId="245B07BE" w14:textId="70F64A7A" w:rsidR="003F162B" w:rsidRPr="003F162B" w:rsidRDefault="003F162B" w:rsidP="003F162B">
                            <w:pPr>
                              <w:rPr>
                                <w:b/>
                                <w:color w:val="FFFFFF" w:themeColor="background1"/>
                                <w:sz w:val="66"/>
                                <w:szCs w:val="66"/>
                              </w:rPr>
                            </w:pPr>
                            <w:r w:rsidRPr="003F162B">
                              <w:rPr>
                                <w:b/>
                                <w:color w:val="FFFFFF" w:themeColor="background1"/>
                                <w:sz w:val="66"/>
                                <w:szCs w:val="66"/>
                              </w:rPr>
                              <w:t>POLICIES and PROCEDURES</w:t>
                            </w:r>
                          </w:p>
                          <w:p w14:paraId="5344BAB8" w14:textId="07E66281" w:rsidR="003F162B" w:rsidRPr="003F162B" w:rsidRDefault="003F162B" w:rsidP="003F162B">
                            <w:pPr>
                              <w:rPr>
                                <w:color w:val="FFFFFF" w:themeColor="background1"/>
                                <w:sz w:val="45"/>
                                <w:szCs w:val="45"/>
                              </w:rPr>
                            </w:pPr>
                            <w:r w:rsidRPr="003F162B">
                              <w:rPr>
                                <w:color w:val="FFFFFF" w:themeColor="background1"/>
                                <w:sz w:val="45"/>
                                <w:szCs w:val="45"/>
                              </w:rPr>
                              <w:t>Education Centre of Australia Representatives</w:t>
                            </w:r>
                          </w:p>
                          <w:p w14:paraId="2C5DAF01" w14:textId="77777777" w:rsidR="003F162B" w:rsidRPr="003F162B" w:rsidRDefault="003F162B" w:rsidP="003F162B">
                            <w:pPr>
                              <w:rPr>
                                <w:color w:val="FFFFFF" w:themeColor="background1"/>
                                <w:sz w:val="36"/>
                                <w:szCs w:val="36"/>
                              </w:rPr>
                            </w:pPr>
                          </w:p>
                          <w:p w14:paraId="0EBC159D" w14:textId="77777777" w:rsidR="003F162B" w:rsidRPr="003F162B" w:rsidRDefault="003F162B" w:rsidP="003F162B">
                            <w:pPr>
                              <w:rPr>
                                <w:color w:val="FFFFFF" w:themeColor="background1"/>
                                <w:sz w:val="36"/>
                                <w:szCs w:val="36"/>
                              </w:rPr>
                            </w:pPr>
                          </w:p>
                          <w:p w14:paraId="6095E9AC" w14:textId="0B9549DA" w:rsidR="003F162B" w:rsidRDefault="003F162B" w:rsidP="003F162B">
                            <w:pPr>
                              <w:rPr>
                                <w:color w:val="FFFFFF" w:themeColor="background1"/>
                                <w:sz w:val="36"/>
                                <w:szCs w:val="36"/>
                              </w:rPr>
                            </w:pPr>
                            <w:r w:rsidRPr="003F162B">
                              <w:rPr>
                                <w:color w:val="FFFFFF" w:themeColor="background1"/>
                                <w:sz w:val="36"/>
                                <w:szCs w:val="36"/>
                              </w:rPr>
                              <w:t>Approved by</w:t>
                            </w:r>
                          </w:p>
                          <w:p w14:paraId="240529C5" w14:textId="77777777" w:rsidR="003F162B" w:rsidRPr="003F162B" w:rsidRDefault="003F162B" w:rsidP="003F162B">
                            <w:pPr>
                              <w:rPr>
                                <w:color w:val="FFFFFF" w:themeColor="background1"/>
                                <w:sz w:val="16"/>
                                <w:szCs w:val="16"/>
                              </w:rPr>
                            </w:pPr>
                          </w:p>
                          <w:p w14:paraId="28152283" w14:textId="7A10C8DA" w:rsidR="003F162B" w:rsidRPr="003F162B" w:rsidRDefault="003F162B" w:rsidP="003F162B">
                            <w:pPr>
                              <w:rPr>
                                <w:color w:val="FFFFFF" w:themeColor="background1"/>
                                <w:sz w:val="38"/>
                                <w:szCs w:val="38"/>
                              </w:rPr>
                            </w:pPr>
                            <w:r w:rsidRPr="003F162B">
                              <w:rPr>
                                <w:color w:val="FFFFFF" w:themeColor="background1"/>
                                <w:sz w:val="38"/>
                                <w:szCs w:val="38"/>
                              </w:rPr>
                              <w:t>ECA Chief Operating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37CAA" id="_x0000_t202" coordsize="21600,21600" o:spt="202" path="m,l,21600r21600,l21600,xe">
                <v:stroke joinstyle="miter"/>
                <v:path gradientshapeok="t" o:connecttype="rect"/>
              </v:shapetype>
              <v:shape id="Text Box 2" o:spid="_x0000_s1026" type="#_x0000_t202" style="position:absolute;left:0;text-align:left;margin-left:6.3pt;margin-top:350.15pt;width:526.2pt;height:172.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" filled="f" stroked="f">
                <v:textbox>
                  <w:txbxContent>
                    <w:p w14:paraId="245B07BE" w14:textId="70F64A7A" w:rsidR="003F162B" w:rsidRPr="003F162B" w:rsidRDefault="003F162B" w:rsidP="003F162B">
                      <w:pPr>
                        <w:rPr>
                          <w:b/>
                          <w:color w:val="FFFFFF" w:themeColor="background1"/>
                          <w:sz w:val="66"/>
                          <w:szCs w:val="66"/>
                        </w:rPr>
                      </w:pPr>
                      <w:r w:rsidRPr="003F162B">
                        <w:rPr>
                          <w:b/>
                          <w:color w:val="FFFFFF" w:themeColor="background1"/>
                          <w:sz w:val="66"/>
                          <w:szCs w:val="66"/>
                        </w:rPr>
                        <w:t>POLICIES and PROCEDURES</w:t>
                      </w:r>
                    </w:p>
                    <w:p w14:paraId="5344BAB8" w14:textId="07E66281" w:rsidR="003F162B" w:rsidRPr="003F162B" w:rsidRDefault="003F162B" w:rsidP="003F162B">
                      <w:pPr>
                        <w:rPr>
                          <w:color w:val="FFFFFF" w:themeColor="background1"/>
                          <w:sz w:val="45"/>
                          <w:szCs w:val="45"/>
                        </w:rPr>
                      </w:pPr>
                      <w:r w:rsidRPr="003F162B">
                        <w:rPr>
                          <w:color w:val="FFFFFF" w:themeColor="background1"/>
                          <w:sz w:val="45"/>
                          <w:szCs w:val="45"/>
                        </w:rPr>
                        <w:t>Education Centre of Australia Representatives</w:t>
                      </w:r>
                    </w:p>
                    <w:p w14:paraId="2C5DAF01" w14:textId="77777777" w:rsidR="003F162B" w:rsidRPr="003F162B" w:rsidRDefault="003F162B" w:rsidP="003F162B">
                      <w:pPr>
                        <w:rPr>
                          <w:color w:val="FFFFFF" w:themeColor="background1"/>
                          <w:sz w:val="36"/>
                          <w:szCs w:val="36"/>
                        </w:rPr>
                      </w:pPr>
                    </w:p>
                    <w:p w14:paraId="0EBC159D" w14:textId="77777777" w:rsidR="003F162B" w:rsidRPr="003F162B" w:rsidRDefault="003F162B" w:rsidP="003F162B">
                      <w:pPr>
                        <w:rPr>
                          <w:color w:val="FFFFFF" w:themeColor="background1"/>
                          <w:sz w:val="36"/>
                          <w:szCs w:val="36"/>
                        </w:rPr>
                      </w:pPr>
                    </w:p>
                    <w:p w14:paraId="6095E9AC" w14:textId="0B9549DA" w:rsidR="003F162B" w:rsidRDefault="003F162B" w:rsidP="003F162B">
                      <w:pPr>
                        <w:rPr>
                          <w:color w:val="FFFFFF" w:themeColor="background1"/>
                          <w:sz w:val="36"/>
                          <w:szCs w:val="36"/>
                        </w:rPr>
                      </w:pPr>
                      <w:r w:rsidRPr="003F162B">
                        <w:rPr>
                          <w:color w:val="FFFFFF" w:themeColor="background1"/>
                          <w:sz w:val="36"/>
                          <w:szCs w:val="36"/>
                        </w:rPr>
                        <w:t>Approved by</w:t>
                      </w:r>
                    </w:p>
                    <w:p w14:paraId="240529C5" w14:textId="77777777" w:rsidR="003F162B" w:rsidRPr="003F162B" w:rsidRDefault="003F162B" w:rsidP="003F162B">
                      <w:pPr>
                        <w:rPr>
                          <w:color w:val="FFFFFF" w:themeColor="background1"/>
                          <w:sz w:val="16"/>
                          <w:szCs w:val="16"/>
                        </w:rPr>
                      </w:pPr>
                    </w:p>
                    <w:p w14:paraId="28152283" w14:textId="7A10C8DA" w:rsidR="003F162B" w:rsidRPr="003F162B" w:rsidRDefault="003F162B" w:rsidP="003F162B">
                      <w:pPr>
                        <w:rPr>
                          <w:color w:val="FFFFFF" w:themeColor="background1"/>
                          <w:sz w:val="38"/>
                          <w:szCs w:val="38"/>
                        </w:rPr>
                      </w:pPr>
                      <w:r w:rsidRPr="003F162B">
                        <w:rPr>
                          <w:color w:val="FFFFFF" w:themeColor="background1"/>
                          <w:sz w:val="38"/>
                          <w:szCs w:val="38"/>
                        </w:rPr>
                        <w:t>ECA Chief Operating Officer</w:t>
                      </w:r>
                    </w:p>
                  </w:txbxContent>
                </v:textbox>
              </v:shape>
            </w:pict>
          </mc:Fallback>
        </mc:AlternateContent>
      </w:r>
      <w:r>
        <w:rPr>
          <w:noProof/>
          <w:lang w:bidi="ar-SA"/>
        </w:rPr>
        <w:drawing>
          <wp:anchor distT="0" distB="0" distL="114300" distR="114300" simplePos="0" relativeHeight="251661312" behindDoc="1" locked="0" layoutInCell="1" allowOverlap="1" wp14:anchorId="506CA362" wp14:editId="62E7AB0C">
            <wp:simplePos x="0" y="0"/>
            <wp:positionH relativeFrom="column">
              <wp:posOffset>196471</wp:posOffset>
            </wp:positionH>
            <wp:positionV relativeFrom="paragraph">
              <wp:posOffset>644620</wp:posOffset>
            </wp:positionV>
            <wp:extent cx="2022644" cy="3029820"/>
            <wp:effectExtent l="0" t="0" r="0" b="0"/>
            <wp:wrapNone/>
            <wp:docPr id="2" name="Picture 2" descr="C:\Users\a1ft\Desktop\ECA_DOC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ft\Desktop\ECA_DOC_logo.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2644" cy="30298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515"/>
        <w:gridCol w:w="2926"/>
        <w:gridCol w:w="2024"/>
        <w:gridCol w:w="2561"/>
      </w:tblGrid>
      <w:tr w:rsidR="0034305E" w:rsidRPr="00747D4D" w14:paraId="38CA6065" w14:textId="77777777" w:rsidTr="00AF6FBE">
        <w:tc>
          <w:tcPr>
            <w:tcW w:w="2515" w:type="dxa"/>
          </w:tcPr>
          <w:p w14:paraId="42B1F5AB" w14:textId="77777777" w:rsidR="0034305E" w:rsidRPr="00747D4D" w:rsidRDefault="0034305E" w:rsidP="00747D4D">
            <w:pPr>
              <w:spacing w:line="360" w:lineRule="auto"/>
              <w:jc w:val="both"/>
              <w:rPr>
                <w:b/>
                <w:sz w:val="18"/>
                <w:szCs w:val="18"/>
                <w:lang w:val="en-AU"/>
              </w:rPr>
            </w:pPr>
            <w:r w:rsidRPr="00747D4D">
              <w:rPr>
                <w:rFonts w:eastAsia="Calibri"/>
                <w:b/>
                <w:sz w:val="18"/>
                <w:szCs w:val="18"/>
                <w:lang w:val="en-AU"/>
              </w:rPr>
              <w:lastRenderedPageBreak/>
              <w:t>D</w:t>
            </w:r>
            <w:r w:rsidRPr="00747D4D">
              <w:rPr>
                <w:rFonts w:eastAsia="Calibri"/>
                <w:b/>
                <w:spacing w:val="-1"/>
                <w:sz w:val="18"/>
                <w:szCs w:val="18"/>
                <w:lang w:val="en-AU"/>
              </w:rPr>
              <w:t>o</w:t>
            </w:r>
            <w:r w:rsidRPr="00747D4D">
              <w:rPr>
                <w:rFonts w:eastAsia="Calibri"/>
                <w:b/>
                <w:spacing w:val="1"/>
                <w:sz w:val="18"/>
                <w:szCs w:val="18"/>
                <w:lang w:val="en-AU"/>
              </w:rPr>
              <w:t>c</w:t>
            </w:r>
            <w:r w:rsidRPr="00747D4D">
              <w:rPr>
                <w:rFonts w:eastAsia="Calibri"/>
                <w:b/>
                <w:spacing w:val="-1"/>
                <w:sz w:val="18"/>
                <w:szCs w:val="18"/>
                <w:lang w:val="en-AU"/>
              </w:rPr>
              <w:t>u</w:t>
            </w:r>
            <w:r w:rsidRPr="00747D4D">
              <w:rPr>
                <w:rFonts w:eastAsia="Calibri"/>
                <w:b/>
                <w:sz w:val="18"/>
                <w:szCs w:val="18"/>
                <w:lang w:val="en-AU"/>
              </w:rPr>
              <w:t>me</w:t>
            </w:r>
            <w:r w:rsidRPr="00747D4D">
              <w:rPr>
                <w:rFonts w:eastAsia="Calibri"/>
                <w:b/>
                <w:spacing w:val="-1"/>
                <w:sz w:val="18"/>
                <w:szCs w:val="18"/>
                <w:lang w:val="en-AU"/>
              </w:rPr>
              <w:t>n</w:t>
            </w:r>
            <w:r w:rsidRPr="00747D4D">
              <w:rPr>
                <w:rFonts w:eastAsia="Calibri"/>
                <w:b/>
                <w:sz w:val="18"/>
                <w:szCs w:val="18"/>
                <w:lang w:val="en-AU"/>
              </w:rPr>
              <w:t>t</w:t>
            </w:r>
            <w:r w:rsidRPr="00747D4D">
              <w:rPr>
                <w:rFonts w:eastAsia="Calibri"/>
                <w:b/>
                <w:spacing w:val="-2"/>
                <w:sz w:val="18"/>
                <w:szCs w:val="18"/>
                <w:lang w:val="en-AU"/>
              </w:rPr>
              <w:t xml:space="preserve"> </w:t>
            </w:r>
            <w:r w:rsidRPr="00747D4D">
              <w:rPr>
                <w:rFonts w:eastAsia="Calibri"/>
                <w:b/>
                <w:spacing w:val="1"/>
                <w:sz w:val="18"/>
                <w:szCs w:val="18"/>
                <w:lang w:val="en-AU"/>
              </w:rPr>
              <w:t>N</w:t>
            </w:r>
            <w:r w:rsidRPr="00747D4D">
              <w:rPr>
                <w:rFonts w:eastAsia="Calibri"/>
                <w:b/>
                <w:spacing w:val="-1"/>
                <w:sz w:val="18"/>
                <w:szCs w:val="18"/>
                <w:lang w:val="en-AU"/>
              </w:rPr>
              <w:t>a</w:t>
            </w:r>
            <w:r w:rsidRPr="00747D4D">
              <w:rPr>
                <w:rFonts w:eastAsia="Calibri"/>
                <w:b/>
                <w:sz w:val="18"/>
                <w:szCs w:val="18"/>
                <w:lang w:val="en-AU"/>
              </w:rPr>
              <w:t>me</w:t>
            </w:r>
          </w:p>
        </w:tc>
        <w:tc>
          <w:tcPr>
            <w:tcW w:w="7511" w:type="dxa"/>
            <w:gridSpan w:val="3"/>
          </w:tcPr>
          <w:p w14:paraId="402A7B56" w14:textId="26C27C6A" w:rsidR="0034305E" w:rsidRPr="00747D4D" w:rsidRDefault="00662B58" w:rsidP="00747D4D">
            <w:pPr>
              <w:spacing w:line="360" w:lineRule="auto"/>
              <w:jc w:val="both"/>
              <w:rPr>
                <w:sz w:val="18"/>
                <w:szCs w:val="18"/>
                <w:lang w:val="en-AU"/>
              </w:rPr>
            </w:pPr>
            <w:r w:rsidRPr="00747D4D">
              <w:rPr>
                <w:rFonts w:eastAsia="Calibri"/>
                <w:sz w:val="18"/>
                <w:szCs w:val="18"/>
                <w:lang w:val="en-AU"/>
              </w:rPr>
              <w:t>Representatives</w:t>
            </w:r>
            <w:r w:rsidR="0034305E" w:rsidRPr="00747D4D">
              <w:rPr>
                <w:rFonts w:eastAsia="Calibri"/>
                <w:spacing w:val="-1"/>
                <w:sz w:val="18"/>
                <w:szCs w:val="18"/>
                <w:lang w:val="en-AU"/>
              </w:rPr>
              <w:t xml:space="preserve"> </w:t>
            </w:r>
            <w:r w:rsidR="0034305E" w:rsidRPr="00747D4D">
              <w:rPr>
                <w:rFonts w:eastAsia="Calibri"/>
                <w:spacing w:val="1"/>
                <w:sz w:val="18"/>
                <w:szCs w:val="18"/>
                <w:lang w:val="en-AU"/>
              </w:rPr>
              <w:t>Po</w:t>
            </w:r>
            <w:r w:rsidR="0034305E" w:rsidRPr="00747D4D">
              <w:rPr>
                <w:rFonts w:eastAsia="Calibri"/>
                <w:sz w:val="18"/>
                <w:szCs w:val="18"/>
                <w:lang w:val="en-AU"/>
              </w:rPr>
              <w:t>li</w:t>
            </w:r>
            <w:r w:rsidR="0034305E" w:rsidRPr="00747D4D">
              <w:rPr>
                <w:rFonts w:eastAsia="Calibri"/>
                <w:spacing w:val="-2"/>
                <w:sz w:val="18"/>
                <w:szCs w:val="18"/>
                <w:lang w:val="en-AU"/>
              </w:rPr>
              <w:t>c</w:t>
            </w:r>
            <w:r w:rsidR="0068024E" w:rsidRPr="00747D4D">
              <w:rPr>
                <w:rFonts w:eastAsia="Calibri"/>
                <w:spacing w:val="-2"/>
                <w:sz w:val="18"/>
                <w:szCs w:val="18"/>
                <w:lang w:val="en-AU"/>
              </w:rPr>
              <w:t>ies</w:t>
            </w:r>
            <w:r w:rsidR="0034305E" w:rsidRPr="00747D4D">
              <w:rPr>
                <w:rFonts w:eastAsia="Calibri"/>
                <w:spacing w:val="2"/>
                <w:sz w:val="18"/>
                <w:szCs w:val="18"/>
                <w:lang w:val="en-AU"/>
              </w:rPr>
              <w:t xml:space="preserve"> </w:t>
            </w:r>
            <w:r w:rsidR="0034305E" w:rsidRPr="00747D4D">
              <w:rPr>
                <w:rFonts w:eastAsia="Calibri"/>
                <w:sz w:val="18"/>
                <w:szCs w:val="18"/>
                <w:lang w:val="en-AU"/>
              </w:rPr>
              <w:t>a</w:t>
            </w:r>
            <w:r w:rsidR="0034305E" w:rsidRPr="00747D4D">
              <w:rPr>
                <w:rFonts w:eastAsia="Calibri"/>
                <w:spacing w:val="-3"/>
                <w:sz w:val="18"/>
                <w:szCs w:val="18"/>
                <w:lang w:val="en-AU"/>
              </w:rPr>
              <w:t>n</w:t>
            </w:r>
            <w:r w:rsidR="0034305E" w:rsidRPr="00747D4D">
              <w:rPr>
                <w:rFonts w:eastAsia="Calibri"/>
                <w:sz w:val="18"/>
                <w:szCs w:val="18"/>
                <w:lang w:val="en-AU"/>
              </w:rPr>
              <w:t>d</w:t>
            </w:r>
            <w:r w:rsidR="0034305E" w:rsidRPr="00747D4D">
              <w:rPr>
                <w:rFonts w:eastAsia="Calibri"/>
                <w:spacing w:val="-1"/>
                <w:sz w:val="18"/>
                <w:szCs w:val="18"/>
                <w:lang w:val="en-AU"/>
              </w:rPr>
              <w:t xml:space="preserve"> </w:t>
            </w:r>
            <w:r w:rsidR="0034305E" w:rsidRPr="00747D4D">
              <w:rPr>
                <w:rFonts w:eastAsia="Calibri"/>
                <w:spacing w:val="1"/>
                <w:sz w:val="18"/>
                <w:szCs w:val="18"/>
                <w:lang w:val="en-AU"/>
              </w:rPr>
              <w:t>P</w:t>
            </w:r>
            <w:r w:rsidR="0034305E" w:rsidRPr="00747D4D">
              <w:rPr>
                <w:rFonts w:eastAsia="Calibri"/>
                <w:sz w:val="18"/>
                <w:szCs w:val="18"/>
                <w:lang w:val="en-AU"/>
              </w:rPr>
              <w:t>r</w:t>
            </w:r>
            <w:r w:rsidR="0034305E" w:rsidRPr="00747D4D">
              <w:rPr>
                <w:rFonts w:eastAsia="Calibri"/>
                <w:spacing w:val="-1"/>
                <w:sz w:val="18"/>
                <w:szCs w:val="18"/>
                <w:lang w:val="en-AU"/>
              </w:rPr>
              <w:t>o</w:t>
            </w:r>
            <w:r w:rsidR="0034305E" w:rsidRPr="00747D4D">
              <w:rPr>
                <w:rFonts w:eastAsia="Calibri"/>
                <w:sz w:val="18"/>
                <w:szCs w:val="18"/>
                <w:lang w:val="en-AU"/>
              </w:rPr>
              <w:t>ced</w:t>
            </w:r>
            <w:r w:rsidR="0034305E" w:rsidRPr="00747D4D">
              <w:rPr>
                <w:rFonts w:eastAsia="Calibri"/>
                <w:spacing w:val="-1"/>
                <w:sz w:val="18"/>
                <w:szCs w:val="18"/>
                <w:lang w:val="en-AU"/>
              </w:rPr>
              <w:t>u</w:t>
            </w:r>
            <w:r w:rsidR="0034305E" w:rsidRPr="00747D4D">
              <w:rPr>
                <w:rFonts w:eastAsia="Calibri"/>
                <w:sz w:val="18"/>
                <w:szCs w:val="18"/>
                <w:lang w:val="en-AU"/>
              </w:rPr>
              <w:t>re</w:t>
            </w:r>
            <w:r w:rsidR="0068024E" w:rsidRPr="00747D4D">
              <w:rPr>
                <w:rFonts w:eastAsia="Calibri"/>
                <w:sz w:val="18"/>
                <w:szCs w:val="18"/>
                <w:lang w:val="en-AU"/>
              </w:rPr>
              <w:t>s</w:t>
            </w:r>
          </w:p>
        </w:tc>
      </w:tr>
      <w:tr w:rsidR="006F4D92" w:rsidRPr="00747D4D" w14:paraId="4516AB0B" w14:textId="77777777" w:rsidTr="00AF6FBE">
        <w:tc>
          <w:tcPr>
            <w:tcW w:w="2515" w:type="dxa"/>
          </w:tcPr>
          <w:p w14:paraId="46E0C77A" w14:textId="77777777" w:rsidR="0034305E" w:rsidRPr="00747D4D" w:rsidRDefault="0034305E" w:rsidP="00747D4D">
            <w:pPr>
              <w:spacing w:line="360" w:lineRule="auto"/>
              <w:jc w:val="both"/>
              <w:rPr>
                <w:b/>
                <w:sz w:val="18"/>
                <w:szCs w:val="18"/>
                <w:highlight w:val="yellow"/>
                <w:lang w:val="en-AU"/>
              </w:rPr>
            </w:pPr>
            <w:r w:rsidRPr="00747D4D">
              <w:rPr>
                <w:b/>
                <w:sz w:val="18"/>
                <w:szCs w:val="18"/>
                <w:lang w:val="en-AU"/>
              </w:rPr>
              <w:t>Approved by:</w:t>
            </w:r>
          </w:p>
        </w:tc>
        <w:tc>
          <w:tcPr>
            <w:tcW w:w="2926" w:type="dxa"/>
          </w:tcPr>
          <w:p w14:paraId="3851636B" w14:textId="77777777" w:rsidR="0034305E" w:rsidRPr="00747D4D" w:rsidRDefault="00C962F2" w:rsidP="00747D4D">
            <w:pPr>
              <w:spacing w:line="360" w:lineRule="auto"/>
              <w:jc w:val="both"/>
              <w:rPr>
                <w:sz w:val="18"/>
                <w:szCs w:val="18"/>
                <w:lang w:val="en-AU"/>
              </w:rPr>
            </w:pPr>
            <w:r w:rsidRPr="00747D4D">
              <w:rPr>
                <w:rFonts w:eastAsia="Calibri"/>
                <w:sz w:val="18"/>
                <w:szCs w:val="18"/>
                <w:lang w:val="en-AU"/>
              </w:rPr>
              <w:t>Chief Operating Officer</w:t>
            </w:r>
          </w:p>
        </w:tc>
        <w:tc>
          <w:tcPr>
            <w:tcW w:w="2024" w:type="dxa"/>
          </w:tcPr>
          <w:p w14:paraId="255FE061" w14:textId="38E966C0" w:rsidR="0034305E" w:rsidRPr="00747D4D" w:rsidRDefault="00C962F2" w:rsidP="00AF6FBE">
            <w:pPr>
              <w:spacing w:line="360" w:lineRule="auto"/>
              <w:rPr>
                <w:b/>
                <w:sz w:val="18"/>
                <w:szCs w:val="18"/>
                <w:highlight w:val="yellow"/>
                <w:lang w:val="en-AU"/>
              </w:rPr>
            </w:pPr>
            <w:r w:rsidRPr="00747D4D">
              <w:rPr>
                <w:rFonts w:eastAsia="Calibri"/>
                <w:b/>
                <w:sz w:val="18"/>
                <w:szCs w:val="18"/>
                <w:lang w:val="en-AU"/>
              </w:rPr>
              <w:t>D</w:t>
            </w:r>
            <w:r w:rsidRPr="00747D4D">
              <w:rPr>
                <w:rFonts w:eastAsia="Calibri"/>
                <w:b/>
                <w:spacing w:val="-1"/>
                <w:sz w:val="18"/>
                <w:szCs w:val="18"/>
                <w:lang w:val="en-AU"/>
              </w:rPr>
              <w:t>a</w:t>
            </w:r>
            <w:r w:rsidR="006F4D92">
              <w:rPr>
                <w:rFonts w:eastAsia="Calibri"/>
                <w:b/>
                <w:sz w:val="18"/>
                <w:szCs w:val="18"/>
                <w:lang w:val="en-AU"/>
              </w:rPr>
              <w:t xml:space="preserve">te </w:t>
            </w:r>
            <w:r w:rsidRPr="00747D4D">
              <w:rPr>
                <w:rFonts w:eastAsia="Calibri"/>
                <w:b/>
                <w:sz w:val="18"/>
                <w:szCs w:val="18"/>
                <w:lang w:val="en-AU"/>
              </w:rPr>
              <w:t>of Review</w:t>
            </w:r>
          </w:p>
        </w:tc>
        <w:tc>
          <w:tcPr>
            <w:tcW w:w="2561" w:type="dxa"/>
          </w:tcPr>
          <w:p w14:paraId="6A2FC147" w14:textId="3E5361E5" w:rsidR="0034305E" w:rsidRPr="00747D4D" w:rsidRDefault="6699745D" w:rsidP="00747D4D">
            <w:pPr>
              <w:spacing w:line="360" w:lineRule="auto"/>
              <w:jc w:val="both"/>
              <w:rPr>
                <w:rFonts w:eastAsia="Calibri"/>
                <w:sz w:val="18"/>
                <w:szCs w:val="18"/>
                <w:lang w:val="en-AU"/>
              </w:rPr>
            </w:pPr>
            <w:r w:rsidRPr="00747D4D">
              <w:rPr>
                <w:rFonts w:eastAsia="Calibri"/>
                <w:sz w:val="18"/>
                <w:szCs w:val="18"/>
                <w:lang w:val="en-AU"/>
              </w:rPr>
              <w:t>January 2025</w:t>
            </w:r>
          </w:p>
        </w:tc>
      </w:tr>
      <w:tr w:rsidR="00C962F2" w:rsidRPr="00747D4D" w14:paraId="363B6D2C" w14:textId="77777777" w:rsidTr="00AF6FBE">
        <w:tc>
          <w:tcPr>
            <w:tcW w:w="2515" w:type="dxa"/>
          </w:tcPr>
          <w:p w14:paraId="11AC8E34" w14:textId="77777777" w:rsidR="00C962F2" w:rsidRPr="00747D4D" w:rsidRDefault="00C962F2" w:rsidP="00747D4D">
            <w:pPr>
              <w:spacing w:line="360" w:lineRule="auto"/>
              <w:jc w:val="both"/>
              <w:rPr>
                <w:b/>
                <w:sz w:val="18"/>
                <w:szCs w:val="18"/>
                <w:lang w:val="en-AU"/>
              </w:rPr>
            </w:pPr>
            <w:r w:rsidRPr="00747D4D">
              <w:rPr>
                <w:rFonts w:eastAsia="Calibri"/>
                <w:b/>
                <w:sz w:val="18"/>
                <w:szCs w:val="18"/>
                <w:lang w:val="en-AU"/>
              </w:rPr>
              <w:t>Resp</w:t>
            </w:r>
            <w:r w:rsidRPr="00747D4D">
              <w:rPr>
                <w:rFonts w:eastAsia="Calibri"/>
                <w:b/>
                <w:spacing w:val="-1"/>
                <w:sz w:val="18"/>
                <w:szCs w:val="18"/>
                <w:lang w:val="en-AU"/>
              </w:rPr>
              <w:t>on</w:t>
            </w:r>
            <w:r w:rsidRPr="00747D4D">
              <w:rPr>
                <w:rFonts w:eastAsia="Calibri"/>
                <w:b/>
                <w:sz w:val="18"/>
                <w:szCs w:val="18"/>
                <w:lang w:val="en-AU"/>
              </w:rPr>
              <w:t>s</w:t>
            </w:r>
            <w:r w:rsidRPr="00747D4D">
              <w:rPr>
                <w:rFonts w:eastAsia="Calibri"/>
                <w:b/>
                <w:spacing w:val="1"/>
                <w:sz w:val="18"/>
                <w:szCs w:val="18"/>
                <w:lang w:val="en-AU"/>
              </w:rPr>
              <w:t>i</w:t>
            </w:r>
            <w:r w:rsidRPr="00747D4D">
              <w:rPr>
                <w:rFonts w:eastAsia="Calibri"/>
                <w:b/>
                <w:spacing w:val="-1"/>
                <w:sz w:val="18"/>
                <w:szCs w:val="18"/>
                <w:lang w:val="en-AU"/>
              </w:rPr>
              <w:t>b</w:t>
            </w:r>
            <w:r w:rsidRPr="00747D4D">
              <w:rPr>
                <w:rFonts w:eastAsia="Calibri"/>
                <w:b/>
                <w:spacing w:val="1"/>
                <w:sz w:val="18"/>
                <w:szCs w:val="18"/>
                <w:lang w:val="en-AU"/>
              </w:rPr>
              <w:t>l</w:t>
            </w:r>
            <w:r w:rsidRPr="00747D4D">
              <w:rPr>
                <w:rFonts w:eastAsia="Calibri"/>
                <w:b/>
                <w:sz w:val="18"/>
                <w:szCs w:val="18"/>
                <w:lang w:val="en-AU"/>
              </w:rPr>
              <w:t>e</w:t>
            </w:r>
            <w:r w:rsidRPr="00747D4D">
              <w:rPr>
                <w:rFonts w:eastAsia="Calibri"/>
                <w:b/>
                <w:spacing w:val="-1"/>
                <w:sz w:val="18"/>
                <w:szCs w:val="18"/>
                <w:lang w:val="en-AU"/>
              </w:rPr>
              <w:t xml:space="preserve"> </w:t>
            </w:r>
            <w:r w:rsidRPr="00747D4D">
              <w:rPr>
                <w:rFonts w:eastAsia="Calibri"/>
                <w:b/>
                <w:sz w:val="18"/>
                <w:szCs w:val="18"/>
                <w:lang w:val="en-AU"/>
              </w:rPr>
              <w:t>Of</w:t>
            </w:r>
            <w:r w:rsidRPr="00747D4D">
              <w:rPr>
                <w:rFonts w:eastAsia="Calibri"/>
                <w:b/>
                <w:spacing w:val="-3"/>
                <w:sz w:val="18"/>
                <w:szCs w:val="18"/>
                <w:lang w:val="en-AU"/>
              </w:rPr>
              <w:t>f</w:t>
            </w:r>
            <w:r w:rsidRPr="00747D4D">
              <w:rPr>
                <w:rFonts w:eastAsia="Calibri"/>
                <w:b/>
                <w:spacing w:val="1"/>
                <w:sz w:val="18"/>
                <w:szCs w:val="18"/>
                <w:lang w:val="en-AU"/>
              </w:rPr>
              <w:t>ic</w:t>
            </w:r>
            <w:r w:rsidRPr="00747D4D">
              <w:rPr>
                <w:rFonts w:eastAsia="Calibri"/>
                <w:b/>
                <w:spacing w:val="-3"/>
                <w:sz w:val="18"/>
                <w:szCs w:val="18"/>
                <w:lang w:val="en-AU"/>
              </w:rPr>
              <w:t>e</w:t>
            </w:r>
            <w:r w:rsidRPr="00747D4D">
              <w:rPr>
                <w:rFonts w:eastAsia="Calibri"/>
                <w:b/>
                <w:sz w:val="18"/>
                <w:szCs w:val="18"/>
                <w:lang w:val="en-AU"/>
              </w:rPr>
              <w:t>r</w:t>
            </w:r>
          </w:p>
        </w:tc>
        <w:tc>
          <w:tcPr>
            <w:tcW w:w="7511" w:type="dxa"/>
            <w:gridSpan w:val="3"/>
          </w:tcPr>
          <w:p w14:paraId="23D82620" w14:textId="77777777" w:rsidR="00C962F2" w:rsidRPr="00747D4D" w:rsidRDefault="00C962F2" w:rsidP="00747D4D">
            <w:pPr>
              <w:spacing w:line="260" w:lineRule="exact"/>
              <w:jc w:val="both"/>
              <w:rPr>
                <w:rFonts w:eastAsia="Calibri"/>
                <w:sz w:val="18"/>
                <w:szCs w:val="18"/>
                <w:lang w:val="en-AU"/>
              </w:rPr>
            </w:pPr>
            <w:r w:rsidRPr="00747D4D">
              <w:rPr>
                <w:rFonts w:eastAsia="Calibri"/>
                <w:sz w:val="18"/>
                <w:szCs w:val="18"/>
                <w:lang w:val="en-AU"/>
              </w:rPr>
              <w:t>Ed</w:t>
            </w:r>
            <w:r w:rsidRPr="00747D4D">
              <w:rPr>
                <w:rFonts w:eastAsia="Calibri"/>
                <w:spacing w:val="-1"/>
                <w:sz w:val="18"/>
                <w:szCs w:val="18"/>
                <w:lang w:val="en-AU"/>
              </w:rPr>
              <w:t>u</w:t>
            </w:r>
            <w:r w:rsidRPr="00747D4D">
              <w:rPr>
                <w:rFonts w:eastAsia="Calibri"/>
                <w:sz w:val="18"/>
                <w:szCs w:val="18"/>
                <w:lang w:val="en-AU"/>
              </w:rPr>
              <w:t>cati</w:t>
            </w:r>
            <w:r w:rsidRPr="00747D4D">
              <w:rPr>
                <w:rFonts w:eastAsia="Calibri"/>
                <w:spacing w:val="1"/>
                <w:sz w:val="18"/>
                <w:szCs w:val="18"/>
                <w:lang w:val="en-AU"/>
              </w:rPr>
              <w:t>o</w:t>
            </w:r>
            <w:r w:rsidRPr="00747D4D">
              <w:rPr>
                <w:rFonts w:eastAsia="Calibri"/>
                <w:sz w:val="18"/>
                <w:szCs w:val="18"/>
                <w:lang w:val="en-AU"/>
              </w:rPr>
              <w:t xml:space="preserve">n </w:t>
            </w:r>
            <w:r w:rsidRPr="00747D4D">
              <w:rPr>
                <w:rFonts w:eastAsia="Calibri"/>
                <w:spacing w:val="-2"/>
                <w:sz w:val="18"/>
                <w:szCs w:val="18"/>
                <w:lang w:val="en-AU"/>
              </w:rPr>
              <w:t>C</w:t>
            </w:r>
            <w:r w:rsidRPr="00747D4D">
              <w:rPr>
                <w:rFonts w:eastAsia="Calibri"/>
                <w:sz w:val="18"/>
                <w:szCs w:val="18"/>
                <w:lang w:val="en-AU"/>
              </w:rPr>
              <w:t>entre</w:t>
            </w:r>
            <w:r w:rsidRPr="00747D4D">
              <w:rPr>
                <w:rFonts w:eastAsia="Calibri"/>
                <w:spacing w:val="-2"/>
                <w:sz w:val="18"/>
                <w:szCs w:val="18"/>
                <w:lang w:val="en-AU"/>
              </w:rPr>
              <w:t xml:space="preserve"> </w:t>
            </w:r>
            <w:r w:rsidRPr="00747D4D">
              <w:rPr>
                <w:rFonts w:eastAsia="Calibri"/>
                <w:spacing w:val="2"/>
                <w:sz w:val="18"/>
                <w:szCs w:val="18"/>
                <w:lang w:val="en-AU"/>
              </w:rPr>
              <w:t>o</w:t>
            </w:r>
            <w:r w:rsidRPr="00747D4D">
              <w:rPr>
                <w:rFonts w:eastAsia="Calibri"/>
                <w:sz w:val="18"/>
                <w:szCs w:val="18"/>
                <w:lang w:val="en-AU"/>
              </w:rPr>
              <w:t>f</w:t>
            </w:r>
            <w:r w:rsidRPr="00747D4D">
              <w:rPr>
                <w:rFonts w:eastAsia="Calibri"/>
                <w:spacing w:val="-2"/>
                <w:sz w:val="18"/>
                <w:szCs w:val="18"/>
                <w:lang w:val="en-AU"/>
              </w:rPr>
              <w:t xml:space="preserve"> </w:t>
            </w:r>
            <w:r w:rsidRPr="00747D4D">
              <w:rPr>
                <w:rFonts w:eastAsia="Calibri"/>
                <w:sz w:val="18"/>
                <w:szCs w:val="18"/>
                <w:lang w:val="en-AU"/>
              </w:rPr>
              <w:t>A</w:t>
            </w:r>
            <w:r w:rsidRPr="00747D4D">
              <w:rPr>
                <w:rFonts w:eastAsia="Calibri"/>
                <w:spacing w:val="-1"/>
                <w:sz w:val="18"/>
                <w:szCs w:val="18"/>
                <w:lang w:val="en-AU"/>
              </w:rPr>
              <w:t>u</w:t>
            </w:r>
            <w:r w:rsidRPr="00747D4D">
              <w:rPr>
                <w:rFonts w:eastAsia="Calibri"/>
                <w:sz w:val="18"/>
                <w:szCs w:val="18"/>
                <w:lang w:val="en-AU"/>
              </w:rPr>
              <w:t>str</w:t>
            </w:r>
            <w:r w:rsidRPr="00747D4D">
              <w:rPr>
                <w:rFonts w:eastAsia="Calibri"/>
                <w:spacing w:val="-2"/>
                <w:sz w:val="18"/>
                <w:szCs w:val="18"/>
                <w:lang w:val="en-AU"/>
              </w:rPr>
              <w:t>a</w:t>
            </w:r>
            <w:r w:rsidRPr="00747D4D">
              <w:rPr>
                <w:rFonts w:eastAsia="Calibri"/>
                <w:sz w:val="18"/>
                <w:szCs w:val="18"/>
                <w:lang w:val="en-AU"/>
              </w:rPr>
              <w:t>l</w:t>
            </w:r>
            <w:r w:rsidRPr="00747D4D">
              <w:rPr>
                <w:rFonts w:eastAsia="Calibri"/>
                <w:spacing w:val="-1"/>
                <w:sz w:val="18"/>
                <w:szCs w:val="18"/>
                <w:lang w:val="en-AU"/>
              </w:rPr>
              <w:t>i</w:t>
            </w:r>
            <w:r w:rsidRPr="00747D4D">
              <w:rPr>
                <w:rFonts w:eastAsia="Calibri"/>
                <w:sz w:val="18"/>
                <w:szCs w:val="18"/>
                <w:lang w:val="en-AU"/>
              </w:rPr>
              <w:t>a’s Ch</w:t>
            </w:r>
            <w:r w:rsidRPr="00747D4D">
              <w:rPr>
                <w:rFonts w:eastAsia="Calibri"/>
                <w:spacing w:val="-1"/>
                <w:sz w:val="18"/>
                <w:szCs w:val="18"/>
                <w:lang w:val="en-AU"/>
              </w:rPr>
              <w:t>i</w:t>
            </w:r>
            <w:r w:rsidRPr="00747D4D">
              <w:rPr>
                <w:rFonts w:eastAsia="Calibri"/>
                <w:sz w:val="18"/>
                <w:szCs w:val="18"/>
                <w:lang w:val="en-AU"/>
              </w:rPr>
              <w:t>ef</w:t>
            </w:r>
            <w:r w:rsidRPr="00747D4D">
              <w:rPr>
                <w:rFonts w:eastAsia="Calibri"/>
                <w:spacing w:val="1"/>
                <w:sz w:val="18"/>
                <w:szCs w:val="18"/>
                <w:lang w:val="en-AU"/>
              </w:rPr>
              <w:t xml:space="preserve"> Operating O</w:t>
            </w:r>
            <w:r w:rsidRPr="00747D4D">
              <w:rPr>
                <w:rFonts w:eastAsia="Calibri"/>
                <w:sz w:val="18"/>
                <w:szCs w:val="18"/>
                <w:lang w:val="en-AU"/>
              </w:rPr>
              <w:t>ff</w:t>
            </w:r>
            <w:r w:rsidRPr="00747D4D">
              <w:rPr>
                <w:rFonts w:eastAsia="Calibri"/>
                <w:spacing w:val="-3"/>
                <w:sz w:val="18"/>
                <w:szCs w:val="18"/>
                <w:lang w:val="en-AU"/>
              </w:rPr>
              <w:t>i</w:t>
            </w:r>
            <w:r w:rsidRPr="00747D4D">
              <w:rPr>
                <w:rFonts w:eastAsia="Calibri"/>
                <w:spacing w:val="-2"/>
                <w:sz w:val="18"/>
                <w:szCs w:val="18"/>
                <w:lang w:val="en-AU"/>
              </w:rPr>
              <w:t>c</w:t>
            </w:r>
            <w:r w:rsidRPr="00747D4D">
              <w:rPr>
                <w:rFonts w:eastAsia="Calibri"/>
                <w:sz w:val="18"/>
                <w:szCs w:val="18"/>
                <w:lang w:val="en-AU"/>
              </w:rPr>
              <w:t>er</w:t>
            </w:r>
          </w:p>
        </w:tc>
      </w:tr>
      <w:tr w:rsidR="0034305E" w:rsidRPr="00747D4D" w14:paraId="019623E5" w14:textId="77777777" w:rsidTr="00AF6FBE">
        <w:tc>
          <w:tcPr>
            <w:tcW w:w="2515" w:type="dxa"/>
          </w:tcPr>
          <w:p w14:paraId="20D7F8C5" w14:textId="77777777" w:rsidR="0034305E" w:rsidRPr="00747D4D" w:rsidRDefault="0034305E" w:rsidP="00747D4D">
            <w:pPr>
              <w:spacing w:line="360" w:lineRule="auto"/>
              <w:jc w:val="both"/>
              <w:rPr>
                <w:b/>
                <w:sz w:val="18"/>
                <w:szCs w:val="18"/>
                <w:lang w:val="en-AU"/>
              </w:rPr>
            </w:pPr>
            <w:r w:rsidRPr="00747D4D">
              <w:rPr>
                <w:b/>
                <w:sz w:val="18"/>
                <w:szCs w:val="18"/>
                <w:lang w:val="en-AU"/>
              </w:rPr>
              <w:t>Document No:</w:t>
            </w:r>
          </w:p>
        </w:tc>
        <w:tc>
          <w:tcPr>
            <w:tcW w:w="7511" w:type="dxa"/>
            <w:gridSpan w:val="3"/>
          </w:tcPr>
          <w:p w14:paraId="186F517F" w14:textId="11E565E6" w:rsidR="0034305E" w:rsidRPr="00747D4D" w:rsidRDefault="02FCAC19" w:rsidP="00747D4D">
            <w:pPr>
              <w:spacing w:line="360" w:lineRule="auto"/>
              <w:jc w:val="both"/>
              <w:rPr>
                <w:sz w:val="18"/>
                <w:szCs w:val="18"/>
                <w:lang w:val="en-AU"/>
              </w:rPr>
            </w:pPr>
            <w:r w:rsidRPr="00747D4D">
              <w:rPr>
                <w:sz w:val="18"/>
                <w:szCs w:val="18"/>
                <w:lang w:val="en-AU"/>
              </w:rPr>
              <w:t>ECA P&amp;P –</w:t>
            </w:r>
            <w:r w:rsidR="45615CA6" w:rsidRPr="00747D4D">
              <w:rPr>
                <w:sz w:val="18"/>
                <w:szCs w:val="18"/>
                <w:lang w:val="en-AU"/>
              </w:rPr>
              <w:t xml:space="preserve"> </w:t>
            </w:r>
            <w:r w:rsidR="06104320" w:rsidRPr="00747D4D">
              <w:rPr>
                <w:sz w:val="18"/>
                <w:szCs w:val="18"/>
                <w:lang w:val="en-AU"/>
              </w:rPr>
              <w:t xml:space="preserve">Current Version: v 5.00.– </w:t>
            </w:r>
            <w:r w:rsidR="1C386B8E" w:rsidRPr="00747D4D">
              <w:rPr>
                <w:sz w:val="18"/>
                <w:szCs w:val="18"/>
                <w:lang w:val="en-AU"/>
              </w:rPr>
              <w:t>13</w:t>
            </w:r>
            <w:r w:rsidR="06104320" w:rsidRPr="00747D4D">
              <w:rPr>
                <w:sz w:val="18"/>
                <w:szCs w:val="18"/>
                <w:lang w:val="en-AU"/>
              </w:rPr>
              <w:t>.01.2025</w:t>
            </w:r>
          </w:p>
        </w:tc>
      </w:tr>
      <w:tr w:rsidR="0034305E" w:rsidRPr="00747D4D" w14:paraId="4FFB797E" w14:textId="77777777" w:rsidTr="00AF6FBE">
        <w:tc>
          <w:tcPr>
            <w:tcW w:w="2515" w:type="dxa"/>
          </w:tcPr>
          <w:p w14:paraId="77EBC8DA" w14:textId="77777777" w:rsidR="0034305E" w:rsidRPr="00747D4D" w:rsidRDefault="00C962F2" w:rsidP="00747D4D">
            <w:pPr>
              <w:spacing w:line="360" w:lineRule="auto"/>
              <w:jc w:val="both"/>
              <w:rPr>
                <w:b/>
                <w:spacing w:val="-1"/>
                <w:sz w:val="18"/>
                <w:szCs w:val="18"/>
                <w:lang w:val="en-AU"/>
              </w:rPr>
            </w:pPr>
            <w:r w:rsidRPr="00747D4D">
              <w:rPr>
                <w:rFonts w:eastAsia="Calibri"/>
                <w:b/>
                <w:sz w:val="18"/>
                <w:szCs w:val="18"/>
                <w:lang w:val="en-AU"/>
              </w:rPr>
              <w:t>Applicable to</w:t>
            </w:r>
          </w:p>
        </w:tc>
        <w:tc>
          <w:tcPr>
            <w:tcW w:w="7511" w:type="dxa"/>
            <w:gridSpan w:val="3"/>
          </w:tcPr>
          <w:p w14:paraId="74A47502" w14:textId="6770F1C5" w:rsidR="005E1495" w:rsidRPr="00747D4D" w:rsidRDefault="6BC84A03" w:rsidP="00747D4D">
            <w:pPr>
              <w:pStyle w:val="Header"/>
              <w:tabs>
                <w:tab w:val="clear" w:pos="4513"/>
                <w:tab w:val="clear" w:pos="9026"/>
              </w:tabs>
              <w:spacing w:before="60" w:after="60"/>
              <w:jc w:val="both"/>
              <w:rPr>
                <w:sz w:val="18"/>
                <w:szCs w:val="18"/>
                <w:lang w:val="en-AU"/>
              </w:rPr>
            </w:pPr>
            <w:r w:rsidRPr="00747D4D">
              <w:rPr>
                <w:sz w:val="18"/>
                <w:szCs w:val="18"/>
                <w:lang w:val="en-AU"/>
              </w:rPr>
              <w:t>Refer section 1.1 of Representative Agreement</w:t>
            </w:r>
            <w:r w:rsidR="112BFEEB" w:rsidRPr="00747D4D">
              <w:rPr>
                <w:sz w:val="18"/>
                <w:szCs w:val="18"/>
                <w:lang w:val="en-AU"/>
              </w:rPr>
              <w:t>:</w:t>
            </w:r>
          </w:p>
          <w:p w14:paraId="2283DCBE" w14:textId="526A3C72"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Education Centre of Australia Pty Ltd ABN 14 11 191 8775 (CRICOS Provider Code 02644C)</w:t>
            </w:r>
          </w:p>
          <w:p w14:paraId="361AE473" w14:textId="5D368640"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The English Language School in Sydney (ELSIS) (CRICOS Provider Code 02644C)</w:t>
            </w:r>
          </w:p>
          <w:p w14:paraId="132DB0D9" w14:textId="27E03306"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ECA College (CRICOS Provider Code 02644C)</w:t>
            </w:r>
          </w:p>
          <w:p w14:paraId="08AF8D05" w14:textId="206712CF"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Advance Training Pty Ltd ABN 50 164 188 685 (CRICOS Provider Code 03637E)</w:t>
            </w:r>
          </w:p>
          <w:p w14:paraId="11649308" w14:textId="32A0DACB" w:rsidR="00E471A6" w:rsidRPr="00747D4D" w:rsidRDefault="347F192F" w:rsidP="00747D4D">
            <w:pPr>
              <w:pStyle w:val="ListParagraph"/>
              <w:numPr>
                <w:ilvl w:val="0"/>
                <w:numId w:val="1"/>
              </w:numPr>
              <w:spacing w:before="0"/>
              <w:jc w:val="both"/>
              <w:rPr>
                <w:sz w:val="18"/>
                <w:szCs w:val="18"/>
                <w:lang w:val="en-AU"/>
              </w:rPr>
            </w:pPr>
            <w:r w:rsidRPr="00747D4D">
              <w:rPr>
                <w:sz w:val="18"/>
                <w:szCs w:val="18"/>
                <w:lang w:val="en-AU"/>
              </w:rPr>
              <w:t>T</w:t>
            </w:r>
            <w:r w:rsidR="5E6B2652" w:rsidRPr="00747D4D">
              <w:rPr>
                <w:sz w:val="18"/>
                <w:szCs w:val="18"/>
                <w:lang w:val="en-AU"/>
              </w:rPr>
              <w:t>he Australasian College of Care Leadership &amp; Management (CRICOS Provider Code 03637E)</w:t>
            </w:r>
          </w:p>
          <w:p w14:paraId="638B51A6" w14:textId="0371556F"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Asia Pacific International College Pty Ltd ABN 48 061 101 488 (CRICOS Provider Code 03048D)</w:t>
            </w:r>
          </w:p>
          <w:p w14:paraId="1390BCD7" w14:textId="0149984F"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ECA Graduate Institute Pty Ltd ABN 81 128 584 896 (CRICOS Provider Code 02997M)</w:t>
            </w:r>
          </w:p>
          <w:p w14:paraId="549D955A" w14:textId="41BFF06B"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Higher Education Leadership Institute Pty Ltd ABN 71 606 961 451 (CRICOS Provider Code 03845H)</w:t>
            </w:r>
          </w:p>
          <w:p w14:paraId="6913D3EC" w14:textId="55C3F864"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ECA Higher Education Institute Pty Ltd ABN 31 627 475 790 (CRICOS Provider Code 03932J)</w:t>
            </w:r>
          </w:p>
          <w:p w14:paraId="461527A3" w14:textId="78479FF8"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Victoria University ABN 83 776 954 731 (Sydney &amp; Brisbane) (CRICOS Provider Code 02475D).</w:t>
            </w:r>
          </w:p>
          <w:p w14:paraId="6023DD29" w14:textId="0376F234"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University of Canberra ABN 81 633 873 422 (Hills Campus, Castle Hill NSW) (CRICOS Provider Code 00212K)</w:t>
            </w:r>
          </w:p>
          <w:p w14:paraId="5CECF0C9" w14:textId="5DABF72C"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University of Tasmania ABN 30 764 374 782 (Melbourne &amp; Sydney) (CRICOS Provider Code:00586B)</w:t>
            </w:r>
          </w:p>
          <w:p w14:paraId="492FF5F4" w14:textId="790592CB" w:rsidR="00E471A6" w:rsidRPr="00747D4D" w:rsidRDefault="5E6B2652" w:rsidP="00747D4D">
            <w:pPr>
              <w:pStyle w:val="ListParagraph"/>
              <w:numPr>
                <w:ilvl w:val="0"/>
                <w:numId w:val="1"/>
              </w:numPr>
              <w:spacing w:before="0"/>
              <w:jc w:val="both"/>
              <w:rPr>
                <w:sz w:val="18"/>
                <w:szCs w:val="18"/>
                <w:lang w:val="en-AU"/>
              </w:rPr>
            </w:pPr>
            <w:r w:rsidRPr="00747D4D">
              <w:rPr>
                <w:sz w:val="18"/>
                <w:szCs w:val="18"/>
                <w:lang w:val="en-AU"/>
              </w:rPr>
              <w:t>University of the Sunshine Coast (Adelaie) ABN 28 441 859 157 (CRICOS Provider Code:01595D)</w:t>
            </w:r>
          </w:p>
        </w:tc>
      </w:tr>
      <w:tr w:rsidR="0034305E" w:rsidRPr="00747D4D" w14:paraId="44AE441E" w14:textId="77777777" w:rsidTr="00AF6FBE">
        <w:tc>
          <w:tcPr>
            <w:tcW w:w="2515" w:type="dxa"/>
          </w:tcPr>
          <w:p w14:paraId="7D70A72B" w14:textId="77777777" w:rsidR="0034305E" w:rsidRPr="00747D4D" w:rsidRDefault="00C962F2" w:rsidP="00747D4D">
            <w:pPr>
              <w:spacing w:line="360" w:lineRule="auto"/>
              <w:jc w:val="both"/>
              <w:rPr>
                <w:b/>
                <w:sz w:val="18"/>
                <w:szCs w:val="18"/>
                <w:lang w:val="en-AU"/>
              </w:rPr>
            </w:pPr>
            <w:r w:rsidRPr="00747D4D">
              <w:rPr>
                <w:rFonts w:eastAsia="Calibri"/>
                <w:b/>
                <w:sz w:val="18"/>
                <w:szCs w:val="18"/>
                <w:lang w:val="en-AU"/>
              </w:rPr>
              <w:t>Rel</w:t>
            </w:r>
            <w:r w:rsidRPr="00747D4D">
              <w:rPr>
                <w:rFonts w:eastAsia="Calibri"/>
                <w:b/>
                <w:spacing w:val="-1"/>
                <w:sz w:val="18"/>
                <w:szCs w:val="18"/>
                <w:lang w:val="en-AU"/>
              </w:rPr>
              <w:t>a</w:t>
            </w:r>
            <w:r w:rsidRPr="00747D4D">
              <w:rPr>
                <w:rFonts w:eastAsia="Calibri"/>
                <w:b/>
                <w:sz w:val="18"/>
                <w:szCs w:val="18"/>
                <w:lang w:val="en-AU"/>
              </w:rPr>
              <w:t>ted</w:t>
            </w:r>
            <w:r w:rsidRPr="00747D4D">
              <w:rPr>
                <w:rFonts w:eastAsia="Calibri"/>
                <w:b/>
                <w:spacing w:val="-1"/>
                <w:sz w:val="18"/>
                <w:szCs w:val="18"/>
                <w:lang w:val="en-AU"/>
              </w:rPr>
              <w:t xml:space="preserve"> </w:t>
            </w:r>
            <w:r w:rsidRPr="00747D4D">
              <w:rPr>
                <w:rFonts w:eastAsia="Calibri"/>
                <w:b/>
                <w:sz w:val="18"/>
                <w:szCs w:val="18"/>
                <w:lang w:val="en-AU"/>
              </w:rPr>
              <w:t>Doc</w:t>
            </w:r>
            <w:r w:rsidRPr="00747D4D">
              <w:rPr>
                <w:rFonts w:eastAsia="Calibri"/>
                <w:b/>
                <w:spacing w:val="-1"/>
                <w:sz w:val="18"/>
                <w:szCs w:val="18"/>
                <w:lang w:val="en-AU"/>
              </w:rPr>
              <w:t>u</w:t>
            </w:r>
            <w:r w:rsidRPr="00747D4D">
              <w:rPr>
                <w:rFonts w:eastAsia="Calibri"/>
                <w:b/>
                <w:sz w:val="18"/>
                <w:szCs w:val="18"/>
                <w:lang w:val="en-AU"/>
              </w:rPr>
              <w:t>me</w:t>
            </w:r>
            <w:r w:rsidRPr="00747D4D">
              <w:rPr>
                <w:rFonts w:eastAsia="Calibri"/>
                <w:b/>
                <w:spacing w:val="-1"/>
                <w:sz w:val="18"/>
                <w:szCs w:val="18"/>
                <w:lang w:val="en-AU"/>
              </w:rPr>
              <w:t>n</w:t>
            </w:r>
            <w:r w:rsidRPr="00747D4D">
              <w:rPr>
                <w:rFonts w:eastAsia="Calibri"/>
                <w:b/>
                <w:spacing w:val="-2"/>
                <w:sz w:val="18"/>
                <w:szCs w:val="18"/>
                <w:lang w:val="en-AU"/>
              </w:rPr>
              <w:t>t</w:t>
            </w:r>
            <w:r w:rsidRPr="00747D4D">
              <w:rPr>
                <w:rFonts w:eastAsia="Calibri"/>
                <w:b/>
                <w:sz w:val="18"/>
                <w:szCs w:val="18"/>
                <w:lang w:val="en-AU"/>
              </w:rPr>
              <w:t>s</w:t>
            </w:r>
          </w:p>
        </w:tc>
        <w:tc>
          <w:tcPr>
            <w:tcW w:w="7511" w:type="dxa"/>
            <w:gridSpan w:val="3"/>
          </w:tcPr>
          <w:p w14:paraId="65CA1900" w14:textId="088BF298" w:rsidR="00C962F2" w:rsidRPr="00747D4D" w:rsidRDefault="005E1495" w:rsidP="00747D4D">
            <w:pPr>
              <w:spacing w:before="60" w:after="60"/>
              <w:ind w:right="-38"/>
              <w:jc w:val="both"/>
              <w:rPr>
                <w:rFonts w:eastAsia="Calibri"/>
                <w:sz w:val="18"/>
                <w:szCs w:val="18"/>
                <w:lang w:val="en-AU"/>
              </w:rPr>
            </w:pPr>
            <w:r w:rsidRPr="00747D4D">
              <w:rPr>
                <w:rFonts w:eastAsia="Calibri"/>
                <w:sz w:val="18"/>
                <w:szCs w:val="18"/>
                <w:lang w:val="en-AU"/>
              </w:rPr>
              <w:t>Representa</w:t>
            </w:r>
            <w:r w:rsidR="00042105" w:rsidRPr="00747D4D">
              <w:rPr>
                <w:rFonts w:eastAsia="Calibri"/>
                <w:sz w:val="18"/>
                <w:szCs w:val="18"/>
                <w:lang w:val="en-AU"/>
              </w:rPr>
              <w:t>t</w:t>
            </w:r>
            <w:r w:rsidRPr="00747D4D">
              <w:rPr>
                <w:rFonts w:eastAsia="Calibri"/>
                <w:sz w:val="18"/>
                <w:szCs w:val="18"/>
                <w:lang w:val="en-AU"/>
              </w:rPr>
              <w:t>ive Agreement</w:t>
            </w:r>
          </w:p>
          <w:p w14:paraId="152E02EC" w14:textId="77777777" w:rsidR="00C962F2" w:rsidRPr="00747D4D" w:rsidRDefault="00C962F2" w:rsidP="00747D4D">
            <w:pPr>
              <w:spacing w:before="60" w:after="60"/>
              <w:ind w:right="-38"/>
              <w:jc w:val="both"/>
              <w:rPr>
                <w:rFonts w:eastAsia="Calibri"/>
                <w:sz w:val="18"/>
                <w:szCs w:val="18"/>
                <w:lang w:val="en-AU"/>
              </w:rPr>
            </w:pPr>
            <w:r w:rsidRPr="00747D4D">
              <w:rPr>
                <w:rFonts w:eastAsia="Calibri"/>
                <w:sz w:val="18"/>
                <w:szCs w:val="18"/>
                <w:lang w:val="en-AU"/>
              </w:rPr>
              <w:t>Ed</w:t>
            </w:r>
            <w:r w:rsidRPr="00747D4D">
              <w:rPr>
                <w:rFonts w:eastAsia="Calibri"/>
                <w:spacing w:val="-1"/>
                <w:sz w:val="18"/>
                <w:szCs w:val="18"/>
                <w:lang w:val="en-AU"/>
              </w:rPr>
              <w:t>u</w:t>
            </w:r>
            <w:r w:rsidRPr="00747D4D">
              <w:rPr>
                <w:rFonts w:eastAsia="Calibri"/>
                <w:sz w:val="18"/>
                <w:szCs w:val="18"/>
                <w:lang w:val="en-AU"/>
              </w:rPr>
              <w:t>cati</w:t>
            </w:r>
            <w:r w:rsidRPr="00747D4D">
              <w:rPr>
                <w:rFonts w:eastAsia="Calibri"/>
                <w:spacing w:val="1"/>
                <w:sz w:val="18"/>
                <w:szCs w:val="18"/>
                <w:lang w:val="en-AU"/>
              </w:rPr>
              <w:t>o</w:t>
            </w:r>
            <w:r w:rsidRPr="00747D4D">
              <w:rPr>
                <w:rFonts w:eastAsia="Calibri"/>
                <w:sz w:val="18"/>
                <w:szCs w:val="18"/>
                <w:lang w:val="en-AU"/>
              </w:rPr>
              <w:t>n</w:t>
            </w:r>
            <w:r w:rsidRPr="00747D4D">
              <w:rPr>
                <w:rFonts w:eastAsia="Calibri"/>
                <w:spacing w:val="-1"/>
                <w:sz w:val="18"/>
                <w:szCs w:val="18"/>
                <w:lang w:val="en-AU"/>
              </w:rPr>
              <w:t xml:space="preserve"> </w:t>
            </w:r>
            <w:r w:rsidRPr="00747D4D">
              <w:rPr>
                <w:rFonts w:eastAsia="Calibri"/>
                <w:spacing w:val="-2"/>
                <w:sz w:val="18"/>
                <w:szCs w:val="18"/>
                <w:lang w:val="en-AU"/>
              </w:rPr>
              <w:t>C</w:t>
            </w:r>
            <w:r w:rsidRPr="00747D4D">
              <w:rPr>
                <w:rFonts w:eastAsia="Calibri"/>
                <w:sz w:val="18"/>
                <w:szCs w:val="18"/>
                <w:lang w:val="en-AU"/>
              </w:rPr>
              <w:t>entre</w:t>
            </w:r>
            <w:r w:rsidRPr="00747D4D">
              <w:rPr>
                <w:rFonts w:eastAsia="Calibri"/>
                <w:spacing w:val="-2"/>
                <w:sz w:val="18"/>
                <w:szCs w:val="18"/>
                <w:lang w:val="en-AU"/>
              </w:rPr>
              <w:t xml:space="preserve"> </w:t>
            </w:r>
            <w:r w:rsidRPr="00747D4D">
              <w:rPr>
                <w:rFonts w:eastAsia="Calibri"/>
                <w:spacing w:val="1"/>
                <w:sz w:val="18"/>
                <w:szCs w:val="18"/>
                <w:lang w:val="en-AU"/>
              </w:rPr>
              <w:t>o</w:t>
            </w:r>
            <w:r w:rsidRPr="00747D4D">
              <w:rPr>
                <w:rFonts w:eastAsia="Calibri"/>
                <w:sz w:val="18"/>
                <w:szCs w:val="18"/>
                <w:lang w:val="en-AU"/>
              </w:rPr>
              <w:t>f</w:t>
            </w:r>
            <w:r w:rsidRPr="00747D4D">
              <w:rPr>
                <w:rFonts w:eastAsia="Calibri"/>
                <w:spacing w:val="-3"/>
                <w:sz w:val="18"/>
                <w:szCs w:val="18"/>
                <w:lang w:val="en-AU"/>
              </w:rPr>
              <w:t xml:space="preserve"> </w:t>
            </w:r>
            <w:r w:rsidRPr="00747D4D">
              <w:rPr>
                <w:rFonts w:eastAsia="Calibri"/>
                <w:sz w:val="18"/>
                <w:szCs w:val="18"/>
                <w:lang w:val="en-AU"/>
              </w:rPr>
              <w:t>A</w:t>
            </w:r>
            <w:r w:rsidRPr="00747D4D">
              <w:rPr>
                <w:rFonts w:eastAsia="Calibri"/>
                <w:spacing w:val="-1"/>
                <w:sz w:val="18"/>
                <w:szCs w:val="18"/>
                <w:lang w:val="en-AU"/>
              </w:rPr>
              <w:t>u</w:t>
            </w:r>
            <w:r w:rsidRPr="00747D4D">
              <w:rPr>
                <w:rFonts w:eastAsia="Calibri"/>
                <w:sz w:val="18"/>
                <w:szCs w:val="18"/>
                <w:lang w:val="en-AU"/>
              </w:rPr>
              <w:t>str</w:t>
            </w:r>
            <w:r w:rsidRPr="00747D4D">
              <w:rPr>
                <w:rFonts w:eastAsia="Calibri"/>
                <w:spacing w:val="-2"/>
                <w:sz w:val="18"/>
                <w:szCs w:val="18"/>
                <w:lang w:val="en-AU"/>
              </w:rPr>
              <w:t>a</w:t>
            </w:r>
            <w:r w:rsidRPr="00747D4D">
              <w:rPr>
                <w:rFonts w:eastAsia="Calibri"/>
                <w:sz w:val="18"/>
                <w:szCs w:val="18"/>
                <w:lang w:val="en-AU"/>
              </w:rPr>
              <w:t>lia W</w:t>
            </w:r>
            <w:r w:rsidRPr="00747D4D">
              <w:rPr>
                <w:rFonts w:eastAsia="Calibri"/>
                <w:spacing w:val="1"/>
                <w:sz w:val="18"/>
                <w:szCs w:val="18"/>
                <w:lang w:val="en-AU"/>
              </w:rPr>
              <w:t>e</w:t>
            </w:r>
            <w:r w:rsidRPr="00747D4D">
              <w:rPr>
                <w:rFonts w:eastAsia="Calibri"/>
                <w:spacing w:val="-1"/>
                <w:sz w:val="18"/>
                <w:szCs w:val="18"/>
                <w:lang w:val="en-AU"/>
              </w:rPr>
              <w:t>b</w:t>
            </w:r>
            <w:r w:rsidRPr="00747D4D">
              <w:rPr>
                <w:rFonts w:eastAsia="Calibri"/>
                <w:sz w:val="18"/>
                <w:szCs w:val="18"/>
                <w:lang w:val="en-AU"/>
              </w:rPr>
              <w:t>si</w:t>
            </w:r>
            <w:r w:rsidRPr="00747D4D">
              <w:rPr>
                <w:rFonts w:eastAsia="Calibri"/>
                <w:spacing w:val="-2"/>
                <w:sz w:val="18"/>
                <w:szCs w:val="18"/>
                <w:lang w:val="en-AU"/>
              </w:rPr>
              <w:t>t</w:t>
            </w:r>
            <w:r w:rsidRPr="00747D4D">
              <w:rPr>
                <w:rFonts w:eastAsia="Calibri"/>
                <w:sz w:val="18"/>
                <w:szCs w:val="18"/>
                <w:lang w:val="en-AU"/>
              </w:rPr>
              <w:t xml:space="preserve">e: </w:t>
            </w:r>
            <w:hyperlink r:id="rId12" w:history="1">
              <w:r w:rsidRPr="00747D4D">
                <w:rPr>
                  <w:rStyle w:val="Hyperlink"/>
                  <w:rFonts w:eastAsia="Calibri"/>
                  <w:sz w:val="18"/>
                  <w:szCs w:val="18"/>
                  <w:lang w:val="en-AU"/>
                </w:rPr>
                <w:t>https://www.eca.edu.au/</w:t>
              </w:r>
            </w:hyperlink>
            <w:r w:rsidRPr="00747D4D">
              <w:rPr>
                <w:rFonts w:eastAsia="Calibri"/>
                <w:sz w:val="18"/>
                <w:szCs w:val="18"/>
                <w:lang w:val="en-AU"/>
              </w:rPr>
              <w:t xml:space="preserve"> </w:t>
            </w:r>
          </w:p>
          <w:p w14:paraId="2132DD1F" w14:textId="77777777" w:rsidR="00C962F2" w:rsidRPr="00747D4D" w:rsidRDefault="00C962F2" w:rsidP="00747D4D">
            <w:pPr>
              <w:spacing w:before="60" w:after="60"/>
              <w:ind w:right="-38"/>
              <w:jc w:val="both"/>
              <w:rPr>
                <w:rFonts w:eastAsia="Calibri"/>
                <w:sz w:val="18"/>
                <w:szCs w:val="18"/>
                <w:lang w:val="en-AU"/>
              </w:rPr>
            </w:pPr>
            <w:r w:rsidRPr="00747D4D">
              <w:rPr>
                <w:rFonts w:eastAsia="Calibri"/>
                <w:sz w:val="18"/>
                <w:szCs w:val="18"/>
                <w:lang w:val="en-AU"/>
              </w:rPr>
              <w:t>Ed</w:t>
            </w:r>
            <w:r w:rsidRPr="00747D4D">
              <w:rPr>
                <w:rFonts w:eastAsia="Calibri"/>
                <w:spacing w:val="-1"/>
                <w:sz w:val="18"/>
                <w:szCs w:val="18"/>
                <w:lang w:val="en-AU"/>
              </w:rPr>
              <w:t>u</w:t>
            </w:r>
            <w:r w:rsidRPr="00747D4D">
              <w:rPr>
                <w:rFonts w:eastAsia="Calibri"/>
                <w:sz w:val="18"/>
                <w:szCs w:val="18"/>
                <w:lang w:val="en-AU"/>
              </w:rPr>
              <w:t>cati</w:t>
            </w:r>
            <w:r w:rsidRPr="00747D4D">
              <w:rPr>
                <w:rFonts w:eastAsia="Calibri"/>
                <w:spacing w:val="1"/>
                <w:sz w:val="18"/>
                <w:szCs w:val="18"/>
                <w:lang w:val="en-AU"/>
              </w:rPr>
              <w:t>o</w:t>
            </w:r>
            <w:r w:rsidRPr="00747D4D">
              <w:rPr>
                <w:rFonts w:eastAsia="Calibri"/>
                <w:sz w:val="18"/>
                <w:szCs w:val="18"/>
                <w:lang w:val="en-AU"/>
              </w:rPr>
              <w:t>n</w:t>
            </w:r>
            <w:r w:rsidRPr="00747D4D">
              <w:rPr>
                <w:rFonts w:eastAsia="Calibri"/>
                <w:spacing w:val="-1"/>
                <w:sz w:val="18"/>
                <w:szCs w:val="18"/>
                <w:lang w:val="en-AU"/>
              </w:rPr>
              <w:t xml:space="preserve"> </w:t>
            </w:r>
            <w:r w:rsidRPr="00747D4D">
              <w:rPr>
                <w:rFonts w:eastAsia="Calibri"/>
                <w:spacing w:val="-2"/>
                <w:sz w:val="18"/>
                <w:szCs w:val="18"/>
                <w:lang w:val="en-AU"/>
              </w:rPr>
              <w:t>C</w:t>
            </w:r>
            <w:r w:rsidRPr="00747D4D">
              <w:rPr>
                <w:rFonts w:eastAsia="Calibri"/>
                <w:sz w:val="18"/>
                <w:szCs w:val="18"/>
                <w:lang w:val="en-AU"/>
              </w:rPr>
              <w:t>entre</w:t>
            </w:r>
            <w:r w:rsidRPr="00747D4D">
              <w:rPr>
                <w:rFonts w:eastAsia="Calibri"/>
                <w:spacing w:val="-2"/>
                <w:sz w:val="18"/>
                <w:szCs w:val="18"/>
                <w:lang w:val="en-AU"/>
              </w:rPr>
              <w:t xml:space="preserve"> </w:t>
            </w:r>
            <w:r w:rsidRPr="00747D4D">
              <w:rPr>
                <w:rFonts w:eastAsia="Calibri"/>
                <w:spacing w:val="1"/>
                <w:sz w:val="18"/>
                <w:szCs w:val="18"/>
                <w:lang w:val="en-AU"/>
              </w:rPr>
              <w:t>o</w:t>
            </w:r>
            <w:r w:rsidRPr="00747D4D">
              <w:rPr>
                <w:rFonts w:eastAsia="Calibri"/>
                <w:sz w:val="18"/>
                <w:szCs w:val="18"/>
                <w:lang w:val="en-AU"/>
              </w:rPr>
              <w:t>f</w:t>
            </w:r>
            <w:r w:rsidRPr="00747D4D">
              <w:rPr>
                <w:rFonts w:eastAsia="Calibri"/>
                <w:spacing w:val="-3"/>
                <w:sz w:val="18"/>
                <w:szCs w:val="18"/>
                <w:lang w:val="en-AU"/>
              </w:rPr>
              <w:t xml:space="preserve"> </w:t>
            </w:r>
            <w:r w:rsidRPr="00747D4D">
              <w:rPr>
                <w:rFonts w:eastAsia="Calibri"/>
                <w:sz w:val="18"/>
                <w:szCs w:val="18"/>
                <w:lang w:val="en-AU"/>
              </w:rPr>
              <w:t>A</w:t>
            </w:r>
            <w:r w:rsidRPr="00747D4D">
              <w:rPr>
                <w:rFonts w:eastAsia="Calibri"/>
                <w:spacing w:val="-1"/>
                <w:sz w:val="18"/>
                <w:szCs w:val="18"/>
                <w:lang w:val="en-AU"/>
              </w:rPr>
              <w:t>u</w:t>
            </w:r>
            <w:r w:rsidRPr="00747D4D">
              <w:rPr>
                <w:rFonts w:eastAsia="Calibri"/>
                <w:sz w:val="18"/>
                <w:szCs w:val="18"/>
                <w:lang w:val="en-AU"/>
              </w:rPr>
              <w:t>str</w:t>
            </w:r>
            <w:r w:rsidRPr="00747D4D">
              <w:rPr>
                <w:rFonts w:eastAsia="Calibri"/>
                <w:spacing w:val="-2"/>
                <w:sz w:val="18"/>
                <w:szCs w:val="18"/>
                <w:lang w:val="en-AU"/>
              </w:rPr>
              <w:t>a</w:t>
            </w:r>
            <w:r w:rsidRPr="00747D4D">
              <w:rPr>
                <w:rFonts w:eastAsia="Calibri"/>
                <w:sz w:val="18"/>
                <w:szCs w:val="18"/>
                <w:lang w:val="en-AU"/>
              </w:rPr>
              <w:t xml:space="preserve">lia </w:t>
            </w:r>
            <w:r w:rsidRPr="00747D4D">
              <w:rPr>
                <w:rFonts w:eastAsia="Calibri"/>
                <w:spacing w:val="1"/>
                <w:sz w:val="18"/>
                <w:szCs w:val="18"/>
                <w:lang w:val="en-AU"/>
              </w:rPr>
              <w:t>M</w:t>
            </w:r>
            <w:r w:rsidRPr="00747D4D">
              <w:rPr>
                <w:rFonts w:eastAsia="Calibri"/>
                <w:sz w:val="18"/>
                <w:szCs w:val="18"/>
                <w:lang w:val="en-AU"/>
              </w:rPr>
              <w:t>ar</w:t>
            </w:r>
            <w:r w:rsidRPr="00747D4D">
              <w:rPr>
                <w:rFonts w:eastAsia="Calibri"/>
                <w:spacing w:val="-2"/>
                <w:sz w:val="18"/>
                <w:szCs w:val="18"/>
                <w:lang w:val="en-AU"/>
              </w:rPr>
              <w:t>k</w:t>
            </w:r>
            <w:r w:rsidRPr="00747D4D">
              <w:rPr>
                <w:rFonts w:eastAsia="Calibri"/>
                <w:sz w:val="18"/>
                <w:szCs w:val="18"/>
                <w:lang w:val="en-AU"/>
              </w:rPr>
              <w:t>e</w:t>
            </w:r>
            <w:r w:rsidRPr="00747D4D">
              <w:rPr>
                <w:rFonts w:eastAsia="Calibri"/>
                <w:spacing w:val="1"/>
                <w:sz w:val="18"/>
                <w:szCs w:val="18"/>
                <w:lang w:val="en-AU"/>
              </w:rPr>
              <w:t>t</w:t>
            </w:r>
            <w:r w:rsidRPr="00747D4D">
              <w:rPr>
                <w:rFonts w:eastAsia="Calibri"/>
                <w:sz w:val="18"/>
                <w:szCs w:val="18"/>
                <w:lang w:val="en-AU"/>
              </w:rPr>
              <w:t>i</w:t>
            </w:r>
            <w:r w:rsidRPr="00747D4D">
              <w:rPr>
                <w:rFonts w:eastAsia="Calibri"/>
                <w:spacing w:val="-1"/>
                <w:sz w:val="18"/>
                <w:szCs w:val="18"/>
                <w:lang w:val="en-AU"/>
              </w:rPr>
              <w:t>n</w:t>
            </w:r>
            <w:r w:rsidRPr="00747D4D">
              <w:rPr>
                <w:rFonts w:eastAsia="Calibri"/>
                <w:sz w:val="18"/>
                <w:szCs w:val="18"/>
                <w:lang w:val="en-AU"/>
              </w:rPr>
              <w:t>g</w:t>
            </w:r>
            <w:r w:rsidRPr="00747D4D">
              <w:rPr>
                <w:rFonts w:eastAsia="Calibri"/>
                <w:spacing w:val="-3"/>
                <w:sz w:val="18"/>
                <w:szCs w:val="18"/>
                <w:lang w:val="en-AU"/>
              </w:rPr>
              <w:t xml:space="preserve"> </w:t>
            </w:r>
            <w:r w:rsidRPr="00747D4D">
              <w:rPr>
                <w:rFonts w:eastAsia="Calibri"/>
                <w:spacing w:val="1"/>
                <w:sz w:val="18"/>
                <w:szCs w:val="18"/>
                <w:lang w:val="en-AU"/>
              </w:rPr>
              <w:t>Po</w:t>
            </w:r>
            <w:r w:rsidRPr="00747D4D">
              <w:rPr>
                <w:rFonts w:eastAsia="Calibri"/>
                <w:sz w:val="18"/>
                <w:szCs w:val="18"/>
                <w:lang w:val="en-AU"/>
              </w:rPr>
              <w:t>li</w:t>
            </w:r>
            <w:r w:rsidRPr="00747D4D">
              <w:rPr>
                <w:rFonts w:eastAsia="Calibri"/>
                <w:spacing w:val="-2"/>
                <w:sz w:val="18"/>
                <w:szCs w:val="18"/>
                <w:lang w:val="en-AU"/>
              </w:rPr>
              <w:t>c</w:t>
            </w:r>
            <w:r w:rsidRPr="00747D4D">
              <w:rPr>
                <w:rFonts w:eastAsia="Calibri"/>
                <w:sz w:val="18"/>
                <w:szCs w:val="18"/>
                <w:lang w:val="en-AU"/>
              </w:rPr>
              <w:t>y</w:t>
            </w:r>
            <w:r w:rsidRPr="00747D4D">
              <w:rPr>
                <w:rFonts w:eastAsia="Calibri"/>
                <w:spacing w:val="-1"/>
                <w:sz w:val="18"/>
                <w:szCs w:val="18"/>
                <w:lang w:val="en-AU"/>
              </w:rPr>
              <w:t xml:space="preserve"> </w:t>
            </w:r>
            <w:r w:rsidRPr="00747D4D">
              <w:rPr>
                <w:rFonts w:eastAsia="Calibri"/>
                <w:sz w:val="18"/>
                <w:szCs w:val="18"/>
                <w:lang w:val="en-AU"/>
              </w:rPr>
              <w:t>&amp;</w:t>
            </w:r>
            <w:r w:rsidRPr="00747D4D">
              <w:rPr>
                <w:rFonts w:eastAsia="Calibri"/>
                <w:spacing w:val="-1"/>
                <w:sz w:val="18"/>
                <w:szCs w:val="18"/>
                <w:lang w:val="en-AU"/>
              </w:rPr>
              <w:t xml:space="preserve"> </w:t>
            </w:r>
            <w:r w:rsidRPr="00747D4D">
              <w:rPr>
                <w:rFonts w:eastAsia="Calibri"/>
                <w:spacing w:val="1"/>
                <w:sz w:val="18"/>
                <w:szCs w:val="18"/>
                <w:lang w:val="en-AU"/>
              </w:rPr>
              <w:t>P</w:t>
            </w:r>
            <w:r w:rsidRPr="00747D4D">
              <w:rPr>
                <w:rFonts w:eastAsia="Calibri"/>
                <w:sz w:val="18"/>
                <w:szCs w:val="18"/>
                <w:lang w:val="en-AU"/>
              </w:rPr>
              <w:t>r</w:t>
            </w:r>
            <w:r w:rsidRPr="00747D4D">
              <w:rPr>
                <w:rFonts w:eastAsia="Calibri"/>
                <w:spacing w:val="-1"/>
                <w:sz w:val="18"/>
                <w:szCs w:val="18"/>
                <w:lang w:val="en-AU"/>
              </w:rPr>
              <w:t>o</w:t>
            </w:r>
            <w:r w:rsidRPr="00747D4D">
              <w:rPr>
                <w:rFonts w:eastAsia="Calibri"/>
                <w:spacing w:val="-2"/>
                <w:sz w:val="18"/>
                <w:szCs w:val="18"/>
                <w:lang w:val="en-AU"/>
              </w:rPr>
              <w:t>c</w:t>
            </w:r>
            <w:r w:rsidRPr="00747D4D">
              <w:rPr>
                <w:rFonts w:eastAsia="Calibri"/>
                <w:sz w:val="18"/>
                <w:szCs w:val="18"/>
                <w:lang w:val="en-AU"/>
              </w:rPr>
              <w:t>ed</w:t>
            </w:r>
            <w:r w:rsidRPr="00747D4D">
              <w:rPr>
                <w:rFonts w:eastAsia="Calibri"/>
                <w:spacing w:val="-1"/>
                <w:sz w:val="18"/>
                <w:szCs w:val="18"/>
                <w:lang w:val="en-AU"/>
              </w:rPr>
              <w:t>u</w:t>
            </w:r>
            <w:r w:rsidRPr="00747D4D">
              <w:rPr>
                <w:rFonts w:eastAsia="Calibri"/>
                <w:sz w:val="18"/>
                <w:szCs w:val="18"/>
                <w:lang w:val="en-AU"/>
              </w:rPr>
              <w:t xml:space="preserve">res </w:t>
            </w:r>
          </w:p>
          <w:p w14:paraId="05C3D425" w14:textId="52E538FD" w:rsidR="0034305E" w:rsidRPr="00747D4D" w:rsidRDefault="00C962F2" w:rsidP="00747D4D">
            <w:pPr>
              <w:spacing w:before="60" w:after="60"/>
              <w:ind w:right="-38"/>
              <w:jc w:val="both"/>
              <w:rPr>
                <w:rFonts w:eastAsia="Calibri"/>
                <w:sz w:val="18"/>
                <w:szCs w:val="18"/>
                <w:lang w:val="en-AU"/>
              </w:rPr>
            </w:pPr>
            <w:r w:rsidRPr="00747D4D">
              <w:rPr>
                <w:rFonts w:eastAsia="Calibri"/>
                <w:sz w:val="18"/>
                <w:szCs w:val="18"/>
                <w:lang w:val="en-AU"/>
              </w:rPr>
              <w:t>Ed</w:t>
            </w:r>
            <w:r w:rsidRPr="00747D4D">
              <w:rPr>
                <w:rFonts w:eastAsia="Calibri"/>
                <w:spacing w:val="-1"/>
                <w:sz w:val="18"/>
                <w:szCs w:val="18"/>
                <w:lang w:val="en-AU"/>
              </w:rPr>
              <w:t>u</w:t>
            </w:r>
            <w:r w:rsidRPr="00747D4D">
              <w:rPr>
                <w:rFonts w:eastAsia="Calibri"/>
                <w:sz w:val="18"/>
                <w:szCs w:val="18"/>
                <w:lang w:val="en-AU"/>
              </w:rPr>
              <w:t>cati</w:t>
            </w:r>
            <w:r w:rsidRPr="00747D4D">
              <w:rPr>
                <w:rFonts w:eastAsia="Calibri"/>
                <w:spacing w:val="1"/>
                <w:sz w:val="18"/>
                <w:szCs w:val="18"/>
                <w:lang w:val="en-AU"/>
              </w:rPr>
              <w:t>o</w:t>
            </w:r>
            <w:r w:rsidRPr="00747D4D">
              <w:rPr>
                <w:rFonts w:eastAsia="Calibri"/>
                <w:sz w:val="18"/>
                <w:szCs w:val="18"/>
                <w:lang w:val="en-AU"/>
              </w:rPr>
              <w:t>n</w:t>
            </w:r>
            <w:r w:rsidRPr="00747D4D">
              <w:rPr>
                <w:rFonts w:eastAsia="Calibri"/>
                <w:spacing w:val="-1"/>
                <w:sz w:val="18"/>
                <w:szCs w:val="18"/>
                <w:lang w:val="en-AU"/>
              </w:rPr>
              <w:t xml:space="preserve"> </w:t>
            </w:r>
            <w:r w:rsidRPr="00747D4D">
              <w:rPr>
                <w:rFonts w:eastAsia="Calibri"/>
                <w:spacing w:val="-2"/>
                <w:sz w:val="18"/>
                <w:szCs w:val="18"/>
                <w:lang w:val="en-AU"/>
              </w:rPr>
              <w:t>C</w:t>
            </w:r>
            <w:r w:rsidRPr="00747D4D">
              <w:rPr>
                <w:rFonts w:eastAsia="Calibri"/>
                <w:sz w:val="18"/>
                <w:szCs w:val="18"/>
                <w:lang w:val="en-AU"/>
              </w:rPr>
              <w:t>entre</w:t>
            </w:r>
            <w:r w:rsidRPr="00747D4D">
              <w:rPr>
                <w:rFonts w:eastAsia="Calibri"/>
                <w:spacing w:val="-2"/>
                <w:sz w:val="18"/>
                <w:szCs w:val="18"/>
                <w:lang w:val="en-AU"/>
              </w:rPr>
              <w:t xml:space="preserve"> </w:t>
            </w:r>
            <w:r w:rsidRPr="00747D4D">
              <w:rPr>
                <w:rFonts w:eastAsia="Calibri"/>
                <w:spacing w:val="1"/>
                <w:sz w:val="18"/>
                <w:szCs w:val="18"/>
                <w:lang w:val="en-AU"/>
              </w:rPr>
              <w:t>o</w:t>
            </w:r>
            <w:r w:rsidRPr="00747D4D">
              <w:rPr>
                <w:rFonts w:eastAsia="Calibri"/>
                <w:sz w:val="18"/>
                <w:szCs w:val="18"/>
                <w:lang w:val="en-AU"/>
              </w:rPr>
              <w:t>f</w:t>
            </w:r>
            <w:r w:rsidRPr="00747D4D">
              <w:rPr>
                <w:rFonts w:eastAsia="Calibri"/>
                <w:spacing w:val="-3"/>
                <w:sz w:val="18"/>
                <w:szCs w:val="18"/>
                <w:lang w:val="en-AU"/>
              </w:rPr>
              <w:t xml:space="preserve"> </w:t>
            </w:r>
            <w:r w:rsidRPr="00747D4D">
              <w:rPr>
                <w:rFonts w:eastAsia="Calibri"/>
                <w:sz w:val="18"/>
                <w:szCs w:val="18"/>
                <w:lang w:val="en-AU"/>
              </w:rPr>
              <w:t>A</w:t>
            </w:r>
            <w:r w:rsidRPr="00747D4D">
              <w:rPr>
                <w:rFonts w:eastAsia="Calibri"/>
                <w:spacing w:val="-1"/>
                <w:sz w:val="18"/>
                <w:szCs w:val="18"/>
                <w:lang w:val="en-AU"/>
              </w:rPr>
              <w:t>u</w:t>
            </w:r>
            <w:r w:rsidRPr="00747D4D">
              <w:rPr>
                <w:rFonts w:eastAsia="Calibri"/>
                <w:sz w:val="18"/>
                <w:szCs w:val="18"/>
                <w:lang w:val="en-AU"/>
              </w:rPr>
              <w:t>str</w:t>
            </w:r>
            <w:r w:rsidRPr="00747D4D">
              <w:rPr>
                <w:rFonts w:eastAsia="Calibri"/>
                <w:spacing w:val="-2"/>
                <w:sz w:val="18"/>
                <w:szCs w:val="18"/>
                <w:lang w:val="en-AU"/>
              </w:rPr>
              <w:t>a</w:t>
            </w:r>
            <w:r w:rsidRPr="00747D4D">
              <w:rPr>
                <w:rFonts w:eastAsia="Calibri"/>
                <w:sz w:val="18"/>
                <w:szCs w:val="18"/>
                <w:lang w:val="en-AU"/>
              </w:rPr>
              <w:t>lia su</w:t>
            </w:r>
            <w:r w:rsidRPr="00747D4D">
              <w:rPr>
                <w:rFonts w:eastAsia="Calibri"/>
                <w:spacing w:val="-1"/>
                <w:sz w:val="18"/>
                <w:szCs w:val="18"/>
                <w:lang w:val="en-AU"/>
              </w:rPr>
              <w:t>b</w:t>
            </w:r>
            <w:r w:rsidRPr="00747D4D">
              <w:rPr>
                <w:rFonts w:eastAsia="Calibri"/>
                <w:sz w:val="18"/>
                <w:szCs w:val="18"/>
                <w:lang w:val="en-AU"/>
              </w:rPr>
              <w:t>si</w:t>
            </w:r>
            <w:r w:rsidRPr="00747D4D">
              <w:rPr>
                <w:rFonts w:eastAsia="Calibri"/>
                <w:spacing w:val="-1"/>
                <w:sz w:val="18"/>
                <w:szCs w:val="18"/>
                <w:lang w:val="en-AU"/>
              </w:rPr>
              <w:t>d</w:t>
            </w:r>
            <w:r w:rsidRPr="00747D4D">
              <w:rPr>
                <w:rFonts w:eastAsia="Calibri"/>
                <w:sz w:val="18"/>
                <w:szCs w:val="18"/>
                <w:lang w:val="en-AU"/>
              </w:rPr>
              <w:t>ia</w:t>
            </w:r>
            <w:r w:rsidRPr="00747D4D">
              <w:rPr>
                <w:rFonts w:eastAsia="Calibri"/>
                <w:spacing w:val="-1"/>
                <w:sz w:val="18"/>
                <w:szCs w:val="18"/>
                <w:lang w:val="en-AU"/>
              </w:rPr>
              <w:t>r</w:t>
            </w:r>
            <w:r w:rsidRPr="00747D4D">
              <w:rPr>
                <w:rFonts w:eastAsia="Calibri"/>
                <w:sz w:val="18"/>
                <w:szCs w:val="18"/>
                <w:lang w:val="en-AU"/>
              </w:rPr>
              <w:t>y</w:t>
            </w:r>
            <w:r w:rsidRPr="00747D4D">
              <w:rPr>
                <w:rFonts w:eastAsia="Calibri"/>
                <w:spacing w:val="1"/>
                <w:sz w:val="18"/>
                <w:szCs w:val="18"/>
                <w:lang w:val="en-AU"/>
              </w:rPr>
              <w:t xml:space="preserve"> </w:t>
            </w:r>
            <w:r w:rsidRPr="00747D4D">
              <w:rPr>
                <w:rFonts w:eastAsia="Calibri"/>
                <w:sz w:val="18"/>
                <w:szCs w:val="18"/>
                <w:lang w:val="en-AU"/>
              </w:rPr>
              <w:t>and</w:t>
            </w:r>
            <w:r w:rsidRPr="00747D4D">
              <w:rPr>
                <w:rFonts w:eastAsia="Calibri"/>
                <w:spacing w:val="-1"/>
                <w:sz w:val="18"/>
                <w:szCs w:val="18"/>
                <w:lang w:val="en-AU"/>
              </w:rPr>
              <w:t xml:space="preserve"> </w:t>
            </w:r>
            <w:r w:rsidRPr="00747D4D">
              <w:rPr>
                <w:rFonts w:eastAsia="Calibri"/>
                <w:sz w:val="18"/>
                <w:szCs w:val="18"/>
                <w:lang w:val="en-AU"/>
              </w:rPr>
              <w:t>as</w:t>
            </w:r>
            <w:r w:rsidRPr="00747D4D">
              <w:rPr>
                <w:rFonts w:eastAsia="Calibri"/>
                <w:spacing w:val="-2"/>
                <w:sz w:val="18"/>
                <w:szCs w:val="18"/>
                <w:lang w:val="en-AU"/>
              </w:rPr>
              <w:t>s</w:t>
            </w:r>
            <w:r w:rsidRPr="00747D4D">
              <w:rPr>
                <w:rFonts w:eastAsia="Calibri"/>
                <w:spacing w:val="1"/>
                <w:sz w:val="18"/>
                <w:szCs w:val="18"/>
                <w:lang w:val="en-AU"/>
              </w:rPr>
              <w:t>o</w:t>
            </w:r>
            <w:r w:rsidRPr="00747D4D">
              <w:rPr>
                <w:rFonts w:eastAsia="Calibri"/>
                <w:sz w:val="18"/>
                <w:szCs w:val="18"/>
                <w:lang w:val="en-AU"/>
              </w:rPr>
              <w:t>ci</w:t>
            </w:r>
            <w:r w:rsidRPr="00747D4D">
              <w:rPr>
                <w:rFonts w:eastAsia="Calibri"/>
                <w:spacing w:val="-3"/>
                <w:sz w:val="18"/>
                <w:szCs w:val="18"/>
                <w:lang w:val="en-AU"/>
              </w:rPr>
              <w:t>a</w:t>
            </w:r>
            <w:r w:rsidRPr="00747D4D">
              <w:rPr>
                <w:rFonts w:eastAsia="Calibri"/>
                <w:sz w:val="18"/>
                <w:szCs w:val="18"/>
                <w:lang w:val="en-AU"/>
              </w:rPr>
              <w:t>t</w:t>
            </w:r>
            <w:r w:rsidRPr="00747D4D">
              <w:rPr>
                <w:rFonts w:eastAsia="Calibri"/>
                <w:spacing w:val="-1"/>
                <w:sz w:val="18"/>
                <w:szCs w:val="18"/>
                <w:lang w:val="en-AU"/>
              </w:rPr>
              <w:t>e</w:t>
            </w:r>
            <w:r w:rsidRPr="00747D4D">
              <w:rPr>
                <w:rFonts w:eastAsia="Calibri"/>
                <w:sz w:val="18"/>
                <w:szCs w:val="18"/>
                <w:lang w:val="en-AU"/>
              </w:rPr>
              <w:t>d</w:t>
            </w:r>
            <w:r w:rsidRPr="00747D4D">
              <w:rPr>
                <w:rFonts w:eastAsia="Calibri"/>
                <w:spacing w:val="-1"/>
                <w:sz w:val="18"/>
                <w:szCs w:val="18"/>
                <w:lang w:val="en-AU"/>
              </w:rPr>
              <w:t xml:space="preserve"> </w:t>
            </w:r>
            <w:r w:rsidRPr="00747D4D">
              <w:rPr>
                <w:rFonts w:eastAsia="Calibri"/>
                <w:sz w:val="18"/>
                <w:szCs w:val="18"/>
                <w:lang w:val="en-AU"/>
              </w:rPr>
              <w:t>pro</w:t>
            </w:r>
            <w:r w:rsidRPr="00747D4D">
              <w:rPr>
                <w:rFonts w:eastAsia="Calibri"/>
                <w:spacing w:val="1"/>
                <w:sz w:val="18"/>
                <w:szCs w:val="18"/>
                <w:lang w:val="en-AU"/>
              </w:rPr>
              <w:t>v</w:t>
            </w:r>
            <w:r w:rsidRPr="00747D4D">
              <w:rPr>
                <w:rFonts w:eastAsia="Calibri"/>
                <w:sz w:val="18"/>
                <w:szCs w:val="18"/>
                <w:lang w:val="en-AU"/>
              </w:rPr>
              <w:t>i</w:t>
            </w:r>
            <w:r w:rsidRPr="00747D4D">
              <w:rPr>
                <w:rFonts w:eastAsia="Calibri"/>
                <w:spacing w:val="-1"/>
                <w:sz w:val="18"/>
                <w:szCs w:val="18"/>
                <w:lang w:val="en-AU"/>
              </w:rPr>
              <w:t>d</w:t>
            </w:r>
            <w:r w:rsidRPr="00747D4D">
              <w:rPr>
                <w:rFonts w:eastAsia="Calibri"/>
                <w:sz w:val="18"/>
                <w:szCs w:val="18"/>
                <w:lang w:val="en-AU"/>
              </w:rPr>
              <w:t>e</w:t>
            </w:r>
            <w:r w:rsidRPr="00747D4D">
              <w:rPr>
                <w:rFonts w:eastAsia="Calibri"/>
                <w:spacing w:val="-2"/>
                <w:sz w:val="18"/>
                <w:szCs w:val="18"/>
                <w:lang w:val="en-AU"/>
              </w:rPr>
              <w:t>r</w:t>
            </w:r>
            <w:r w:rsidRPr="00747D4D">
              <w:rPr>
                <w:rFonts w:eastAsia="Calibri"/>
                <w:sz w:val="18"/>
                <w:szCs w:val="18"/>
                <w:lang w:val="en-AU"/>
              </w:rPr>
              <w:t xml:space="preserve">s </w:t>
            </w:r>
            <w:r w:rsidRPr="00747D4D">
              <w:rPr>
                <w:rFonts w:eastAsia="Calibri"/>
                <w:spacing w:val="-1"/>
                <w:sz w:val="18"/>
                <w:szCs w:val="18"/>
                <w:lang w:val="en-AU"/>
              </w:rPr>
              <w:t>P</w:t>
            </w:r>
            <w:r w:rsidRPr="00747D4D">
              <w:rPr>
                <w:rFonts w:eastAsia="Calibri"/>
                <w:spacing w:val="1"/>
                <w:sz w:val="18"/>
                <w:szCs w:val="18"/>
                <w:lang w:val="en-AU"/>
              </w:rPr>
              <w:t>o</w:t>
            </w:r>
            <w:r w:rsidRPr="00747D4D">
              <w:rPr>
                <w:rFonts w:eastAsia="Calibri"/>
                <w:sz w:val="18"/>
                <w:szCs w:val="18"/>
                <w:lang w:val="en-AU"/>
              </w:rPr>
              <w:t>licies</w:t>
            </w:r>
            <w:r w:rsidRPr="00747D4D">
              <w:rPr>
                <w:rFonts w:eastAsia="Calibri"/>
                <w:spacing w:val="-2"/>
                <w:sz w:val="18"/>
                <w:szCs w:val="18"/>
                <w:lang w:val="en-AU"/>
              </w:rPr>
              <w:t xml:space="preserve"> </w:t>
            </w:r>
            <w:r w:rsidRPr="00747D4D">
              <w:rPr>
                <w:rFonts w:eastAsia="Calibri"/>
                <w:sz w:val="18"/>
                <w:szCs w:val="18"/>
                <w:lang w:val="en-AU"/>
              </w:rPr>
              <w:t>and</w:t>
            </w:r>
            <w:r w:rsidRPr="00747D4D">
              <w:rPr>
                <w:rFonts w:eastAsia="Calibri"/>
                <w:spacing w:val="-1"/>
                <w:sz w:val="18"/>
                <w:szCs w:val="18"/>
                <w:lang w:val="en-AU"/>
              </w:rPr>
              <w:t xml:space="preserve"> P</w:t>
            </w:r>
            <w:r w:rsidRPr="00747D4D">
              <w:rPr>
                <w:rFonts w:eastAsia="Calibri"/>
                <w:sz w:val="18"/>
                <w:szCs w:val="18"/>
                <w:lang w:val="en-AU"/>
              </w:rPr>
              <w:t>r</w:t>
            </w:r>
            <w:r w:rsidRPr="00747D4D">
              <w:rPr>
                <w:rFonts w:eastAsia="Calibri"/>
                <w:spacing w:val="1"/>
                <w:sz w:val="18"/>
                <w:szCs w:val="18"/>
                <w:lang w:val="en-AU"/>
              </w:rPr>
              <w:t>o</w:t>
            </w:r>
            <w:r w:rsidRPr="00747D4D">
              <w:rPr>
                <w:rFonts w:eastAsia="Calibri"/>
                <w:sz w:val="18"/>
                <w:szCs w:val="18"/>
                <w:lang w:val="en-AU"/>
              </w:rPr>
              <w:t>ced</w:t>
            </w:r>
            <w:r w:rsidRPr="00747D4D">
              <w:rPr>
                <w:rFonts w:eastAsia="Calibri"/>
                <w:spacing w:val="-1"/>
                <w:sz w:val="18"/>
                <w:szCs w:val="18"/>
                <w:lang w:val="en-AU"/>
              </w:rPr>
              <w:t>u</w:t>
            </w:r>
            <w:r w:rsidRPr="00747D4D">
              <w:rPr>
                <w:rFonts w:eastAsia="Calibri"/>
                <w:sz w:val="18"/>
                <w:szCs w:val="18"/>
                <w:lang w:val="en-AU"/>
              </w:rPr>
              <w:t>r</w:t>
            </w:r>
            <w:r w:rsidRPr="00747D4D">
              <w:rPr>
                <w:rFonts w:eastAsia="Calibri"/>
                <w:spacing w:val="-2"/>
                <w:sz w:val="18"/>
                <w:szCs w:val="18"/>
                <w:lang w:val="en-AU"/>
              </w:rPr>
              <w:t>e</w:t>
            </w:r>
            <w:r w:rsidRPr="00747D4D">
              <w:rPr>
                <w:rFonts w:eastAsia="Calibri"/>
                <w:sz w:val="18"/>
                <w:szCs w:val="18"/>
                <w:lang w:val="en-AU"/>
              </w:rPr>
              <w:t xml:space="preserve">s (Recruitment, Enrolment, Complaints and Appeals) </w:t>
            </w:r>
          </w:p>
        </w:tc>
      </w:tr>
      <w:tr w:rsidR="0034305E" w:rsidRPr="00747D4D" w14:paraId="6E5E8F54" w14:textId="77777777" w:rsidTr="00AF6FBE">
        <w:tc>
          <w:tcPr>
            <w:tcW w:w="2515" w:type="dxa"/>
          </w:tcPr>
          <w:p w14:paraId="6C7800F9" w14:textId="77777777" w:rsidR="0034305E" w:rsidRPr="00747D4D" w:rsidRDefault="0034305E" w:rsidP="00747D4D">
            <w:pPr>
              <w:spacing w:line="360" w:lineRule="auto"/>
              <w:jc w:val="both"/>
              <w:rPr>
                <w:b/>
                <w:sz w:val="18"/>
                <w:szCs w:val="18"/>
                <w:lang w:val="en-AU"/>
              </w:rPr>
            </w:pPr>
            <w:r w:rsidRPr="00747D4D">
              <w:rPr>
                <w:b/>
                <w:sz w:val="18"/>
                <w:szCs w:val="18"/>
                <w:lang w:val="en-AU"/>
              </w:rPr>
              <w:t>References &amp; Legislation:</w:t>
            </w:r>
          </w:p>
        </w:tc>
        <w:tc>
          <w:tcPr>
            <w:tcW w:w="7511" w:type="dxa"/>
            <w:gridSpan w:val="3"/>
          </w:tcPr>
          <w:p w14:paraId="52CA34A3" w14:textId="77777777" w:rsidR="00C962F2" w:rsidRPr="00747D4D" w:rsidRDefault="00C962F2" w:rsidP="00747D4D">
            <w:pPr>
              <w:spacing w:before="60" w:after="60"/>
              <w:jc w:val="both"/>
              <w:rPr>
                <w:rFonts w:eastAsia="Calibri"/>
                <w:sz w:val="18"/>
                <w:szCs w:val="18"/>
                <w:lang w:val="en-AU"/>
              </w:rPr>
            </w:pPr>
            <w:r w:rsidRPr="00747D4D">
              <w:rPr>
                <w:rFonts w:eastAsia="Calibri"/>
                <w:sz w:val="18"/>
                <w:szCs w:val="18"/>
                <w:lang w:val="en-AU"/>
              </w:rPr>
              <w:t>Ed</w:t>
            </w:r>
            <w:r w:rsidRPr="00747D4D">
              <w:rPr>
                <w:rFonts w:eastAsia="Calibri"/>
                <w:spacing w:val="-1"/>
                <w:sz w:val="18"/>
                <w:szCs w:val="18"/>
                <w:lang w:val="en-AU"/>
              </w:rPr>
              <w:t>u</w:t>
            </w:r>
            <w:r w:rsidRPr="00747D4D">
              <w:rPr>
                <w:rFonts w:eastAsia="Calibri"/>
                <w:sz w:val="18"/>
                <w:szCs w:val="18"/>
                <w:lang w:val="en-AU"/>
              </w:rPr>
              <w:t>cati</w:t>
            </w:r>
            <w:r w:rsidRPr="00747D4D">
              <w:rPr>
                <w:rFonts w:eastAsia="Calibri"/>
                <w:spacing w:val="1"/>
                <w:sz w:val="18"/>
                <w:szCs w:val="18"/>
                <w:lang w:val="en-AU"/>
              </w:rPr>
              <w:t>o</w:t>
            </w:r>
            <w:r w:rsidRPr="00747D4D">
              <w:rPr>
                <w:rFonts w:eastAsia="Calibri"/>
                <w:sz w:val="18"/>
                <w:szCs w:val="18"/>
                <w:lang w:val="en-AU"/>
              </w:rPr>
              <w:t>n</w:t>
            </w:r>
            <w:r w:rsidRPr="00747D4D">
              <w:rPr>
                <w:rFonts w:eastAsia="Calibri"/>
                <w:spacing w:val="-1"/>
                <w:sz w:val="18"/>
                <w:szCs w:val="18"/>
                <w:lang w:val="en-AU"/>
              </w:rPr>
              <w:t xml:space="preserve"> </w:t>
            </w:r>
            <w:r w:rsidRPr="00747D4D">
              <w:rPr>
                <w:rFonts w:eastAsia="Calibri"/>
                <w:spacing w:val="-3"/>
                <w:sz w:val="18"/>
                <w:szCs w:val="18"/>
                <w:lang w:val="en-AU"/>
              </w:rPr>
              <w:t>S</w:t>
            </w:r>
            <w:r w:rsidRPr="00747D4D">
              <w:rPr>
                <w:rFonts w:eastAsia="Calibri"/>
                <w:sz w:val="18"/>
                <w:szCs w:val="18"/>
                <w:lang w:val="en-AU"/>
              </w:rPr>
              <w:t>er</w:t>
            </w:r>
            <w:r w:rsidRPr="00747D4D">
              <w:rPr>
                <w:rFonts w:eastAsia="Calibri"/>
                <w:spacing w:val="1"/>
                <w:sz w:val="18"/>
                <w:szCs w:val="18"/>
                <w:lang w:val="en-AU"/>
              </w:rPr>
              <w:t>v</w:t>
            </w:r>
            <w:r w:rsidRPr="00747D4D">
              <w:rPr>
                <w:rFonts w:eastAsia="Calibri"/>
                <w:sz w:val="18"/>
                <w:szCs w:val="18"/>
                <w:lang w:val="en-AU"/>
              </w:rPr>
              <w:t>i</w:t>
            </w:r>
            <w:r w:rsidRPr="00747D4D">
              <w:rPr>
                <w:rFonts w:eastAsia="Calibri"/>
                <w:spacing w:val="-3"/>
                <w:sz w:val="18"/>
                <w:szCs w:val="18"/>
                <w:lang w:val="en-AU"/>
              </w:rPr>
              <w:t>c</w:t>
            </w:r>
            <w:r w:rsidRPr="00747D4D">
              <w:rPr>
                <w:rFonts w:eastAsia="Calibri"/>
                <w:sz w:val="18"/>
                <w:szCs w:val="18"/>
                <w:lang w:val="en-AU"/>
              </w:rPr>
              <w:t>es</w:t>
            </w:r>
            <w:r w:rsidRPr="00747D4D">
              <w:rPr>
                <w:rFonts w:eastAsia="Calibri"/>
                <w:spacing w:val="1"/>
                <w:sz w:val="18"/>
                <w:szCs w:val="18"/>
                <w:lang w:val="en-AU"/>
              </w:rPr>
              <w:t xml:space="preserve"> </w:t>
            </w:r>
            <w:r w:rsidRPr="00747D4D">
              <w:rPr>
                <w:rFonts w:eastAsia="Calibri"/>
                <w:spacing w:val="-3"/>
                <w:sz w:val="18"/>
                <w:szCs w:val="18"/>
                <w:lang w:val="en-AU"/>
              </w:rPr>
              <w:t>f</w:t>
            </w:r>
            <w:r w:rsidRPr="00747D4D">
              <w:rPr>
                <w:rFonts w:eastAsia="Calibri"/>
                <w:spacing w:val="1"/>
                <w:sz w:val="18"/>
                <w:szCs w:val="18"/>
                <w:lang w:val="en-AU"/>
              </w:rPr>
              <w:t>o</w:t>
            </w:r>
            <w:r w:rsidRPr="00747D4D">
              <w:rPr>
                <w:rFonts w:eastAsia="Calibri"/>
                <w:sz w:val="18"/>
                <w:szCs w:val="18"/>
                <w:lang w:val="en-AU"/>
              </w:rPr>
              <w:t xml:space="preserve">r </w:t>
            </w:r>
            <w:r w:rsidRPr="00747D4D">
              <w:rPr>
                <w:rFonts w:eastAsia="Calibri"/>
                <w:spacing w:val="-2"/>
                <w:sz w:val="18"/>
                <w:szCs w:val="18"/>
                <w:lang w:val="en-AU"/>
              </w:rPr>
              <w:t>O</w:t>
            </w:r>
            <w:r w:rsidRPr="00747D4D">
              <w:rPr>
                <w:rFonts w:eastAsia="Calibri"/>
                <w:spacing w:val="1"/>
                <w:sz w:val="18"/>
                <w:szCs w:val="18"/>
                <w:lang w:val="en-AU"/>
              </w:rPr>
              <w:t>v</w:t>
            </w:r>
            <w:r w:rsidRPr="00747D4D">
              <w:rPr>
                <w:rFonts w:eastAsia="Calibri"/>
                <w:spacing w:val="-2"/>
                <w:sz w:val="18"/>
                <w:szCs w:val="18"/>
                <w:lang w:val="en-AU"/>
              </w:rPr>
              <w:t>e</w:t>
            </w:r>
            <w:r w:rsidRPr="00747D4D">
              <w:rPr>
                <w:rFonts w:eastAsia="Calibri"/>
                <w:sz w:val="18"/>
                <w:szCs w:val="18"/>
                <w:lang w:val="en-AU"/>
              </w:rPr>
              <w:t>rseas</w:t>
            </w:r>
            <w:r w:rsidRPr="00747D4D">
              <w:rPr>
                <w:rFonts w:eastAsia="Calibri"/>
                <w:spacing w:val="2"/>
                <w:sz w:val="18"/>
                <w:szCs w:val="18"/>
                <w:lang w:val="en-AU"/>
              </w:rPr>
              <w:t xml:space="preserve"> </w:t>
            </w:r>
            <w:r w:rsidRPr="00747D4D">
              <w:rPr>
                <w:rFonts w:eastAsia="Calibri"/>
                <w:sz w:val="18"/>
                <w:szCs w:val="18"/>
                <w:lang w:val="en-AU"/>
              </w:rPr>
              <w:t>St</w:t>
            </w:r>
            <w:r w:rsidRPr="00747D4D">
              <w:rPr>
                <w:rFonts w:eastAsia="Calibri"/>
                <w:spacing w:val="-1"/>
                <w:sz w:val="18"/>
                <w:szCs w:val="18"/>
                <w:lang w:val="en-AU"/>
              </w:rPr>
              <w:t>ud</w:t>
            </w:r>
            <w:r w:rsidRPr="00747D4D">
              <w:rPr>
                <w:rFonts w:eastAsia="Calibri"/>
                <w:sz w:val="18"/>
                <w:szCs w:val="18"/>
                <w:lang w:val="en-AU"/>
              </w:rPr>
              <w:t>en</w:t>
            </w:r>
            <w:r w:rsidRPr="00747D4D">
              <w:rPr>
                <w:rFonts w:eastAsia="Calibri"/>
                <w:spacing w:val="-2"/>
                <w:sz w:val="18"/>
                <w:szCs w:val="18"/>
                <w:lang w:val="en-AU"/>
              </w:rPr>
              <w:t>t</w:t>
            </w:r>
            <w:r w:rsidRPr="00747D4D">
              <w:rPr>
                <w:rFonts w:eastAsia="Calibri"/>
                <w:sz w:val="18"/>
                <w:szCs w:val="18"/>
                <w:lang w:val="en-AU"/>
              </w:rPr>
              <w:t xml:space="preserve">s Act </w:t>
            </w:r>
            <w:r w:rsidRPr="00747D4D">
              <w:rPr>
                <w:rFonts w:eastAsia="Calibri"/>
                <w:spacing w:val="1"/>
                <w:sz w:val="18"/>
                <w:szCs w:val="18"/>
                <w:lang w:val="en-AU"/>
              </w:rPr>
              <w:t>2</w:t>
            </w:r>
            <w:r w:rsidRPr="00747D4D">
              <w:rPr>
                <w:rFonts w:eastAsia="Calibri"/>
                <w:spacing w:val="-2"/>
                <w:sz w:val="18"/>
                <w:szCs w:val="18"/>
                <w:lang w:val="en-AU"/>
              </w:rPr>
              <w:t>0</w:t>
            </w:r>
            <w:r w:rsidRPr="00747D4D">
              <w:rPr>
                <w:rFonts w:eastAsia="Calibri"/>
                <w:spacing w:val="1"/>
                <w:sz w:val="18"/>
                <w:szCs w:val="18"/>
                <w:lang w:val="en-AU"/>
              </w:rPr>
              <w:t>0</w:t>
            </w:r>
            <w:r w:rsidRPr="00747D4D">
              <w:rPr>
                <w:rFonts w:eastAsia="Calibri"/>
                <w:sz w:val="18"/>
                <w:szCs w:val="18"/>
                <w:lang w:val="en-AU"/>
              </w:rPr>
              <w:t>0</w:t>
            </w:r>
          </w:p>
          <w:p w14:paraId="32522583" w14:textId="77777777" w:rsidR="00C962F2" w:rsidRPr="00747D4D" w:rsidRDefault="00C962F2" w:rsidP="00747D4D">
            <w:pPr>
              <w:spacing w:before="60" w:after="60"/>
              <w:jc w:val="both"/>
              <w:rPr>
                <w:rFonts w:eastAsia="Calibri"/>
                <w:sz w:val="18"/>
                <w:szCs w:val="18"/>
                <w:lang w:val="en-AU"/>
              </w:rPr>
            </w:pPr>
            <w:r w:rsidRPr="00747D4D">
              <w:rPr>
                <w:rFonts w:eastAsia="Calibri"/>
                <w:sz w:val="18"/>
                <w:szCs w:val="18"/>
                <w:lang w:val="en-AU"/>
              </w:rPr>
              <w:t>Ed</w:t>
            </w:r>
            <w:r w:rsidRPr="00747D4D">
              <w:rPr>
                <w:rFonts w:eastAsia="Calibri"/>
                <w:spacing w:val="-1"/>
                <w:sz w:val="18"/>
                <w:szCs w:val="18"/>
                <w:lang w:val="en-AU"/>
              </w:rPr>
              <w:t>u</w:t>
            </w:r>
            <w:r w:rsidRPr="00747D4D">
              <w:rPr>
                <w:rFonts w:eastAsia="Calibri"/>
                <w:sz w:val="18"/>
                <w:szCs w:val="18"/>
                <w:lang w:val="en-AU"/>
              </w:rPr>
              <w:t>cati</w:t>
            </w:r>
            <w:r w:rsidRPr="00747D4D">
              <w:rPr>
                <w:rFonts w:eastAsia="Calibri"/>
                <w:spacing w:val="1"/>
                <w:sz w:val="18"/>
                <w:szCs w:val="18"/>
                <w:lang w:val="en-AU"/>
              </w:rPr>
              <w:t>o</w:t>
            </w:r>
            <w:r w:rsidRPr="00747D4D">
              <w:rPr>
                <w:rFonts w:eastAsia="Calibri"/>
                <w:sz w:val="18"/>
                <w:szCs w:val="18"/>
                <w:lang w:val="en-AU"/>
              </w:rPr>
              <w:t>n</w:t>
            </w:r>
            <w:r w:rsidRPr="00747D4D">
              <w:rPr>
                <w:rFonts w:eastAsia="Calibri"/>
                <w:spacing w:val="-1"/>
                <w:sz w:val="18"/>
                <w:szCs w:val="18"/>
                <w:lang w:val="en-AU"/>
              </w:rPr>
              <w:t xml:space="preserve"> </w:t>
            </w:r>
            <w:r w:rsidRPr="00747D4D">
              <w:rPr>
                <w:rFonts w:eastAsia="Calibri"/>
                <w:spacing w:val="-3"/>
                <w:sz w:val="18"/>
                <w:szCs w:val="18"/>
                <w:lang w:val="en-AU"/>
              </w:rPr>
              <w:t>S</w:t>
            </w:r>
            <w:r w:rsidRPr="00747D4D">
              <w:rPr>
                <w:rFonts w:eastAsia="Calibri"/>
                <w:sz w:val="18"/>
                <w:szCs w:val="18"/>
                <w:lang w:val="en-AU"/>
              </w:rPr>
              <w:t>er</w:t>
            </w:r>
            <w:r w:rsidRPr="00747D4D">
              <w:rPr>
                <w:rFonts w:eastAsia="Calibri"/>
                <w:spacing w:val="1"/>
                <w:sz w:val="18"/>
                <w:szCs w:val="18"/>
                <w:lang w:val="en-AU"/>
              </w:rPr>
              <w:t>v</w:t>
            </w:r>
            <w:r w:rsidRPr="00747D4D">
              <w:rPr>
                <w:rFonts w:eastAsia="Calibri"/>
                <w:sz w:val="18"/>
                <w:szCs w:val="18"/>
                <w:lang w:val="en-AU"/>
              </w:rPr>
              <w:t>i</w:t>
            </w:r>
            <w:r w:rsidRPr="00747D4D">
              <w:rPr>
                <w:rFonts w:eastAsia="Calibri"/>
                <w:spacing w:val="-3"/>
                <w:sz w:val="18"/>
                <w:szCs w:val="18"/>
                <w:lang w:val="en-AU"/>
              </w:rPr>
              <w:t>c</w:t>
            </w:r>
            <w:r w:rsidRPr="00747D4D">
              <w:rPr>
                <w:rFonts w:eastAsia="Calibri"/>
                <w:sz w:val="18"/>
                <w:szCs w:val="18"/>
                <w:lang w:val="en-AU"/>
              </w:rPr>
              <w:t>es</w:t>
            </w:r>
            <w:r w:rsidRPr="00747D4D">
              <w:rPr>
                <w:rFonts w:eastAsia="Calibri"/>
                <w:spacing w:val="1"/>
                <w:sz w:val="18"/>
                <w:szCs w:val="18"/>
                <w:lang w:val="en-AU"/>
              </w:rPr>
              <w:t xml:space="preserve"> </w:t>
            </w:r>
            <w:r w:rsidRPr="00747D4D">
              <w:rPr>
                <w:rFonts w:eastAsia="Calibri"/>
                <w:spacing w:val="-3"/>
                <w:sz w:val="18"/>
                <w:szCs w:val="18"/>
                <w:lang w:val="en-AU"/>
              </w:rPr>
              <w:t>f</w:t>
            </w:r>
            <w:r w:rsidRPr="00747D4D">
              <w:rPr>
                <w:rFonts w:eastAsia="Calibri"/>
                <w:spacing w:val="1"/>
                <w:sz w:val="18"/>
                <w:szCs w:val="18"/>
                <w:lang w:val="en-AU"/>
              </w:rPr>
              <w:t>o</w:t>
            </w:r>
            <w:r w:rsidRPr="00747D4D">
              <w:rPr>
                <w:rFonts w:eastAsia="Calibri"/>
                <w:sz w:val="18"/>
                <w:szCs w:val="18"/>
                <w:lang w:val="en-AU"/>
              </w:rPr>
              <w:t xml:space="preserve">r </w:t>
            </w:r>
            <w:r w:rsidRPr="00747D4D">
              <w:rPr>
                <w:rFonts w:eastAsia="Calibri"/>
                <w:spacing w:val="-2"/>
                <w:sz w:val="18"/>
                <w:szCs w:val="18"/>
                <w:lang w:val="en-AU"/>
              </w:rPr>
              <w:t>O</w:t>
            </w:r>
            <w:r w:rsidRPr="00747D4D">
              <w:rPr>
                <w:rFonts w:eastAsia="Calibri"/>
                <w:spacing w:val="1"/>
                <w:sz w:val="18"/>
                <w:szCs w:val="18"/>
                <w:lang w:val="en-AU"/>
              </w:rPr>
              <w:t>v</w:t>
            </w:r>
            <w:r w:rsidRPr="00747D4D">
              <w:rPr>
                <w:rFonts w:eastAsia="Calibri"/>
                <w:spacing w:val="-2"/>
                <w:sz w:val="18"/>
                <w:szCs w:val="18"/>
                <w:lang w:val="en-AU"/>
              </w:rPr>
              <w:t>e</w:t>
            </w:r>
            <w:r w:rsidRPr="00747D4D">
              <w:rPr>
                <w:rFonts w:eastAsia="Calibri"/>
                <w:sz w:val="18"/>
                <w:szCs w:val="18"/>
                <w:lang w:val="en-AU"/>
              </w:rPr>
              <w:t>rseas Stu</w:t>
            </w:r>
            <w:r w:rsidRPr="00747D4D">
              <w:rPr>
                <w:rFonts w:eastAsia="Calibri"/>
                <w:spacing w:val="-1"/>
                <w:sz w:val="18"/>
                <w:szCs w:val="18"/>
                <w:lang w:val="en-AU"/>
              </w:rPr>
              <w:t>d</w:t>
            </w:r>
            <w:r w:rsidRPr="00747D4D">
              <w:rPr>
                <w:rFonts w:eastAsia="Calibri"/>
                <w:sz w:val="18"/>
                <w:szCs w:val="18"/>
                <w:lang w:val="en-AU"/>
              </w:rPr>
              <w:t>en</w:t>
            </w:r>
            <w:r w:rsidRPr="00747D4D">
              <w:rPr>
                <w:rFonts w:eastAsia="Calibri"/>
                <w:spacing w:val="-2"/>
                <w:sz w:val="18"/>
                <w:szCs w:val="18"/>
                <w:lang w:val="en-AU"/>
              </w:rPr>
              <w:t>t</w:t>
            </w:r>
            <w:r w:rsidRPr="00747D4D">
              <w:rPr>
                <w:rFonts w:eastAsia="Calibri"/>
                <w:sz w:val="18"/>
                <w:szCs w:val="18"/>
                <w:lang w:val="en-AU"/>
              </w:rPr>
              <w:t xml:space="preserve">s </w:t>
            </w:r>
            <w:r w:rsidRPr="00747D4D">
              <w:rPr>
                <w:rFonts w:eastAsia="Calibri"/>
                <w:spacing w:val="-1"/>
                <w:sz w:val="18"/>
                <w:szCs w:val="18"/>
                <w:lang w:val="en-AU"/>
              </w:rPr>
              <w:t>L</w:t>
            </w:r>
            <w:r w:rsidRPr="00747D4D">
              <w:rPr>
                <w:rFonts w:eastAsia="Calibri"/>
                <w:sz w:val="18"/>
                <w:szCs w:val="18"/>
                <w:lang w:val="en-AU"/>
              </w:rPr>
              <w:t>egislat</w:t>
            </w:r>
            <w:r w:rsidRPr="00747D4D">
              <w:rPr>
                <w:rFonts w:eastAsia="Calibri"/>
                <w:spacing w:val="-3"/>
                <w:sz w:val="18"/>
                <w:szCs w:val="18"/>
                <w:lang w:val="en-AU"/>
              </w:rPr>
              <w:t>i</w:t>
            </w:r>
            <w:r w:rsidRPr="00747D4D">
              <w:rPr>
                <w:rFonts w:eastAsia="Calibri"/>
                <w:spacing w:val="1"/>
                <w:sz w:val="18"/>
                <w:szCs w:val="18"/>
                <w:lang w:val="en-AU"/>
              </w:rPr>
              <w:t>o</w:t>
            </w:r>
            <w:r w:rsidRPr="00747D4D">
              <w:rPr>
                <w:rFonts w:eastAsia="Calibri"/>
                <w:sz w:val="18"/>
                <w:szCs w:val="18"/>
                <w:lang w:val="en-AU"/>
              </w:rPr>
              <w:t>n</w:t>
            </w:r>
            <w:r w:rsidRPr="00747D4D">
              <w:rPr>
                <w:rFonts w:eastAsia="Calibri"/>
                <w:spacing w:val="-3"/>
                <w:sz w:val="18"/>
                <w:szCs w:val="18"/>
                <w:lang w:val="en-AU"/>
              </w:rPr>
              <w:t xml:space="preserve"> </w:t>
            </w:r>
            <w:r w:rsidRPr="00747D4D">
              <w:rPr>
                <w:rFonts w:eastAsia="Calibri"/>
                <w:sz w:val="18"/>
                <w:szCs w:val="18"/>
                <w:lang w:val="en-AU"/>
              </w:rPr>
              <w:t>Am</w:t>
            </w:r>
            <w:r w:rsidRPr="00747D4D">
              <w:rPr>
                <w:rFonts w:eastAsia="Calibri"/>
                <w:spacing w:val="1"/>
                <w:sz w:val="18"/>
                <w:szCs w:val="18"/>
                <w:lang w:val="en-AU"/>
              </w:rPr>
              <w:t>e</w:t>
            </w:r>
            <w:r w:rsidRPr="00747D4D">
              <w:rPr>
                <w:rFonts w:eastAsia="Calibri"/>
                <w:spacing w:val="-1"/>
                <w:sz w:val="18"/>
                <w:szCs w:val="18"/>
                <w:lang w:val="en-AU"/>
              </w:rPr>
              <w:t>n</w:t>
            </w:r>
            <w:r w:rsidRPr="00747D4D">
              <w:rPr>
                <w:rFonts w:eastAsia="Calibri"/>
                <w:spacing w:val="-3"/>
                <w:sz w:val="18"/>
                <w:szCs w:val="18"/>
                <w:lang w:val="en-AU"/>
              </w:rPr>
              <w:t>d</w:t>
            </w:r>
            <w:r w:rsidRPr="00747D4D">
              <w:rPr>
                <w:rFonts w:eastAsia="Calibri"/>
                <w:spacing w:val="1"/>
                <w:sz w:val="18"/>
                <w:szCs w:val="18"/>
                <w:lang w:val="en-AU"/>
              </w:rPr>
              <w:t>m</w:t>
            </w:r>
            <w:r w:rsidRPr="00747D4D">
              <w:rPr>
                <w:rFonts w:eastAsia="Calibri"/>
                <w:sz w:val="18"/>
                <w:szCs w:val="18"/>
                <w:lang w:val="en-AU"/>
              </w:rPr>
              <w:t>ent</w:t>
            </w:r>
            <w:r w:rsidRPr="00747D4D">
              <w:rPr>
                <w:rFonts w:eastAsia="Calibri"/>
                <w:spacing w:val="-2"/>
                <w:sz w:val="18"/>
                <w:szCs w:val="18"/>
                <w:lang w:val="en-AU"/>
              </w:rPr>
              <w:t xml:space="preserve"> </w:t>
            </w:r>
            <w:r w:rsidRPr="00747D4D">
              <w:rPr>
                <w:rFonts w:eastAsia="Calibri"/>
                <w:sz w:val="18"/>
                <w:szCs w:val="18"/>
                <w:lang w:val="en-AU"/>
              </w:rPr>
              <w:t>(T</w:t>
            </w:r>
            <w:r w:rsidRPr="00747D4D">
              <w:rPr>
                <w:rFonts w:eastAsia="Calibri"/>
                <w:spacing w:val="-1"/>
                <w:sz w:val="18"/>
                <w:szCs w:val="18"/>
                <w:lang w:val="en-AU"/>
              </w:rPr>
              <w:t>u</w:t>
            </w:r>
            <w:r w:rsidRPr="00747D4D">
              <w:rPr>
                <w:rFonts w:eastAsia="Calibri"/>
                <w:sz w:val="18"/>
                <w:szCs w:val="18"/>
                <w:lang w:val="en-AU"/>
              </w:rPr>
              <w:t>it</w:t>
            </w:r>
            <w:r w:rsidRPr="00747D4D">
              <w:rPr>
                <w:rFonts w:eastAsia="Calibri"/>
                <w:spacing w:val="-2"/>
                <w:sz w:val="18"/>
                <w:szCs w:val="18"/>
                <w:lang w:val="en-AU"/>
              </w:rPr>
              <w:t>i</w:t>
            </w:r>
            <w:r w:rsidRPr="00747D4D">
              <w:rPr>
                <w:rFonts w:eastAsia="Calibri"/>
                <w:spacing w:val="1"/>
                <w:sz w:val="18"/>
                <w:szCs w:val="18"/>
                <w:lang w:val="en-AU"/>
              </w:rPr>
              <w:t>o</w:t>
            </w:r>
            <w:r w:rsidRPr="00747D4D">
              <w:rPr>
                <w:rFonts w:eastAsia="Calibri"/>
                <w:sz w:val="18"/>
                <w:szCs w:val="18"/>
                <w:lang w:val="en-AU"/>
              </w:rPr>
              <w:t>n</w:t>
            </w:r>
          </w:p>
          <w:p w14:paraId="1475D355" w14:textId="77777777" w:rsidR="00C962F2" w:rsidRPr="00747D4D" w:rsidRDefault="00C962F2" w:rsidP="00747D4D">
            <w:pPr>
              <w:spacing w:before="60" w:after="60"/>
              <w:jc w:val="both"/>
              <w:rPr>
                <w:rFonts w:eastAsia="Calibri"/>
                <w:sz w:val="18"/>
                <w:szCs w:val="18"/>
                <w:lang w:val="en-AU"/>
              </w:rPr>
            </w:pPr>
            <w:r w:rsidRPr="00747D4D">
              <w:rPr>
                <w:rFonts w:eastAsia="Calibri"/>
                <w:spacing w:val="1"/>
                <w:sz w:val="18"/>
                <w:szCs w:val="18"/>
                <w:lang w:val="en-AU"/>
              </w:rPr>
              <w:t>P</w:t>
            </w:r>
            <w:r w:rsidRPr="00747D4D">
              <w:rPr>
                <w:rFonts w:eastAsia="Calibri"/>
                <w:sz w:val="18"/>
                <w:szCs w:val="18"/>
                <w:lang w:val="en-AU"/>
              </w:rPr>
              <w:t>r</w:t>
            </w:r>
            <w:r w:rsidRPr="00747D4D">
              <w:rPr>
                <w:rFonts w:eastAsia="Calibri"/>
                <w:spacing w:val="-1"/>
                <w:sz w:val="18"/>
                <w:szCs w:val="18"/>
                <w:lang w:val="en-AU"/>
              </w:rPr>
              <w:t>o</w:t>
            </w:r>
            <w:r w:rsidRPr="00747D4D">
              <w:rPr>
                <w:rFonts w:eastAsia="Calibri"/>
                <w:sz w:val="18"/>
                <w:szCs w:val="18"/>
                <w:lang w:val="en-AU"/>
              </w:rPr>
              <w:t>t</w:t>
            </w:r>
            <w:r w:rsidRPr="00747D4D">
              <w:rPr>
                <w:rFonts w:eastAsia="Calibri"/>
                <w:spacing w:val="1"/>
                <w:sz w:val="18"/>
                <w:szCs w:val="18"/>
                <w:lang w:val="en-AU"/>
              </w:rPr>
              <w:t>e</w:t>
            </w:r>
            <w:r w:rsidRPr="00747D4D">
              <w:rPr>
                <w:rFonts w:eastAsia="Calibri"/>
                <w:spacing w:val="-2"/>
                <w:sz w:val="18"/>
                <w:szCs w:val="18"/>
                <w:lang w:val="en-AU"/>
              </w:rPr>
              <w:t>c</w:t>
            </w:r>
            <w:r w:rsidRPr="00747D4D">
              <w:rPr>
                <w:rFonts w:eastAsia="Calibri"/>
                <w:sz w:val="18"/>
                <w:szCs w:val="18"/>
                <w:lang w:val="en-AU"/>
              </w:rPr>
              <w:t>ti</w:t>
            </w:r>
            <w:r w:rsidRPr="00747D4D">
              <w:rPr>
                <w:rFonts w:eastAsia="Calibri"/>
                <w:spacing w:val="1"/>
                <w:sz w:val="18"/>
                <w:szCs w:val="18"/>
                <w:lang w:val="en-AU"/>
              </w:rPr>
              <w:t>o</w:t>
            </w:r>
            <w:r w:rsidRPr="00747D4D">
              <w:rPr>
                <w:rFonts w:eastAsia="Calibri"/>
                <w:sz w:val="18"/>
                <w:szCs w:val="18"/>
                <w:lang w:val="en-AU"/>
              </w:rPr>
              <w:t>n</w:t>
            </w:r>
            <w:r w:rsidRPr="00747D4D">
              <w:rPr>
                <w:rFonts w:eastAsia="Calibri"/>
                <w:spacing w:val="-1"/>
                <w:sz w:val="18"/>
                <w:szCs w:val="18"/>
                <w:lang w:val="en-AU"/>
              </w:rPr>
              <w:t xml:space="preserve"> </w:t>
            </w:r>
            <w:r w:rsidRPr="00747D4D">
              <w:rPr>
                <w:rFonts w:eastAsia="Calibri"/>
                <w:sz w:val="18"/>
                <w:szCs w:val="18"/>
                <w:lang w:val="en-AU"/>
              </w:rPr>
              <w:t>and</w:t>
            </w:r>
            <w:r w:rsidRPr="00747D4D">
              <w:rPr>
                <w:rFonts w:eastAsia="Calibri"/>
                <w:spacing w:val="-3"/>
                <w:sz w:val="18"/>
                <w:szCs w:val="18"/>
                <w:lang w:val="en-AU"/>
              </w:rPr>
              <w:t xml:space="preserve"> </w:t>
            </w:r>
            <w:r w:rsidRPr="00747D4D">
              <w:rPr>
                <w:rFonts w:eastAsia="Calibri"/>
                <w:sz w:val="18"/>
                <w:szCs w:val="18"/>
                <w:lang w:val="en-AU"/>
              </w:rPr>
              <w:t>Ot</w:t>
            </w:r>
            <w:r w:rsidRPr="00747D4D">
              <w:rPr>
                <w:rFonts w:eastAsia="Calibri"/>
                <w:spacing w:val="-1"/>
                <w:sz w:val="18"/>
                <w:szCs w:val="18"/>
                <w:lang w:val="en-AU"/>
              </w:rPr>
              <w:t>h</w:t>
            </w:r>
            <w:r w:rsidRPr="00747D4D">
              <w:rPr>
                <w:rFonts w:eastAsia="Calibri"/>
                <w:sz w:val="18"/>
                <w:szCs w:val="18"/>
                <w:lang w:val="en-AU"/>
              </w:rPr>
              <w:t>er</w:t>
            </w:r>
            <w:r w:rsidRPr="00747D4D">
              <w:rPr>
                <w:rFonts w:eastAsia="Calibri"/>
                <w:spacing w:val="-1"/>
                <w:sz w:val="18"/>
                <w:szCs w:val="18"/>
                <w:lang w:val="en-AU"/>
              </w:rPr>
              <w:t xml:space="preserve"> </w:t>
            </w:r>
            <w:r w:rsidRPr="00747D4D">
              <w:rPr>
                <w:rFonts w:eastAsia="Calibri"/>
                <w:spacing w:val="1"/>
                <w:sz w:val="18"/>
                <w:szCs w:val="18"/>
                <w:lang w:val="en-AU"/>
              </w:rPr>
              <w:t>M</w:t>
            </w:r>
            <w:r w:rsidRPr="00747D4D">
              <w:rPr>
                <w:rFonts w:eastAsia="Calibri"/>
                <w:spacing w:val="-2"/>
                <w:sz w:val="18"/>
                <w:szCs w:val="18"/>
                <w:lang w:val="en-AU"/>
              </w:rPr>
              <w:t>e</w:t>
            </w:r>
            <w:r w:rsidRPr="00747D4D">
              <w:rPr>
                <w:rFonts w:eastAsia="Calibri"/>
                <w:sz w:val="18"/>
                <w:szCs w:val="18"/>
                <w:lang w:val="en-AU"/>
              </w:rPr>
              <w:t>a</w:t>
            </w:r>
            <w:r w:rsidRPr="00747D4D">
              <w:rPr>
                <w:rFonts w:eastAsia="Calibri"/>
                <w:spacing w:val="-2"/>
                <w:sz w:val="18"/>
                <w:szCs w:val="18"/>
                <w:lang w:val="en-AU"/>
              </w:rPr>
              <w:t>s</w:t>
            </w:r>
            <w:r w:rsidRPr="00747D4D">
              <w:rPr>
                <w:rFonts w:eastAsia="Calibri"/>
                <w:spacing w:val="-1"/>
                <w:sz w:val="18"/>
                <w:szCs w:val="18"/>
                <w:lang w:val="en-AU"/>
              </w:rPr>
              <w:t>u</w:t>
            </w:r>
            <w:r w:rsidRPr="00747D4D">
              <w:rPr>
                <w:rFonts w:eastAsia="Calibri"/>
                <w:sz w:val="18"/>
                <w:szCs w:val="18"/>
                <w:lang w:val="en-AU"/>
              </w:rPr>
              <w:t>res)</w:t>
            </w:r>
            <w:r w:rsidRPr="00747D4D">
              <w:rPr>
                <w:rFonts w:eastAsia="Calibri"/>
                <w:spacing w:val="1"/>
                <w:sz w:val="18"/>
                <w:szCs w:val="18"/>
                <w:lang w:val="en-AU"/>
              </w:rPr>
              <w:t xml:space="preserve"> </w:t>
            </w:r>
            <w:r w:rsidRPr="00747D4D">
              <w:rPr>
                <w:rFonts w:eastAsia="Calibri"/>
                <w:sz w:val="18"/>
                <w:szCs w:val="18"/>
                <w:lang w:val="en-AU"/>
              </w:rPr>
              <w:t>Act</w:t>
            </w:r>
            <w:r w:rsidRPr="00747D4D">
              <w:rPr>
                <w:rFonts w:eastAsia="Calibri"/>
                <w:spacing w:val="-2"/>
                <w:sz w:val="18"/>
                <w:szCs w:val="18"/>
                <w:lang w:val="en-AU"/>
              </w:rPr>
              <w:t xml:space="preserve"> </w:t>
            </w:r>
            <w:r w:rsidRPr="00747D4D">
              <w:rPr>
                <w:rFonts w:eastAsia="Calibri"/>
                <w:spacing w:val="-1"/>
                <w:sz w:val="18"/>
                <w:szCs w:val="18"/>
                <w:lang w:val="en-AU"/>
              </w:rPr>
              <w:t>2</w:t>
            </w:r>
            <w:r w:rsidRPr="00747D4D">
              <w:rPr>
                <w:rFonts w:eastAsia="Calibri"/>
                <w:spacing w:val="1"/>
                <w:sz w:val="18"/>
                <w:szCs w:val="18"/>
                <w:lang w:val="en-AU"/>
              </w:rPr>
              <w:t>0</w:t>
            </w:r>
            <w:r w:rsidRPr="00747D4D">
              <w:rPr>
                <w:rFonts w:eastAsia="Calibri"/>
                <w:spacing w:val="-2"/>
                <w:sz w:val="18"/>
                <w:szCs w:val="18"/>
                <w:lang w:val="en-AU"/>
              </w:rPr>
              <w:t>1</w:t>
            </w:r>
            <w:r w:rsidRPr="00747D4D">
              <w:rPr>
                <w:rFonts w:eastAsia="Calibri"/>
                <w:sz w:val="18"/>
                <w:szCs w:val="18"/>
                <w:lang w:val="en-AU"/>
              </w:rPr>
              <w:t>1</w:t>
            </w:r>
          </w:p>
          <w:p w14:paraId="073914F6" w14:textId="6D8A09D0" w:rsidR="00C962F2" w:rsidRPr="00747D4D" w:rsidRDefault="00C962F2" w:rsidP="00747D4D">
            <w:pPr>
              <w:spacing w:before="60" w:after="60"/>
              <w:jc w:val="both"/>
              <w:rPr>
                <w:rFonts w:eastAsia="Calibri"/>
                <w:sz w:val="18"/>
                <w:szCs w:val="18"/>
                <w:lang w:val="en-AU"/>
              </w:rPr>
            </w:pPr>
            <w:r w:rsidRPr="00747D4D">
              <w:rPr>
                <w:rFonts w:eastAsia="Calibri"/>
                <w:spacing w:val="-1"/>
                <w:sz w:val="18"/>
                <w:szCs w:val="18"/>
                <w:lang w:val="en-AU"/>
              </w:rPr>
              <w:t>N</w:t>
            </w:r>
            <w:r w:rsidRPr="00747D4D">
              <w:rPr>
                <w:rFonts w:eastAsia="Calibri"/>
                <w:sz w:val="18"/>
                <w:szCs w:val="18"/>
                <w:lang w:val="en-AU"/>
              </w:rPr>
              <w:t>ati</w:t>
            </w:r>
            <w:r w:rsidRPr="00747D4D">
              <w:rPr>
                <w:rFonts w:eastAsia="Calibri"/>
                <w:spacing w:val="1"/>
                <w:sz w:val="18"/>
                <w:szCs w:val="18"/>
                <w:lang w:val="en-AU"/>
              </w:rPr>
              <w:t>o</w:t>
            </w:r>
            <w:r w:rsidRPr="00747D4D">
              <w:rPr>
                <w:rFonts w:eastAsia="Calibri"/>
                <w:spacing w:val="-1"/>
                <w:sz w:val="18"/>
                <w:szCs w:val="18"/>
                <w:lang w:val="en-AU"/>
              </w:rPr>
              <w:t>n</w:t>
            </w:r>
            <w:r w:rsidRPr="00747D4D">
              <w:rPr>
                <w:rFonts w:eastAsia="Calibri"/>
                <w:sz w:val="18"/>
                <w:szCs w:val="18"/>
                <w:lang w:val="en-AU"/>
              </w:rPr>
              <w:t xml:space="preserve">al </w:t>
            </w:r>
            <w:r w:rsidRPr="00747D4D">
              <w:rPr>
                <w:rFonts w:eastAsia="Calibri"/>
                <w:spacing w:val="-2"/>
                <w:sz w:val="18"/>
                <w:szCs w:val="18"/>
                <w:lang w:val="en-AU"/>
              </w:rPr>
              <w:t>C</w:t>
            </w:r>
            <w:r w:rsidRPr="00747D4D">
              <w:rPr>
                <w:rFonts w:eastAsia="Calibri"/>
                <w:spacing w:val="1"/>
                <w:sz w:val="18"/>
                <w:szCs w:val="18"/>
                <w:lang w:val="en-AU"/>
              </w:rPr>
              <w:t>o</w:t>
            </w:r>
            <w:r w:rsidRPr="00747D4D">
              <w:rPr>
                <w:rFonts w:eastAsia="Calibri"/>
                <w:spacing w:val="-1"/>
                <w:sz w:val="18"/>
                <w:szCs w:val="18"/>
                <w:lang w:val="en-AU"/>
              </w:rPr>
              <w:t>d</w:t>
            </w:r>
            <w:r w:rsidRPr="00747D4D">
              <w:rPr>
                <w:rFonts w:eastAsia="Calibri"/>
                <w:sz w:val="18"/>
                <w:szCs w:val="18"/>
                <w:lang w:val="en-AU"/>
              </w:rPr>
              <w:t>e</w:t>
            </w:r>
            <w:r w:rsidRPr="00747D4D">
              <w:rPr>
                <w:rFonts w:eastAsia="Calibri"/>
                <w:spacing w:val="-1"/>
                <w:sz w:val="18"/>
                <w:szCs w:val="18"/>
                <w:lang w:val="en-AU"/>
              </w:rPr>
              <w:t xml:space="preserve"> </w:t>
            </w:r>
            <w:r w:rsidRPr="00747D4D">
              <w:rPr>
                <w:rFonts w:eastAsia="Calibri"/>
                <w:spacing w:val="1"/>
                <w:sz w:val="18"/>
                <w:szCs w:val="18"/>
                <w:lang w:val="en-AU"/>
              </w:rPr>
              <w:t>o</w:t>
            </w:r>
            <w:r w:rsidRPr="00747D4D">
              <w:rPr>
                <w:rFonts w:eastAsia="Calibri"/>
                <w:sz w:val="18"/>
                <w:szCs w:val="18"/>
                <w:lang w:val="en-AU"/>
              </w:rPr>
              <w:t>f</w:t>
            </w:r>
            <w:r w:rsidRPr="00747D4D">
              <w:rPr>
                <w:rFonts w:eastAsia="Calibri"/>
                <w:spacing w:val="-2"/>
                <w:sz w:val="18"/>
                <w:szCs w:val="18"/>
                <w:lang w:val="en-AU"/>
              </w:rPr>
              <w:t xml:space="preserve"> </w:t>
            </w:r>
            <w:r w:rsidRPr="00747D4D">
              <w:rPr>
                <w:rFonts w:eastAsia="Calibri"/>
                <w:spacing w:val="1"/>
                <w:sz w:val="18"/>
                <w:szCs w:val="18"/>
                <w:lang w:val="en-AU"/>
              </w:rPr>
              <w:t>P</w:t>
            </w:r>
            <w:r w:rsidRPr="00747D4D">
              <w:rPr>
                <w:rFonts w:eastAsia="Calibri"/>
                <w:sz w:val="18"/>
                <w:szCs w:val="18"/>
                <w:lang w:val="en-AU"/>
              </w:rPr>
              <w:t>ra</w:t>
            </w:r>
            <w:r w:rsidRPr="00747D4D">
              <w:rPr>
                <w:rFonts w:eastAsia="Calibri"/>
                <w:spacing w:val="-3"/>
                <w:sz w:val="18"/>
                <w:szCs w:val="18"/>
                <w:lang w:val="en-AU"/>
              </w:rPr>
              <w:t>c</w:t>
            </w:r>
            <w:r w:rsidRPr="00747D4D">
              <w:rPr>
                <w:rFonts w:eastAsia="Calibri"/>
                <w:sz w:val="18"/>
                <w:szCs w:val="18"/>
                <w:lang w:val="en-AU"/>
              </w:rPr>
              <w:t>tice</w:t>
            </w:r>
            <w:r w:rsidRPr="00747D4D">
              <w:rPr>
                <w:rFonts w:eastAsia="Calibri"/>
                <w:spacing w:val="1"/>
                <w:sz w:val="18"/>
                <w:szCs w:val="18"/>
                <w:lang w:val="en-AU"/>
              </w:rPr>
              <w:t xml:space="preserve"> </w:t>
            </w:r>
            <w:r w:rsidRPr="00747D4D">
              <w:rPr>
                <w:rFonts w:eastAsia="Calibri"/>
                <w:spacing w:val="-2"/>
                <w:sz w:val="18"/>
                <w:szCs w:val="18"/>
                <w:lang w:val="en-AU"/>
              </w:rPr>
              <w:t>f</w:t>
            </w:r>
            <w:r w:rsidRPr="00747D4D">
              <w:rPr>
                <w:rFonts w:eastAsia="Calibri"/>
                <w:spacing w:val="1"/>
                <w:sz w:val="18"/>
                <w:szCs w:val="18"/>
                <w:lang w:val="en-AU"/>
              </w:rPr>
              <w:t>o</w:t>
            </w:r>
            <w:r w:rsidRPr="00747D4D">
              <w:rPr>
                <w:rFonts w:eastAsia="Calibri"/>
                <w:sz w:val="18"/>
                <w:szCs w:val="18"/>
                <w:lang w:val="en-AU"/>
              </w:rPr>
              <w:t>r</w:t>
            </w:r>
            <w:r w:rsidRPr="00747D4D">
              <w:rPr>
                <w:rFonts w:eastAsia="Calibri"/>
                <w:spacing w:val="-2"/>
                <w:sz w:val="18"/>
                <w:szCs w:val="18"/>
                <w:lang w:val="en-AU"/>
              </w:rPr>
              <w:t xml:space="preserve"> </w:t>
            </w:r>
            <w:r w:rsidRPr="00747D4D">
              <w:rPr>
                <w:rFonts w:eastAsia="Calibri"/>
                <w:spacing w:val="1"/>
                <w:sz w:val="18"/>
                <w:szCs w:val="18"/>
                <w:lang w:val="en-AU"/>
              </w:rPr>
              <w:t>P</w:t>
            </w:r>
            <w:r w:rsidRPr="00747D4D">
              <w:rPr>
                <w:rFonts w:eastAsia="Calibri"/>
                <w:sz w:val="18"/>
                <w:szCs w:val="18"/>
                <w:lang w:val="en-AU"/>
              </w:rPr>
              <w:t>r</w:t>
            </w:r>
            <w:r w:rsidRPr="00747D4D">
              <w:rPr>
                <w:rFonts w:eastAsia="Calibri"/>
                <w:spacing w:val="-1"/>
                <w:sz w:val="18"/>
                <w:szCs w:val="18"/>
                <w:lang w:val="en-AU"/>
              </w:rPr>
              <w:t>o</w:t>
            </w:r>
            <w:r w:rsidRPr="00747D4D">
              <w:rPr>
                <w:rFonts w:eastAsia="Calibri"/>
                <w:spacing w:val="1"/>
                <w:sz w:val="18"/>
                <w:szCs w:val="18"/>
                <w:lang w:val="en-AU"/>
              </w:rPr>
              <w:t>v</w:t>
            </w:r>
            <w:r w:rsidRPr="00747D4D">
              <w:rPr>
                <w:rFonts w:eastAsia="Calibri"/>
                <w:sz w:val="18"/>
                <w:szCs w:val="18"/>
                <w:lang w:val="en-AU"/>
              </w:rPr>
              <w:t>i</w:t>
            </w:r>
            <w:r w:rsidRPr="00747D4D">
              <w:rPr>
                <w:rFonts w:eastAsia="Calibri"/>
                <w:spacing w:val="-1"/>
                <w:sz w:val="18"/>
                <w:szCs w:val="18"/>
                <w:lang w:val="en-AU"/>
              </w:rPr>
              <w:t>d</w:t>
            </w:r>
            <w:r w:rsidRPr="00747D4D">
              <w:rPr>
                <w:rFonts w:eastAsia="Calibri"/>
                <w:sz w:val="18"/>
                <w:szCs w:val="18"/>
                <w:lang w:val="en-AU"/>
              </w:rPr>
              <w:t>ers</w:t>
            </w:r>
            <w:r w:rsidRPr="00747D4D">
              <w:rPr>
                <w:rFonts w:eastAsia="Calibri"/>
                <w:spacing w:val="-2"/>
                <w:sz w:val="18"/>
                <w:szCs w:val="18"/>
                <w:lang w:val="en-AU"/>
              </w:rPr>
              <w:t xml:space="preserve"> </w:t>
            </w:r>
            <w:r w:rsidRPr="00747D4D">
              <w:rPr>
                <w:rFonts w:eastAsia="Calibri"/>
                <w:spacing w:val="1"/>
                <w:sz w:val="18"/>
                <w:szCs w:val="18"/>
                <w:lang w:val="en-AU"/>
              </w:rPr>
              <w:t>o</w:t>
            </w:r>
            <w:r w:rsidRPr="00747D4D">
              <w:rPr>
                <w:rFonts w:eastAsia="Calibri"/>
                <w:sz w:val="18"/>
                <w:szCs w:val="18"/>
                <w:lang w:val="en-AU"/>
              </w:rPr>
              <w:t>f</w:t>
            </w:r>
            <w:r w:rsidRPr="00747D4D">
              <w:rPr>
                <w:rFonts w:eastAsia="Calibri"/>
                <w:spacing w:val="-3"/>
                <w:sz w:val="18"/>
                <w:szCs w:val="18"/>
                <w:lang w:val="en-AU"/>
              </w:rPr>
              <w:t xml:space="preserve"> </w:t>
            </w:r>
            <w:r w:rsidRPr="00747D4D">
              <w:rPr>
                <w:rFonts w:eastAsia="Calibri"/>
                <w:sz w:val="18"/>
                <w:szCs w:val="18"/>
                <w:lang w:val="en-AU"/>
              </w:rPr>
              <w:t>E</w:t>
            </w:r>
            <w:r w:rsidRPr="00747D4D">
              <w:rPr>
                <w:rFonts w:eastAsia="Calibri"/>
                <w:spacing w:val="-1"/>
                <w:sz w:val="18"/>
                <w:szCs w:val="18"/>
                <w:lang w:val="en-AU"/>
              </w:rPr>
              <w:t>du</w:t>
            </w:r>
            <w:r w:rsidRPr="00747D4D">
              <w:rPr>
                <w:rFonts w:eastAsia="Calibri"/>
                <w:sz w:val="18"/>
                <w:szCs w:val="18"/>
                <w:lang w:val="en-AU"/>
              </w:rPr>
              <w:t>cat</w:t>
            </w:r>
            <w:r w:rsidRPr="00747D4D">
              <w:rPr>
                <w:rFonts w:eastAsia="Calibri"/>
                <w:spacing w:val="-2"/>
                <w:sz w:val="18"/>
                <w:szCs w:val="18"/>
                <w:lang w:val="en-AU"/>
              </w:rPr>
              <w:t>i</w:t>
            </w:r>
            <w:r w:rsidRPr="00747D4D">
              <w:rPr>
                <w:rFonts w:eastAsia="Calibri"/>
                <w:spacing w:val="1"/>
                <w:sz w:val="18"/>
                <w:szCs w:val="18"/>
                <w:lang w:val="en-AU"/>
              </w:rPr>
              <w:t>o</w:t>
            </w:r>
            <w:r w:rsidRPr="00747D4D">
              <w:rPr>
                <w:rFonts w:eastAsia="Calibri"/>
                <w:sz w:val="18"/>
                <w:szCs w:val="18"/>
                <w:lang w:val="en-AU"/>
              </w:rPr>
              <w:t>n</w:t>
            </w:r>
            <w:r w:rsidRPr="00747D4D">
              <w:rPr>
                <w:rFonts w:eastAsia="Calibri"/>
                <w:spacing w:val="-1"/>
                <w:sz w:val="18"/>
                <w:szCs w:val="18"/>
                <w:lang w:val="en-AU"/>
              </w:rPr>
              <w:t xml:space="preserve"> </w:t>
            </w:r>
            <w:r w:rsidRPr="00747D4D">
              <w:rPr>
                <w:rFonts w:eastAsia="Calibri"/>
                <w:spacing w:val="-2"/>
                <w:sz w:val="18"/>
                <w:szCs w:val="18"/>
                <w:lang w:val="en-AU"/>
              </w:rPr>
              <w:t>a</w:t>
            </w:r>
            <w:r w:rsidRPr="00747D4D">
              <w:rPr>
                <w:rFonts w:eastAsia="Calibri"/>
                <w:spacing w:val="-1"/>
                <w:sz w:val="18"/>
                <w:szCs w:val="18"/>
                <w:lang w:val="en-AU"/>
              </w:rPr>
              <w:t>n</w:t>
            </w:r>
            <w:r w:rsidRPr="00747D4D">
              <w:rPr>
                <w:rFonts w:eastAsia="Calibri"/>
                <w:sz w:val="18"/>
                <w:szCs w:val="18"/>
                <w:lang w:val="en-AU"/>
              </w:rPr>
              <w:t>d</w:t>
            </w:r>
            <w:r w:rsidRPr="00747D4D">
              <w:rPr>
                <w:rFonts w:eastAsia="Calibri"/>
                <w:spacing w:val="-1"/>
                <w:sz w:val="18"/>
                <w:szCs w:val="18"/>
                <w:lang w:val="en-AU"/>
              </w:rPr>
              <w:t xml:space="preserve"> </w:t>
            </w:r>
            <w:r w:rsidRPr="00747D4D">
              <w:rPr>
                <w:rFonts w:eastAsia="Calibri"/>
                <w:spacing w:val="1"/>
                <w:sz w:val="18"/>
                <w:szCs w:val="18"/>
                <w:lang w:val="en-AU"/>
              </w:rPr>
              <w:t>T</w:t>
            </w:r>
            <w:r w:rsidRPr="00747D4D">
              <w:rPr>
                <w:rFonts w:eastAsia="Calibri"/>
                <w:sz w:val="18"/>
                <w:szCs w:val="18"/>
                <w:lang w:val="en-AU"/>
              </w:rPr>
              <w:t>ra</w:t>
            </w:r>
            <w:r w:rsidRPr="00747D4D">
              <w:rPr>
                <w:rFonts w:eastAsia="Calibri"/>
                <w:spacing w:val="-1"/>
                <w:sz w:val="18"/>
                <w:szCs w:val="18"/>
                <w:lang w:val="en-AU"/>
              </w:rPr>
              <w:t>in</w:t>
            </w:r>
            <w:r w:rsidRPr="00747D4D">
              <w:rPr>
                <w:rFonts w:eastAsia="Calibri"/>
                <w:sz w:val="18"/>
                <w:szCs w:val="18"/>
                <w:lang w:val="en-AU"/>
              </w:rPr>
              <w:t>i</w:t>
            </w:r>
            <w:r w:rsidRPr="00747D4D">
              <w:rPr>
                <w:rFonts w:eastAsia="Calibri"/>
                <w:spacing w:val="-1"/>
                <w:sz w:val="18"/>
                <w:szCs w:val="18"/>
                <w:lang w:val="en-AU"/>
              </w:rPr>
              <w:t>n</w:t>
            </w:r>
            <w:r w:rsidRPr="00747D4D">
              <w:rPr>
                <w:rFonts w:eastAsia="Calibri"/>
                <w:sz w:val="18"/>
                <w:szCs w:val="18"/>
                <w:lang w:val="en-AU"/>
              </w:rPr>
              <w:t>g</w:t>
            </w:r>
            <w:r w:rsidRPr="00747D4D">
              <w:rPr>
                <w:rFonts w:eastAsia="Calibri"/>
                <w:spacing w:val="-1"/>
                <w:sz w:val="18"/>
                <w:szCs w:val="18"/>
                <w:lang w:val="en-AU"/>
              </w:rPr>
              <w:t xml:space="preserve"> </w:t>
            </w:r>
            <w:r w:rsidRPr="00747D4D">
              <w:rPr>
                <w:rFonts w:eastAsia="Calibri"/>
                <w:spacing w:val="1"/>
                <w:sz w:val="18"/>
                <w:szCs w:val="18"/>
                <w:lang w:val="en-AU"/>
              </w:rPr>
              <w:t>t</w:t>
            </w:r>
            <w:r w:rsidRPr="00747D4D">
              <w:rPr>
                <w:rFonts w:eastAsia="Calibri"/>
                <w:sz w:val="18"/>
                <w:szCs w:val="18"/>
                <w:lang w:val="en-AU"/>
              </w:rPr>
              <w:t>o O</w:t>
            </w:r>
            <w:r w:rsidRPr="00747D4D">
              <w:rPr>
                <w:rFonts w:eastAsia="Calibri"/>
                <w:spacing w:val="1"/>
                <w:sz w:val="18"/>
                <w:szCs w:val="18"/>
                <w:lang w:val="en-AU"/>
              </w:rPr>
              <w:t>v</w:t>
            </w:r>
            <w:r w:rsidRPr="00747D4D">
              <w:rPr>
                <w:rFonts w:eastAsia="Calibri"/>
                <w:sz w:val="18"/>
                <w:szCs w:val="18"/>
                <w:lang w:val="en-AU"/>
              </w:rPr>
              <w:t>er</w:t>
            </w:r>
            <w:r w:rsidRPr="00747D4D">
              <w:rPr>
                <w:rFonts w:eastAsia="Calibri"/>
                <w:spacing w:val="-2"/>
                <w:sz w:val="18"/>
                <w:szCs w:val="18"/>
                <w:lang w:val="en-AU"/>
              </w:rPr>
              <w:t>s</w:t>
            </w:r>
            <w:r w:rsidRPr="00747D4D">
              <w:rPr>
                <w:rFonts w:eastAsia="Calibri"/>
                <w:sz w:val="18"/>
                <w:szCs w:val="18"/>
                <w:lang w:val="en-AU"/>
              </w:rPr>
              <w:t>eas</w:t>
            </w:r>
            <w:r w:rsidRPr="00747D4D">
              <w:rPr>
                <w:rFonts w:eastAsia="Calibri"/>
                <w:spacing w:val="1"/>
                <w:sz w:val="18"/>
                <w:szCs w:val="18"/>
                <w:lang w:val="en-AU"/>
              </w:rPr>
              <w:t xml:space="preserve"> </w:t>
            </w:r>
            <w:r w:rsidRPr="00747D4D">
              <w:rPr>
                <w:rFonts w:eastAsia="Calibri"/>
                <w:spacing w:val="-3"/>
                <w:sz w:val="18"/>
                <w:szCs w:val="18"/>
                <w:lang w:val="en-AU"/>
              </w:rPr>
              <w:t>S</w:t>
            </w:r>
            <w:r w:rsidRPr="00747D4D">
              <w:rPr>
                <w:rFonts w:eastAsia="Calibri"/>
                <w:sz w:val="18"/>
                <w:szCs w:val="18"/>
                <w:lang w:val="en-AU"/>
              </w:rPr>
              <w:t>tu</w:t>
            </w:r>
            <w:r w:rsidRPr="00747D4D">
              <w:rPr>
                <w:rFonts w:eastAsia="Calibri"/>
                <w:spacing w:val="-1"/>
                <w:sz w:val="18"/>
                <w:szCs w:val="18"/>
                <w:lang w:val="en-AU"/>
              </w:rPr>
              <w:t>d</w:t>
            </w:r>
            <w:r w:rsidRPr="00747D4D">
              <w:rPr>
                <w:rFonts w:eastAsia="Calibri"/>
                <w:sz w:val="18"/>
                <w:szCs w:val="18"/>
                <w:lang w:val="en-AU"/>
              </w:rPr>
              <w:t>ents</w:t>
            </w:r>
            <w:r w:rsidRPr="00747D4D">
              <w:rPr>
                <w:rFonts w:eastAsia="Calibri"/>
                <w:spacing w:val="-2"/>
                <w:sz w:val="18"/>
                <w:szCs w:val="18"/>
                <w:lang w:val="en-AU"/>
              </w:rPr>
              <w:t xml:space="preserve"> </w:t>
            </w:r>
            <w:r w:rsidRPr="00747D4D">
              <w:rPr>
                <w:rFonts w:eastAsia="Calibri"/>
                <w:spacing w:val="1"/>
                <w:sz w:val="18"/>
                <w:szCs w:val="18"/>
                <w:lang w:val="en-AU"/>
              </w:rPr>
              <w:t>2</w:t>
            </w:r>
            <w:r w:rsidRPr="00747D4D">
              <w:rPr>
                <w:rFonts w:eastAsia="Calibri"/>
                <w:spacing w:val="-2"/>
                <w:sz w:val="18"/>
                <w:szCs w:val="18"/>
                <w:lang w:val="en-AU"/>
              </w:rPr>
              <w:t>0</w:t>
            </w:r>
            <w:r w:rsidRPr="00747D4D">
              <w:rPr>
                <w:rFonts w:eastAsia="Calibri"/>
                <w:spacing w:val="1"/>
                <w:sz w:val="18"/>
                <w:szCs w:val="18"/>
                <w:lang w:val="en-AU"/>
              </w:rPr>
              <w:t>1</w:t>
            </w:r>
            <w:r w:rsidRPr="00747D4D">
              <w:rPr>
                <w:rFonts w:eastAsia="Calibri"/>
                <w:sz w:val="18"/>
                <w:szCs w:val="18"/>
                <w:lang w:val="en-AU"/>
              </w:rPr>
              <w:t xml:space="preserve">8 (The National Code 2018): </w:t>
            </w:r>
            <w:hyperlink r:id="rId13" w:history="1">
              <w:r w:rsidR="00C517D7" w:rsidRPr="00747D4D">
                <w:rPr>
                  <w:rStyle w:val="Hyperlink"/>
                  <w:rFonts w:eastAsia="Calibri"/>
                  <w:sz w:val="18"/>
                  <w:szCs w:val="18"/>
                  <w:lang w:val="en-AU"/>
                </w:rPr>
                <w:t>https://internationaleducation.gov.au</w:t>
              </w:r>
            </w:hyperlink>
            <w:r w:rsidR="00C517D7" w:rsidRPr="00747D4D">
              <w:rPr>
                <w:rFonts w:eastAsia="Calibri"/>
                <w:sz w:val="18"/>
                <w:szCs w:val="18"/>
                <w:lang w:val="en-AU"/>
              </w:rPr>
              <w:t xml:space="preserve"> </w:t>
            </w:r>
          </w:p>
          <w:p w14:paraId="63A75E68" w14:textId="2D01004D" w:rsidR="006F0EAB" w:rsidRPr="00747D4D" w:rsidRDefault="006F0EAB" w:rsidP="00747D4D">
            <w:pPr>
              <w:spacing w:before="60" w:after="60"/>
              <w:jc w:val="both"/>
              <w:rPr>
                <w:rFonts w:eastAsia="Calibri"/>
                <w:sz w:val="18"/>
                <w:szCs w:val="18"/>
                <w:lang w:val="en-AU"/>
              </w:rPr>
            </w:pPr>
            <w:r w:rsidRPr="00747D4D">
              <w:rPr>
                <w:rFonts w:eastAsia="Calibri"/>
                <w:sz w:val="18"/>
                <w:szCs w:val="18"/>
                <w:lang w:val="en-AU"/>
              </w:rPr>
              <w:t>Standards for Registered Tra</w:t>
            </w:r>
            <w:r w:rsidR="00E328A2" w:rsidRPr="00747D4D">
              <w:rPr>
                <w:rFonts w:eastAsia="Calibri"/>
                <w:sz w:val="18"/>
                <w:szCs w:val="18"/>
                <w:lang w:val="en-AU"/>
              </w:rPr>
              <w:t>i</w:t>
            </w:r>
            <w:r w:rsidRPr="00747D4D">
              <w:rPr>
                <w:rFonts w:eastAsia="Calibri"/>
                <w:sz w:val="18"/>
                <w:szCs w:val="18"/>
                <w:lang w:val="en-AU"/>
              </w:rPr>
              <w:t>ning Organ</w:t>
            </w:r>
            <w:r w:rsidR="00D25CFF" w:rsidRPr="00747D4D">
              <w:rPr>
                <w:rFonts w:eastAsia="Calibri"/>
                <w:sz w:val="18"/>
                <w:szCs w:val="18"/>
                <w:lang w:val="en-AU"/>
              </w:rPr>
              <w:t>is</w:t>
            </w:r>
            <w:r w:rsidRPr="00747D4D">
              <w:rPr>
                <w:rFonts w:eastAsia="Calibri"/>
                <w:sz w:val="18"/>
                <w:szCs w:val="18"/>
                <w:lang w:val="en-AU"/>
              </w:rPr>
              <w:t>ations (RTOs) 2015</w:t>
            </w:r>
          </w:p>
          <w:p w14:paraId="1A7546F8" w14:textId="1F1E109A" w:rsidR="00662B58" w:rsidRPr="00747D4D" w:rsidRDefault="00662B58" w:rsidP="00747D4D">
            <w:pPr>
              <w:spacing w:before="60" w:after="60"/>
              <w:jc w:val="both"/>
              <w:rPr>
                <w:rFonts w:eastAsia="Calibri"/>
                <w:sz w:val="18"/>
                <w:szCs w:val="18"/>
                <w:lang w:val="en-AU"/>
              </w:rPr>
            </w:pPr>
            <w:r w:rsidRPr="00747D4D">
              <w:rPr>
                <w:sz w:val="18"/>
                <w:szCs w:val="18"/>
                <w:lang w:val="en-AU"/>
              </w:rPr>
              <w:t>Higher Education Standards Framework (Threshold Standards) 2021</w:t>
            </w:r>
          </w:p>
          <w:p w14:paraId="29B8FF41" w14:textId="15E61D4A" w:rsidR="00551D20" w:rsidRPr="00747D4D" w:rsidRDefault="00551D20" w:rsidP="00747D4D">
            <w:pPr>
              <w:tabs>
                <w:tab w:val="left" w:pos="371"/>
              </w:tabs>
              <w:jc w:val="both"/>
              <w:rPr>
                <w:sz w:val="18"/>
                <w:szCs w:val="18"/>
                <w:lang w:val="en-AU"/>
              </w:rPr>
            </w:pPr>
            <w:r w:rsidRPr="00747D4D">
              <w:rPr>
                <w:sz w:val="18"/>
                <w:szCs w:val="18"/>
                <w:lang w:val="en-AU"/>
              </w:rPr>
              <w:t>Migration Act 1958</w:t>
            </w:r>
          </w:p>
          <w:p w14:paraId="33E5D3DF" w14:textId="2A0AA5F9" w:rsidR="00C962F2" w:rsidRPr="00747D4D" w:rsidRDefault="00C962F2" w:rsidP="00747D4D">
            <w:pPr>
              <w:spacing w:before="60" w:after="60"/>
              <w:jc w:val="both"/>
              <w:rPr>
                <w:rFonts w:eastAsia="Calibri"/>
                <w:sz w:val="18"/>
                <w:szCs w:val="18"/>
                <w:lang w:val="en-AU"/>
              </w:rPr>
            </w:pPr>
            <w:r w:rsidRPr="00747D4D">
              <w:rPr>
                <w:rFonts w:eastAsia="Calibri"/>
                <w:sz w:val="18"/>
                <w:szCs w:val="18"/>
                <w:lang w:val="en-AU"/>
              </w:rPr>
              <w:t>A</w:t>
            </w:r>
            <w:r w:rsidRPr="00747D4D">
              <w:rPr>
                <w:rFonts w:eastAsia="Calibri"/>
                <w:spacing w:val="-1"/>
                <w:sz w:val="18"/>
                <w:szCs w:val="18"/>
                <w:lang w:val="en-AU"/>
              </w:rPr>
              <w:t>u</w:t>
            </w:r>
            <w:r w:rsidRPr="00747D4D">
              <w:rPr>
                <w:rFonts w:eastAsia="Calibri"/>
                <w:sz w:val="18"/>
                <w:szCs w:val="18"/>
                <w:lang w:val="en-AU"/>
              </w:rPr>
              <w:t>stralian</w:t>
            </w:r>
            <w:r w:rsidRPr="00747D4D">
              <w:rPr>
                <w:rFonts w:eastAsia="Calibri"/>
                <w:spacing w:val="-1"/>
                <w:sz w:val="18"/>
                <w:szCs w:val="18"/>
                <w:lang w:val="en-AU"/>
              </w:rPr>
              <w:t xml:space="preserve"> </w:t>
            </w:r>
            <w:r w:rsidRPr="00747D4D">
              <w:rPr>
                <w:rFonts w:eastAsia="Calibri"/>
                <w:sz w:val="18"/>
                <w:szCs w:val="18"/>
                <w:lang w:val="en-AU"/>
              </w:rPr>
              <w:t>I</w:t>
            </w:r>
            <w:r w:rsidRPr="00747D4D">
              <w:rPr>
                <w:rFonts w:eastAsia="Calibri"/>
                <w:spacing w:val="-1"/>
                <w:sz w:val="18"/>
                <w:szCs w:val="18"/>
                <w:lang w:val="en-AU"/>
              </w:rPr>
              <w:t>n</w:t>
            </w:r>
            <w:r w:rsidRPr="00747D4D">
              <w:rPr>
                <w:rFonts w:eastAsia="Calibri"/>
                <w:sz w:val="18"/>
                <w:szCs w:val="18"/>
                <w:lang w:val="en-AU"/>
              </w:rPr>
              <w:t>t</w:t>
            </w:r>
            <w:r w:rsidRPr="00747D4D">
              <w:rPr>
                <w:rFonts w:eastAsia="Calibri"/>
                <w:spacing w:val="1"/>
                <w:sz w:val="18"/>
                <w:szCs w:val="18"/>
                <w:lang w:val="en-AU"/>
              </w:rPr>
              <w:t>e</w:t>
            </w:r>
            <w:r w:rsidRPr="00747D4D">
              <w:rPr>
                <w:rFonts w:eastAsia="Calibri"/>
                <w:sz w:val="18"/>
                <w:szCs w:val="18"/>
                <w:lang w:val="en-AU"/>
              </w:rPr>
              <w:t>r</w:t>
            </w:r>
            <w:r w:rsidRPr="00747D4D">
              <w:rPr>
                <w:rFonts w:eastAsia="Calibri"/>
                <w:spacing w:val="-1"/>
                <w:sz w:val="18"/>
                <w:szCs w:val="18"/>
                <w:lang w:val="en-AU"/>
              </w:rPr>
              <w:t>n</w:t>
            </w:r>
            <w:r w:rsidRPr="00747D4D">
              <w:rPr>
                <w:rFonts w:eastAsia="Calibri"/>
                <w:sz w:val="18"/>
                <w:szCs w:val="18"/>
                <w:lang w:val="en-AU"/>
              </w:rPr>
              <w:t>at</w:t>
            </w:r>
            <w:r w:rsidRPr="00747D4D">
              <w:rPr>
                <w:rFonts w:eastAsia="Calibri"/>
                <w:spacing w:val="-2"/>
                <w:sz w:val="18"/>
                <w:szCs w:val="18"/>
                <w:lang w:val="en-AU"/>
              </w:rPr>
              <w:t>i</w:t>
            </w:r>
            <w:r w:rsidRPr="00747D4D">
              <w:rPr>
                <w:rFonts w:eastAsia="Calibri"/>
                <w:spacing w:val="1"/>
                <w:sz w:val="18"/>
                <w:szCs w:val="18"/>
                <w:lang w:val="en-AU"/>
              </w:rPr>
              <w:t>o</w:t>
            </w:r>
            <w:r w:rsidRPr="00747D4D">
              <w:rPr>
                <w:rFonts w:eastAsia="Calibri"/>
                <w:spacing w:val="-1"/>
                <w:sz w:val="18"/>
                <w:szCs w:val="18"/>
                <w:lang w:val="en-AU"/>
              </w:rPr>
              <w:t>n</w:t>
            </w:r>
            <w:r w:rsidRPr="00747D4D">
              <w:rPr>
                <w:rFonts w:eastAsia="Calibri"/>
                <w:sz w:val="18"/>
                <w:szCs w:val="18"/>
                <w:lang w:val="en-AU"/>
              </w:rPr>
              <w:t>al E</w:t>
            </w:r>
            <w:r w:rsidRPr="00747D4D">
              <w:rPr>
                <w:rFonts w:eastAsia="Calibri"/>
                <w:spacing w:val="-3"/>
                <w:sz w:val="18"/>
                <w:szCs w:val="18"/>
                <w:lang w:val="en-AU"/>
              </w:rPr>
              <w:t>d</w:t>
            </w:r>
            <w:r w:rsidRPr="00747D4D">
              <w:rPr>
                <w:rFonts w:eastAsia="Calibri"/>
                <w:spacing w:val="-1"/>
                <w:sz w:val="18"/>
                <w:szCs w:val="18"/>
                <w:lang w:val="en-AU"/>
              </w:rPr>
              <w:t>u</w:t>
            </w:r>
            <w:r w:rsidRPr="00747D4D">
              <w:rPr>
                <w:rFonts w:eastAsia="Calibri"/>
                <w:sz w:val="18"/>
                <w:szCs w:val="18"/>
                <w:lang w:val="en-AU"/>
              </w:rPr>
              <w:t>cati</w:t>
            </w:r>
            <w:r w:rsidRPr="00747D4D">
              <w:rPr>
                <w:rFonts w:eastAsia="Calibri"/>
                <w:spacing w:val="1"/>
                <w:sz w:val="18"/>
                <w:szCs w:val="18"/>
                <w:lang w:val="en-AU"/>
              </w:rPr>
              <w:t>o</w:t>
            </w:r>
            <w:r w:rsidRPr="00747D4D">
              <w:rPr>
                <w:rFonts w:eastAsia="Calibri"/>
                <w:sz w:val="18"/>
                <w:szCs w:val="18"/>
                <w:lang w:val="en-AU"/>
              </w:rPr>
              <w:t>n a</w:t>
            </w:r>
            <w:r w:rsidRPr="00747D4D">
              <w:rPr>
                <w:rFonts w:eastAsia="Calibri"/>
                <w:spacing w:val="-1"/>
                <w:sz w:val="18"/>
                <w:szCs w:val="18"/>
                <w:lang w:val="en-AU"/>
              </w:rPr>
              <w:t>n</w:t>
            </w:r>
            <w:r w:rsidRPr="00747D4D">
              <w:rPr>
                <w:rFonts w:eastAsia="Calibri"/>
                <w:sz w:val="18"/>
                <w:szCs w:val="18"/>
                <w:lang w:val="en-AU"/>
              </w:rPr>
              <w:t>d</w:t>
            </w:r>
            <w:r w:rsidRPr="00747D4D">
              <w:rPr>
                <w:rFonts w:eastAsia="Calibri"/>
                <w:spacing w:val="-3"/>
                <w:sz w:val="18"/>
                <w:szCs w:val="18"/>
                <w:lang w:val="en-AU"/>
              </w:rPr>
              <w:t xml:space="preserve"> </w:t>
            </w:r>
            <w:r w:rsidRPr="00747D4D">
              <w:rPr>
                <w:rFonts w:eastAsia="Calibri"/>
                <w:sz w:val="18"/>
                <w:szCs w:val="18"/>
                <w:lang w:val="en-AU"/>
              </w:rPr>
              <w:t>Trai</w:t>
            </w:r>
            <w:r w:rsidRPr="00747D4D">
              <w:rPr>
                <w:rFonts w:eastAsia="Calibri"/>
                <w:spacing w:val="-1"/>
                <w:sz w:val="18"/>
                <w:szCs w:val="18"/>
                <w:lang w:val="en-AU"/>
              </w:rPr>
              <w:t>n</w:t>
            </w:r>
            <w:r w:rsidRPr="00747D4D">
              <w:rPr>
                <w:rFonts w:eastAsia="Calibri"/>
                <w:sz w:val="18"/>
                <w:szCs w:val="18"/>
                <w:lang w:val="en-AU"/>
              </w:rPr>
              <w:t>i</w:t>
            </w:r>
            <w:r w:rsidRPr="00747D4D">
              <w:rPr>
                <w:rFonts w:eastAsia="Calibri"/>
                <w:spacing w:val="-1"/>
                <w:sz w:val="18"/>
                <w:szCs w:val="18"/>
                <w:lang w:val="en-AU"/>
              </w:rPr>
              <w:t>n</w:t>
            </w:r>
            <w:r w:rsidRPr="00747D4D">
              <w:rPr>
                <w:rFonts w:eastAsia="Calibri"/>
                <w:sz w:val="18"/>
                <w:szCs w:val="18"/>
                <w:lang w:val="en-AU"/>
              </w:rPr>
              <w:t>g</w:t>
            </w:r>
            <w:r w:rsidRPr="00747D4D">
              <w:rPr>
                <w:rFonts w:eastAsia="Calibri"/>
                <w:spacing w:val="-1"/>
                <w:sz w:val="18"/>
                <w:szCs w:val="18"/>
                <w:lang w:val="en-AU"/>
              </w:rPr>
              <w:t xml:space="preserve"> </w:t>
            </w:r>
            <w:r w:rsidRPr="00747D4D">
              <w:rPr>
                <w:rFonts w:eastAsia="Calibri"/>
                <w:sz w:val="18"/>
                <w:szCs w:val="18"/>
                <w:lang w:val="en-AU"/>
              </w:rPr>
              <w:t>A</w:t>
            </w:r>
            <w:r w:rsidRPr="00747D4D">
              <w:rPr>
                <w:rFonts w:eastAsia="Calibri"/>
                <w:spacing w:val="-1"/>
                <w:sz w:val="18"/>
                <w:szCs w:val="18"/>
                <w:lang w:val="en-AU"/>
              </w:rPr>
              <w:t>g</w:t>
            </w:r>
            <w:r w:rsidRPr="00747D4D">
              <w:rPr>
                <w:rFonts w:eastAsia="Calibri"/>
                <w:sz w:val="18"/>
                <w:szCs w:val="18"/>
                <w:lang w:val="en-AU"/>
              </w:rPr>
              <w:t>ent</w:t>
            </w:r>
            <w:r w:rsidRPr="00747D4D">
              <w:rPr>
                <w:rFonts w:eastAsia="Calibri"/>
                <w:spacing w:val="-2"/>
                <w:sz w:val="18"/>
                <w:szCs w:val="18"/>
                <w:lang w:val="en-AU"/>
              </w:rPr>
              <w:t xml:space="preserve"> </w:t>
            </w:r>
            <w:r w:rsidRPr="00747D4D">
              <w:rPr>
                <w:rFonts w:eastAsia="Calibri"/>
                <w:sz w:val="18"/>
                <w:szCs w:val="18"/>
                <w:lang w:val="en-AU"/>
              </w:rPr>
              <w:t>C</w:t>
            </w:r>
            <w:r w:rsidRPr="00747D4D">
              <w:rPr>
                <w:rFonts w:eastAsia="Calibri"/>
                <w:spacing w:val="1"/>
                <w:sz w:val="18"/>
                <w:szCs w:val="18"/>
                <w:lang w:val="en-AU"/>
              </w:rPr>
              <w:t>o</w:t>
            </w:r>
            <w:r w:rsidRPr="00747D4D">
              <w:rPr>
                <w:rFonts w:eastAsia="Calibri"/>
                <w:spacing w:val="-1"/>
                <w:sz w:val="18"/>
                <w:szCs w:val="18"/>
                <w:lang w:val="en-AU"/>
              </w:rPr>
              <w:t>d</w:t>
            </w:r>
            <w:r w:rsidRPr="00747D4D">
              <w:rPr>
                <w:rFonts w:eastAsia="Calibri"/>
                <w:sz w:val="18"/>
                <w:szCs w:val="18"/>
                <w:lang w:val="en-AU"/>
              </w:rPr>
              <w:t>e</w:t>
            </w:r>
            <w:r w:rsidRPr="00747D4D">
              <w:rPr>
                <w:rFonts w:eastAsia="Calibri"/>
                <w:spacing w:val="-2"/>
                <w:sz w:val="18"/>
                <w:szCs w:val="18"/>
                <w:lang w:val="en-AU"/>
              </w:rPr>
              <w:t xml:space="preserve"> </w:t>
            </w:r>
            <w:r w:rsidRPr="00747D4D">
              <w:rPr>
                <w:rFonts w:eastAsia="Calibri"/>
                <w:spacing w:val="1"/>
                <w:sz w:val="18"/>
                <w:szCs w:val="18"/>
                <w:lang w:val="en-AU"/>
              </w:rPr>
              <w:t>o</w:t>
            </w:r>
            <w:r w:rsidRPr="00747D4D">
              <w:rPr>
                <w:rFonts w:eastAsia="Calibri"/>
                <w:sz w:val="18"/>
                <w:szCs w:val="18"/>
                <w:lang w:val="en-AU"/>
              </w:rPr>
              <w:t>f</w:t>
            </w:r>
            <w:r w:rsidRPr="00747D4D">
              <w:rPr>
                <w:rFonts w:eastAsia="Calibri"/>
                <w:spacing w:val="-3"/>
                <w:sz w:val="18"/>
                <w:szCs w:val="18"/>
                <w:lang w:val="en-AU"/>
              </w:rPr>
              <w:t xml:space="preserve"> </w:t>
            </w:r>
            <w:r w:rsidRPr="00747D4D">
              <w:rPr>
                <w:rFonts w:eastAsia="Calibri"/>
                <w:sz w:val="18"/>
                <w:szCs w:val="18"/>
                <w:lang w:val="en-AU"/>
              </w:rPr>
              <w:t>Eth</w:t>
            </w:r>
            <w:r w:rsidRPr="00747D4D">
              <w:rPr>
                <w:rFonts w:eastAsia="Calibri"/>
                <w:spacing w:val="-1"/>
                <w:sz w:val="18"/>
                <w:szCs w:val="18"/>
                <w:lang w:val="en-AU"/>
              </w:rPr>
              <w:t>i</w:t>
            </w:r>
            <w:r w:rsidRPr="00747D4D">
              <w:rPr>
                <w:rFonts w:eastAsia="Calibri"/>
                <w:sz w:val="18"/>
                <w:szCs w:val="18"/>
                <w:lang w:val="en-AU"/>
              </w:rPr>
              <w:t xml:space="preserve">cs: </w:t>
            </w:r>
            <w:hyperlink r:id="rId14" w:history="1">
              <w:r w:rsidRPr="00747D4D">
                <w:rPr>
                  <w:rStyle w:val="Hyperlink"/>
                  <w:rFonts w:eastAsia="Calibri"/>
                  <w:sz w:val="18"/>
                  <w:szCs w:val="18"/>
                  <w:lang w:val="en-AU"/>
                </w:rPr>
                <w:t>https://internationaleducation.gov.au</w:t>
              </w:r>
            </w:hyperlink>
            <w:r w:rsidRPr="00747D4D">
              <w:rPr>
                <w:rFonts w:eastAsia="Calibri"/>
                <w:sz w:val="18"/>
                <w:szCs w:val="18"/>
                <w:lang w:val="en-AU"/>
              </w:rPr>
              <w:t xml:space="preserve"> </w:t>
            </w:r>
          </w:p>
          <w:p w14:paraId="12FDD5D3" w14:textId="77777777" w:rsidR="00C962F2" w:rsidRPr="00747D4D" w:rsidRDefault="00C962F2" w:rsidP="00747D4D">
            <w:pPr>
              <w:spacing w:before="60" w:after="60"/>
              <w:jc w:val="both"/>
              <w:rPr>
                <w:rFonts w:eastAsia="Calibri"/>
                <w:sz w:val="18"/>
                <w:szCs w:val="18"/>
                <w:lang w:val="en-AU"/>
              </w:rPr>
            </w:pPr>
            <w:r w:rsidRPr="00747D4D">
              <w:rPr>
                <w:rFonts w:eastAsia="Calibri"/>
                <w:sz w:val="18"/>
                <w:szCs w:val="18"/>
                <w:lang w:val="en-AU"/>
              </w:rPr>
              <w:t>Stat</w:t>
            </w:r>
            <w:r w:rsidRPr="00747D4D">
              <w:rPr>
                <w:rFonts w:eastAsia="Calibri"/>
                <w:spacing w:val="-2"/>
                <w:sz w:val="18"/>
                <w:szCs w:val="18"/>
                <w:lang w:val="en-AU"/>
              </w:rPr>
              <w:t>e</w:t>
            </w:r>
            <w:r w:rsidRPr="00747D4D">
              <w:rPr>
                <w:rFonts w:eastAsia="Calibri"/>
                <w:spacing w:val="1"/>
                <w:sz w:val="18"/>
                <w:szCs w:val="18"/>
                <w:lang w:val="en-AU"/>
              </w:rPr>
              <w:t>m</w:t>
            </w:r>
            <w:r w:rsidRPr="00747D4D">
              <w:rPr>
                <w:rFonts w:eastAsia="Calibri"/>
                <w:sz w:val="18"/>
                <w:szCs w:val="18"/>
                <w:lang w:val="en-AU"/>
              </w:rPr>
              <w:t>ent</w:t>
            </w:r>
            <w:r w:rsidRPr="00747D4D">
              <w:rPr>
                <w:rFonts w:eastAsia="Calibri"/>
                <w:spacing w:val="-2"/>
                <w:sz w:val="18"/>
                <w:szCs w:val="18"/>
                <w:lang w:val="en-AU"/>
              </w:rPr>
              <w:t xml:space="preserve"> </w:t>
            </w:r>
            <w:r w:rsidRPr="00747D4D">
              <w:rPr>
                <w:rFonts w:eastAsia="Calibri"/>
                <w:spacing w:val="1"/>
                <w:sz w:val="18"/>
                <w:szCs w:val="18"/>
                <w:lang w:val="en-AU"/>
              </w:rPr>
              <w:t>o</w:t>
            </w:r>
            <w:r w:rsidRPr="00747D4D">
              <w:rPr>
                <w:rFonts w:eastAsia="Calibri"/>
                <w:sz w:val="18"/>
                <w:szCs w:val="18"/>
                <w:lang w:val="en-AU"/>
              </w:rPr>
              <w:t>f</w:t>
            </w:r>
            <w:r w:rsidRPr="00747D4D">
              <w:rPr>
                <w:rFonts w:eastAsia="Calibri"/>
                <w:spacing w:val="-2"/>
                <w:sz w:val="18"/>
                <w:szCs w:val="18"/>
                <w:lang w:val="en-AU"/>
              </w:rPr>
              <w:t xml:space="preserve"> </w:t>
            </w:r>
            <w:r w:rsidRPr="00747D4D">
              <w:rPr>
                <w:rFonts w:eastAsia="Calibri"/>
                <w:spacing w:val="1"/>
                <w:sz w:val="18"/>
                <w:szCs w:val="18"/>
                <w:lang w:val="en-AU"/>
              </w:rPr>
              <w:t>P</w:t>
            </w:r>
            <w:r w:rsidRPr="00747D4D">
              <w:rPr>
                <w:rFonts w:eastAsia="Calibri"/>
                <w:sz w:val="18"/>
                <w:szCs w:val="18"/>
                <w:lang w:val="en-AU"/>
              </w:rPr>
              <w:t>ri</w:t>
            </w:r>
            <w:r w:rsidRPr="00747D4D">
              <w:rPr>
                <w:rFonts w:eastAsia="Calibri"/>
                <w:spacing w:val="-1"/>
                <w:sz w:val="18"/>
                <w:szCs w:val="18"/>
                <w:lang w:val="en-AU"/>
              </w:rPr>
              <w:t>n</w:t>
            </w:r>
            <w:r w:rsidRPr="00747D4D">
              <w:rPr>
                <w:rFonts w:eastAsia="Calibri"/>
                <w:sz w:val="18"/>
                <w:szCs w:val="18"/>
                <w:lang w:val="en-AU"/>
              </w:rPr>
              <w:t>ci</w:t>
            </w:r>
            <w:r w:rsidRPr="00747D4D">
              <w:rPr>
                <w:rFonts w:eastAsia="Calibri"/>
                <w:spacing w:val="-1"/>
                <w:sz w:val="18"/>
                <w:szCs w:val="18"/>
                <w:lang w:val="en-AU"/>
              </w:rPr>
              <w:t>p</w:t>
            </w:r>
            <w:r w:rsidRPr="00747D4D">
              <w:rPr>
                <w:rFonts w:eastAsia="Calibri"/>
                <w:sz w:val="18"/>
                <w:szCs w:val="18"/>
                <w:lang w:val="en-AU"/>
              </w:rPr>
              <w:t>les</w:t>
            </w:r>
            <w:r w:rsidRPr="00747D4D">
              <w:rPr>
                <w:rFonts w:eastAsia="Calibri"/>
                <w:spacing w:val="-2"/>
                <w:sz w:val="18"/>
                <w:szCs w:val="18"/>
                <w:lang w:val="en-AU"/>
              </w:rPr>
              <w:t xml:space="preserve"> </w:t>
            </w:r>
            <w:r w:rsidRPr="00747D4D">
              <w:rPr>
                <w:rFonts w:eastAsia="Calibri"/>
                <w:sz w:val="18"/>
                <w:szCs w:val="18"/>
                <w:lang w:val="en-AU"/>
              </w:rPr>
              <w:t>f</w:t>
            </w:r>
            <w:r w:rsidRPr="00747D4D">
              <w:rPr>
                <w:rFonts w:eastAsia="Calibri"/>
                <w:spacing w:val="1"/>
                <w:sz w:val="18"/>
                <w:szCs w:val="18"/>
                <w:lang w:val="en-AU"/>
              </w:rPr>
              <w:t>o</w:t>
            </w:r>
            <w:r w:rsidRPr="00747D4D">
              <w:rPr>
                <w:rFonts w:eastAsia="Calibri"/>
                <w:sz w:val="18"/>
                <w:szCs w:val="18"/>
                <w:lang w:val="en-AU"/>
              </w:rPr>
              <w:t>r</w:t>
            </w:r>
            <w:r w:rsidRPr="00747D4D">
              <w:rPr>
                <w:rFonts w:eastAsia="Calibri"/>
                <w:spacing w:val="-4"/>
                <w:sz w:val="18"/>
                <w:szCs w:val="18"/>
                <w:lang w:val="en-AU"/>
              </w:rPr>
              <w:t xml:space="preserve"> </w:t>
            </w:r>
            <w:r w:rsidRPr="00747D4D">
              <w:rPr>
                <w:rFonts w:eastAsia="Calibri"/>
                <w:sz w:val="18"/>
                <w:szCs w:val="18"/>
                <w:lang w:val="en-AU"/>
              </w:rPr>
              <w:t xml:space="preserve">the </w:t>
            </w:r>
            <w:r w:rsidRPr="00747D4D">
              <w:rPr>
                <w:rFonts w:eastAsia="Calibri"/>
                <w:spacing w:val="1"/>
                <w:sz w:val="18"/>
                <w:szCs w:val="18"/>
                <w:lang w:val="en-AU"/>
              </w:rPr>
              <w:t>E</w:t>
            </w:r>
            <w:r w:rsidRPr="00747D4D">
              <w:rPr>
                <w:rFonts w:eastAsia="Calibri"/>
                <w:sz w:val="18"/>
                <w:szCs w:val="18"/>
                <w:lang w:val="en-AU"/>
              </w:rPr>
              <w:t>th</w:t>
            </w:r>
            <w:r w:rsidRPr="00747D4D">
              <w:rPr>
                <w:rFonts w:eastAsia="Calibri"/>
                <w:spacing w:val="-1"/>
                <w:sz w:val="18"/>
                <w:szCs w:val="18"/>
                <w:lang w:val="en-AU"/>
              </w:rPr>
              <w:t>i</w:t>
            </w:r>
            <w:r w:rsidRPr="00747D4D">
              <w:rPr>
                <w:rFonts w:eastAsia="Calibri"/>
                <w:sz w:val="18"/>
                <w:szCs w:val="18"/>
                <w:lang w:val="en-AU"/>
              </w:rPr>
              <w:t>cal</w:t>
            </w:r>
            <w:r w:rsidRPr="00747D4D">
              <w:rPr>
                <w:rFonts w:eastAsia="Calibri"/>
                <w:spacing w:val="-2"/>
                <w:sz w:val="18"/>
                <w:szCs w:val="18"/>
                <w:lang w:val="en-AU"/>
              </w:rPr>
              <w:t xml:space="preserve"> </w:t>
            </w:r>
            <w:r w:rsidRPr="00747D4D">
              <w:rPr>
                <w:rFonts w:eastAsia="Calibri"/>
                <w:sz w:val="18"/>
                <w:szCs w:val="18"/>
                <w:lang w:val="en-AU"/>
              </w:rPr>
              <w:t>R</w:t>
            </w:r>
            <w:r w:rsidRPr="00747D4D">
              <w:rPr>
                <w:rFonts w:eastAsia="Calibri"/>
                <w:spacing w:val="-1"/>
                <w:sz w:val="18"/>
                <w:szCs w:val="18"/>
                <w:lang w:val="en-AU"/>
              </w:rPr>
              <w:t>e</w:t>
            </w:r>
            <w:r w:rsidRPr="00747D4D">
              <w:rPr>
                <w:rFonts w:eastAsia="Calibri"/>
                <w:sz w:val="18"/>
                <w:szCs w:val="18"/>
                <w:lang w:val="en-AU"/>
              </w:rPr>
              <w:t>cr</w:t>
            </w:r>
            <w:r w:rsidRPr="00747D4D">
              <w:rPr>
                <w:rFonts w:eastAsia="Calibri"/>
                <w:spacing w:val="-1"/>
                <w:sz w:val="18"/>
                <w:szCs w:val="18"/>
                <w:lang w:val="en-AU"/>
              </w:rPr>
              <w:t>u</w:t>
            </w:r>
            <w:r w:rsidRPr="00747D4D">
              <w:rPr>
                <w:rFonts w:eastAsia="Calibri"/>
                <w:sz w:val="18"/>
                <w:szCs w:val="18"/>
                <w:lang w:val="en-AU"/>
              </w:rPr>
              <w:t>it</w:t>
            </w:r>
            <w:r w:rsidRPr="00747D4D">
              <w:rPr>
                <w:rFonts w:eastAsia="Calibri"/>
                <w:spacing w:val="-1"/>
                <w:sz w:val="18"/>
                <w:szCs w:val="18"/>
                <w:lang w:val="en-AU"/>
              </w:rPr>
              <w:t>m</w:t>
            </w:r>
            <w:r w:rsidRPr="00747D4D">
              <w:rPr>
                <w:rFonts w:eastAsia="Calibri"/>
                <w:sz w:val="18"/>
                <w:szCs w:val="18"/>
                <w:lang w:val="en-AU"/>
              </w:rPr>
              <w:t>ent</w:t>
            </w:r>
            <w:r w:rsidRPr="00747D4D">
              <w:rPr>
                <w:rFonts w:eastAsia="Calibri"/>
                <w:spacing w:val="-2"/>
                <w:sz w:val="18"/>
                <w:szCs w:val="18"/>
                <w:lang w:val="en-AU"/>
              </w:rPr>
              <w:t xml:space="preserve"> </w:t>
            </w:r>
            <w:r w:rsidRPr="00747D4D">
              <w:rPr>
                <w:rFonts w:eastAsia="Calibri"/>
                <w:spacing w:val="1"/>
                <w:sz w:val="18"/>
                <w:szCs w:val="18"/>
                <w:lang w:val="en-AU"/>
              </w:rPr>
              <w:t>o</w:t>
            </w:r>
            <w:r w:rsidRPr="00747D4D">
              <w:rPr>
                <w:rFonts w:eastAsia="Calibri"/>
                <w:sz w:val="18"/>
                <w:szCs w:val="18"/>
                <w:lang w:val="en-AU"/>
              </w:rPr>
              <w:t xml:space="preserve">f </w:t>
            </w:r>
            <w:r w:rsidRPr="00747D4D">
              <w:rPr>
                <w:rFonts w:eastAsia="Calibri"/>
                <w:spacing w:val="-2"/>
                <w:sz w:val="18"/>
                <w:szCs w:val="18"/>
                <w:lang w:val="en-AU"/>
              </w:rPr>
              <w:t>I</w:t>
            </w:r>
            <w:r w:rsidRPr="00747D4D">
              <w:rPr>
                <w:rFonts w:eastAsia="Calibri"/>
                <w:spacing w:val="-1"/>
                <w:sz w:val="18"/>
                <w:szCs w:val="18"/>
                <w:lang w:val="en-AU"/>
              </w:rPr>
              <w:t>n</w:t>
            </w:r>
            <w:r w:rsidRPr="00747D4D">
              <w:rPr>
                <w:rFonts w:eastAsia="Calibri"/>
                <w:sz w:val="18"/>
                <w:szCs w:val="18"/>
                <w:lang w:val="en-AU"/>
              </w:rPr>
              <w:t>t</w:t>
            </w:r>
            <w:r w:rsidRPr="00747D4D">
              <w:rPr>
                <w:rFonts w:eastAsia="Calibri"/>
                <w:spacing w:val="1"/>
                <w:sz w:val="18"/>
                <w:szCs w:val="18"/>
                <w:lang w:val="en-AU"/>
              </w:rPr>
              <w:t>e</w:t>
            </w:r>
            <w:r w:rsidRPr="00747D4D">
              <w:rPr>
                <w:rFonts w:eastAsia="Calibri"/>
                <w:sz w:val="18"/>
                <w:szCs w:val="18"/>
                <w:lang w:val="en-AU"/>
              </w:rPr>
              <w:t>r</w:t>
            </w:r>
            <w:r w:rsidRPr="00747D4D">
              <w:rPr>
                <w:rFonts w:eastAsia="Calibri"/>
                <w:spacing w:val="-1"/>
                <w:sz w:val="18"/>
                <w:szCs w:val="18"/>
                <w:lang w:val="en-AU"/>
              </w:rPr>
              <w:t>n</w:t>
            </w:r>
            <w:r w:rsidRPr="00747D4D">
              <w:rPr>
                <w:rFonts w:eastAsia="Calibri"/>
                <w:sz w:val="18"/>
                <w:szCs w:val="18"/>
                <w:lang w:val="en-AU"/>
              </w:rPr>
              <w:t>ati</w:t>
            </w:r>
            <w:r w:rsidRPr="00747D4D">
              <w:rPr>
                <w:rFonts w:eastAsia="Calibri"/>
                <w:spacing w:val="1"/>
                <w:sz w:val="18"/>
                <w:szCs w:val="18"/>
                <w:lang w:val="en-AU"/>
              </w:rPr>
              <w:t>o</w:t>
            </w:r>
            <w:r w:rsidRPr="00747D4D">
              <w:rPr>
                <w:rFonts w:eastAsia="Calibri"/>
                <w:spacing w:val="-1"/>
                <w:sz w:val="18"/>
                <w:szCs w:val="18"/>
                <w:lang w:val="en-AU"/>
              </w:rPr>
              <w:t>n</w:t>
            </w:r>
            <w:r w:rsidRPr="00747D4D">
              <w:rPr>
                <w:rFonts w:eastAsia="Calibri"/>
                <w:sz w:val="18"/>
                <w:szCs w:val="18"/>
                <w:lang w:val="en-AU"/>
              </w:rPr>
              <w:t>al</w:t>
            </w:r>
            <w:r w:rsidRPr="00747D4D">
              <w:rPr>
                <w:rFonts w:eastAsia="Calibri"/>
                <w:spacing w:val="-3"/>
                <w:sz w:val="18"/>
                <w:szCs w:val="18"/>
                <w:lang w:val="en-AU"/>
              </w:rPr>
              <w:t xml:space="preserve"> </w:t>
            </w:r>
            <w:r w:rsidRPr="00747D4D">
              <w:rPr>
                <w:rFonts w:eastAsia="Calibri"/>
                <w:sz w:val="18"/>
                <w:szCs w:val="18"/>
                <w:lang w:val="en-AU"/>
              </w:rPr>
              <w:t>Stu</w:t>
            </w:r>
            <w:r w:rsidRPr="00747D4D">
              <w:rPr>
                <w:rFonts w:eastAsia="Calibri"/>
                <w:spacing w:val="-1"/>
                <w:sz w:val="18"/>
                <w:szCs w:val="18"/>
                <w:lang w:val="en-AU"/>
              </w:rPr>
              <w:t>d</w:t>
            </w:r>
            <w:r w:rsidRPr="00747D4D">
              <w:rPr>
                <w:rFonts w:eastAsia="Calibri"/>
                <w:sz w:val="18"/>
                <w:szCs w:val="18"/>
                <w:lang w:val="en-AU"/>
              </w:rPr>
              <w:t xml:space="preserve">ents </w:t>
            </w:r>
            <w:r w:rsidRPr="00747D4D">
              <w:rPr>
                <w:rFonts w:eastAsia="Calibri"/>
                <w:spacing w:val="-1"/>
                <w:sz w:val="18"/>
                <w:szCs w:val="18"/>
                <w:lang w:val="en-AU"/>
              </w:rPr>
              <w:t>b</w:t>
            </w:r>
            <w:r w:rsidRPr="00747D4D">
              <w:rPr>
                <w:rFonts w:eastAsia="Calibri"/>
                <w:sz w:val="18"/>
                <w:szCs w:val="18"/>
                <w:lang w:val="en-AU"/>
              </w:rPr>
              <w:t>y</w:t>
            </w:r>
            <w:r w:rsidRPr="00747D4D">
              <w:rPr>
                <w:rFonts w:eastAsia="Calibri"/>
                <w:spacing w:val="1"/>
                <w:sz w:val="18"/>
                <w:szCs w:val="18"/>
                <w:lang w:val="en-AU"/>
              </w:rPr>
              <w:t xml:space="preserve"> </w:t>
            </w:r>
            <w:r w:rsidRPr="00747D4D">
              <w:rPr>
                <w:rFonts w:eastAsia="Calibri"/>
                <w:sz w:val="18"/>
                <w:szCs w:val="18"/>
                <w:lang w:val="en-AU"/>
              </w:rPr>
              <w:t>E</w:t>
            </w:r>
            <w:r w:rsidRPr="00747D4D">
              <w:rPr>
                <w:rFonts w:eastAsia="Calibri"/>
                <w:spacing w:val="-1"/>
                <w:sz w:val="18"/>
                <w:szCs w:val="18"/>
                <w:lang w:val="en-AU"/>
              </w:rPr>
              <w:t>du</w:t>
            </w:r>
            <w:r w:rsidRPr="00747D4D">
              <w:rPr>
                <w:rFonts w:eastAsia="Calibri"/>
                <w:sz w:val="18"/>
                <w:szCs w:val="18"/>
                <w:lang w:val="en-AU"/>
              </w:rPr>
              <w:t>cat</w:t>
            </w:r>
            <w:r w:rsidRPr="00747D4D">
              <w:rPr>
                <w:rFonts w:eastAsia="Calibri"/>
                <w:spacing w:val="-2"/>
                <w:sz w:val="18"/>
                <w:szCs w:val="18"/>
                <w:lang w:val="en-AU"/>
              </w:rPr>
              <w:t>i</w:t>
            </w:r>
            <w:r w:rsidRPr="00747D4D">
              <w:rPr>
                <w:rFonts w:eastAsia="Calibri"/>
                <w:spacing w:val="1"/>
                <w:sz w:val="18"/>
                <w:szCs w:val="18"/>
                <w:lang w:val="en-AU"/>
              </w:rPr>
              <w:t>o</w:t>
            </w:r>
            <w:r w:rsidRPr="00747D4D">
              <w:rPr>
                <w:rFonts w:eastAsia="Calibri"/>
                <w:sz w:val="18"/>
                <w:szCs w:val="18"/>
                <w:lang w:val="en-AU"/>
              </w:rPr>
              <w:t>n</w:t>
            </w:r>
            <w:r w:rsidRPr="00747D4D">
              <w:rPr>
                <w:rFonts w:eastAsia="Calibri"/>
                <w:spacing w:val="-1"/>
                <w:sz w:val="18"/>
                <w:szCs w:val="18"/>
                <w:lang w:val="en-AU"/>
              </w:rPr>
              <w:t xml:space="preserve"> </w:t>
            </w:r>
            <w:r w:rsidRPr="00747D4D">
              <w:rPr>
                <w:rFonts w:eastAsia="Calibri"/>
                <w:sz w:val="18"/>
                <w:szCs w:val="18"/>
                <w:lang w:val="en-AU"/>
              </w:rPr>
              <w:t>A</w:t>
            </w:r>
            <w:r w:rsidRPr="00747D4D">
              <w:rPr>
                <w:rFonts w:eastAsia="Calibri"/>
                <w:spacing w:val="-1"/>
                <w:sz w:val="18"/>
                <w:szCs w:val="18"/>
                <w:lang w:val="en-AU"/>
              </w:rPr>
              <w:t>g</w:t>
            </w:r>
            <w:r w:rsidRPr="00747D4D">
              <w:rPr>
                <w:rFonts w:eastAsia="Calibri"/>
                <w:sz w:val="18"/>
                <w:szCs w:val="18"/>
                <w:lang w:val="en-AU"/>
              </w:rPr>
              <w:t>ents</w:t>
            </w:r>
            <w:r w:rsidRPr="00747D4D">
              <w:rPr>
                <w:rFonts w:eastAsia="Calibri"/>
                <w:spacing w:val="-2"/>
                <w:sz w:val="18"/>
                <w:szCs w:val="18"/>
                <w:lang w:val="en-AU"/>
              </w:rPr>
              <w:t xml:space="preserve"> </w:t>
            </w:r>
            <w:r w:rsidRPr="00747D4D">
              <w:rPr>
                <w:rFonts w:eastAsia="Calibri"/>
                <w:sz w:val="18"/>
                <w:szCs w:val="18"/>
                <w:lang w:val="en-AU"/>
              </w:rPr>
              <w:t>and</w:t>
            </w:r>
            <w:r w:rsidRPr="00747D4D">
              <w:rPr>
                <w:rFonts w:eastAsia="Calibri"/>
                <w:spacing w:val="-1"/>
                <w:sz w:val="18"/>
                <w:szCs w:val="18"/>
                <w:lang w:val="en-AU"/>
              </w:rPr>
              <w:t xml:space="preserve"> </w:t>
            </w:r>
            <w:r w:rsidRPr="00747D4D">
              <w:rPr>
                <w:rFonts w:eastAsia="Calibri"/>
                <w:spacing w:val="-2"/>
                <w:sz w:val="18"/>
                <w:szCs w:val="18"/>
                <w:lang w:val="en-AU"/>
              </w:rPr>
              <w:t>C</w:t>
            </w:r>
            <w:r w:rsidRPr="00747D4D">
              <w:rPr>
                <w:rFonts w:eastAsia="Calibri"/>
                <w:spacing w:val="1"/>
                <w:sz w:val="18"/>
                <w:szCs w:val="18"/>
                <w:lang w:val="en-AU"/>
              </w:rPr>
              <w:t>o</w:t>
            </w:r>
            <w:r w:rsidRPr="00747D4D">
              <w:rPr>
                <w:rFonts w:eastAsia="Calibri"/>
                <w:spacing w:val="-1"/>
                <w:sz w:val="18"/>
                <w:szCs w:val="18"/>
                <w:lang w:val="en-AU"/>
              </w:rPr>
              <w:t>n</w:t>
            </w:r>
            <w:r w:rsidRPr="00747D4D">
              <w:rPr>
                <w:rFonts w:eastAsia="Calibri"/>
                <w:sz w:val="18"/>
                <w:szCs w:val="18"/>
                <w:lang w:val="en-AU"/>
              </w:rPr>
              <w:t>su</w:t>
            </w:r>
            <w:r w:rsidRPr="00747D4D">
              <w:rPr>
                <w:rFonts w:eastAsia="Calibri"/>
                <w:spacing w:val="-1"/>
                <w:sz w:val="18"/>
                <w:szCs w:val="18"/>
                <w:lang w:val="en-AU"/>
              </w:rPr>
              <w:t>l</w:t>
            </w:r>
            <w:r w:rsidRPr="00747D4D">
              <w:rPr>
                <w:rFonts w:eastAsia="Calibri"/>
                <w:sz w:val="18"/>
                <w:szCs w:val="18"/>
                <w:lang w:val="en-AU"/>
              </w:rPr>
              <w:t>tants</w:t>
            </w:r>
            <w:r w:rsidRPr="00747D4D">
              <w:rPr>
                <w:rFonts w:eastAsia="Calibri"/>
                <w:spacing w:val="-2"/>
                <w:sz w:val="18"/>
                <w:szCs w:val="18"/>
                <w:lang w:val="en-AU"/>
              </w:rPr>
              <w:t xml:space="preserve"> </w:t>
            </w:r>
            <w:r w:rsidRPr="00747D4D">
              <w:rPr>
                <w:rFonts w:eastAsia="Calibri"/>
                <w:sz w:val="18"/>
                <w:szCs w:val="18"/>
                <w:lang w:val="en-AU"/>
              </w:rPr>
              <w:t>(t</w:t>
            </w:r>
            <w:r w:rsidRPr="00747D4D">
              <w:rPr>
                <w:rFonts w:eastAsia="Calibri"/>
                <w:spacing w:val="-1"/>
                <w:sz w:val="18"/>
                <w:szCs w:val="18"/>
                <w:lang w:val="en-AU"/>
              </w:rPr>
              <w:t>h</w:t>
            </w:r>
            <w:r w:rsidRPr="00747D4D">
              <w:rPr>
                <w:rFonts w:eastAsia="Calibri"/>
                <w:sz w:val="18"/>
                <w:szCs w:val="18"/>
                <w:lang w:val="en-AU"/>
              </w:rPr>
              <w:t>e</w:t>
            </w:r>
            <w:r w:rsidRPr="00747D4D">
              <w:rPr>
                <w:rFonts w:eastAsia="Calibri"/>
                <w:spacing w:val="-1"/>
                <w:sz w:val="18"/>
                <w:szCs w:val="18"/>
                <w:lang w:val="en-AU"/>
              </w:rPr>
              <w:t xml:space="preserve"> </w:t>
            </w:r>
            <w:r w:rsidRPr="00747D4D">
              <w:rPr>
                <w:rFonts w:eastAsia="Calibri"/>
                <w:spacing w:val="1"/>
                <w:sz w:val="18"/>
                <w:szCs w:val="18"/>
                <w:lang w:val="en-AU"/>
              </w:rPr>
              <w:t>Lo</w:t>
            </w:r>
            <w:r w:rsidRPr="00747D4D">
              <w:rPr>
                <w:rFonts w:eastAsia="Calibri"/>
                <w:spacing w:val="-1"/>
                <w:sz w:val="18"/>
                <w:szCs w:val="18"/>
                <w:lang w:val="en-AU"/>
              </w:rPr>
              <w:t>n</w:t>
            </w:r>
            <w:r w:rsidRPr="00747D4D">
              <w:rPr>
                <w:rFonts w:eastAsia="Calibri"/>
                <w:spacing w:val="-3"/>
                <w:sz w:val="18"/>
                <w:szCs w:val="18"/>
                <w:lang w:val="en-AU"/>
              </w:rPr>
              <w:t>d</w:t>
            </w:r>
            <w:r w:rsidRPr="00747D4D">
              <w:rPr>
                <w:rFonts w:eastAsia="Calibri"/>
                <w:spacing w:val="1"/>
                <w:sz w:val="18"/>
                <w:szCs w:val="18"/>
                <w:lang w:val="en-AU"/>
              </w:rPr>
              <w:t>o</w:t>
            </w:r>
            <w:r w:rsidRPr="00747D4D">
              <w:rPr>
                <w:rFonts w:eastAsia="Calibri"/>
                <w:sz w:val="18"/>
                <w:szCs w:val="18"/>
                <w:lang w:val="en-AU"/>
              </w:rPr>
              <w:t>n</w:t>
            </w:r>
            <w:r w:rsidRPr="00747D4D">
              <w:rPr>
                <w:rFonts w:eastAsia="Calibri"/>
                <w:spacing w:val="-1"/>
                <w:sz w:val="18"/>
                <w:szCs w:val="18"/>
                <w:lang w:val="en-AU"/>
              </w:rPr>
              <w:t xml:space="preserve"> </w:t>
            </w:r>
            <w:r w:rsidRPr="00747D4D">
              <w:rPr>
                <w:rFonts w:eastAsia="Calibri"/>
                <w:sz w:val="18"/>
                <w:szCs w:val="18"/>
                <w:lang w:val="en-AU"/>
              </w:rPr>
              <w:t>St</w:t>
            </w:r>
            <w:r w:rsidRPr="00747D4D">
              <w:rPr>
                <w:rFonts w:eastAsia="Calibri"/>
                <w:spacing w:val="-2"/>
                <w:sz w:val="18"/>
                <w:szCs w:val="18"/>
                <w:lang w:val="en-AU"/>
              </w:rPr>
              <w:t>a</w:t>
            </w:r>
            <w:r w:rsidRPr="00747D4D">
              <w:rPr>
                <w:rFonts w:eastAsia="Calibri"/>
                <w:sz w:val="18"/>
                <w:szCs w:val="18"/>
                <w:lang w:val="en-AU"/>
              </w:rPr>
              <w:t>t</w:t>
            </w:r>
            <w:r w:rsidRPr="00747D4D">
              <w:rPr>
                <w:rFonts w:eastAsia="Calibri"/>
                <w:spacing w:val="1"/>
                <w:sz w:val="18"/>
                <w:szCs w:val="18"/>
                <w:lang w:val="en-AU"/>
              </w:rPr>
              <w:t>e</w:t>
            </w:r>
            <w:r w:rsidRPr="00747D4D">
              <w:rPr>
                <w:rFonts w:eastAsia="Calibri"/>
                <w:spacing w:val="-1"/>
                <w:sz w:val="18"/>
                <w:szCs w:val="18"/>
                <w:lang w:val="en-AU"/>
              </w:rPr>
              <w:t>m</w:t>
            </w:r>
            <w:r w:rsidRPr="00747D4D">
              <w:rPr>
                <w:rFonts w:eastAsia="Calibri"/>
                <w:sz w:val="18"/>
                <w:szCs w:val="18"/>
                <w:lang w:val="en-AU"/>
              </w:rPr>
              <w:t>ent),</w:t>
            </w:r>
            <w:r w:rsidRPr="00747D4D">
              <w:rPr>
                <w:rFonts w:eastAsia="Calibri"/>
                <w:spacing w:val="-2"/>
                <w:sz w:val="18"/>
                <w:szCs w:val="18"/>
                <w:lang w:val="en-AU"/>
              </w:rPr>
              <w:t xml:space="preserve"> </w:t>
            </w:r>
            <w:r w:rsidRPr="00747D4D">
              <w:rPr>
                <w:rFonts w:eastAsia="Calibri"/>
                <w:spacing w:val="-1"/>
                <w:sz w:val="18"/>
                <w:szCs w:val="18"/>
                <w:lang w:val="en-AU"/>
              </w:rPr>
              <w:t>1</w:t>
            </w:r>
            <w:r w:rsidRPr="00747D4D">
              <w:rPr>
                <w:rFonts w:eastAsia="Calibri"/>
                <w:sz w:val="18"/>
                <w:szCs w:val="18"/>
                <w:lang w:val="en-AU"/>
              </w:rPr>
              <w:t>9</w:t>
            </w:r>
            <w:r w:rsidRPr="00747D4D">
              <w:rPr>
                <w:rFonts w:eastAsia="Calibri"/>
                <w:spacing w:val="-1"/>
                <w:sz w:val="18"/>
                <w:szCs w:val="18"/>
                <w:lang w:val="en-AU"/>
              </w:rPr>
              <w:t xml:space="preserve"> </w:t>
            </w:r>
            <w:r w:rsidRPr="00747D4D">
              <w:rPr>
                <w:rFonts w:eastAsia="Calibri"/>
                <w:spacing w:val="1"/>
                <w:sz w:val="18"/>
                <w:szCs w:val="18"/>
                <w:lang w:val="en-AU"/>
              </w:rPr>
              <w:t>M</w:t>
            </w:r>
            <w:r w:rsidRPr="00747D4D">
              <w:rPr>
                <w:rFonts w:eastAsia="Calibri"/>
                <w:sz w:val="18"/>
                <w:szCs w:val="18"/>
                <w:lang w:val="en-AU"/>
              </w:rPr>
              <w:t xml:space="preserve">arch </w:t>
            </w:r>
            <w:r w:rsidRPr="00747D4D">
              <w:rPr>
                <w:rFonts w:eastAsia="Calibri"/>
                <w:spacing w:val="1"/>
                <w:sz w:val="18"/>
                <w:szCs w:val="18"/>
                <w:lang w:val="en-AU"/>
              </w:rPr>
              <w:t>2</w:t>
            </w:r>
            <w:r w:rsidRPr="00747D4D">
              <w:rPr>
                <w:rFonts w:eastAsia="Calibri"/>
                <w:spacing w:val="-2"/>
                <w:sz w:val="18"/>
                <w:szCs w:val="18"/>
                <w:lang w:val="en-AU"/>
              </w:rPr>
              <w:t>0</w:t>
            </w:r>
            <w:r w:rsidRPr="00747D4D">
              <w:rPr>
                <w:rFonts w:eastAsia="Calibri"/>
                <w:spacing w:val="1"/>
                <w:sz w:val="18"/>
                <w:szCs w:val="18"/>
                <w:lang w:val="en-AU"/>
              </w:rPr>
              <w:t>1</w:t>
            </w:r>
            <w:r w:rsidRPr="00747D4D">
              <w:rPr>
                <w:rFonts w:eastAsia="Calibri"/>
                <w:sz w:val="18"/>
                <w:szCs w:val="18"/>
                <w:lang w:val="en-AU"/>
              </w:rPr>
              <w:t xml:space="preserve">2: </w:t>
            </w:r>
            <w:hyperlink r:id="rId15" w:history="1">
              <w:r w:rsidRPr="00747D4D">
                <w:rPr>
                  <w:rStyle w:val="Hyperlink"/>
                  <w:rFonts w:eastAsia="Calibri"/>
                  <w:sz w:val="18"/>
                  <w:szCs w:val="18"/>
                  <w:lang w:val="en-AU"/>
                </w:rPr>
                <w:t>https://www.britishcouncil.org</w:t>
              </w:r>
            </w:hyperlink>
            <w:r w:rsidRPr="00747D4D">
              <w:rPr>
                <w:rFonts w:eastAsia="Calibri"/>
                <w:sz w:val="18"/>
                <w:szCs w:val="18"/>
                <w:lang w:val="en-AU"/>
              </w:rPr>
              <w:t xml:space="preserve"> </w:t>
            </w:r>
          </w:p>
          <w:p w14:paraId="2F00C1E4" w14:textId="77777777" w:rsidR="00C04BBA" w:rsidRPr="00747D4D" w:rsidRDefault="00C04BBA" w:rsidP="00747D4D">
            <w:pPr>
              <w:spacing w:before="60" w:after="60"/>
              <w:jc w:val="both"/>
              <w:rPr>
                <w:rFonts w:eastAsia="Calibri"/>
                <w:sz w:val="18"/>
                <w:szCs w:val="18"/>
                <w:lang w:val="en-AU"/>
              </w:rPr>
            </w:pPr>
            <w:r w:rsidRPr="00747D4D">
              <w:rPr>
                <w:rFonts w:eastAsia="Calibri"/>
                <w:sz w:val="18"/>
                <w:szCs w:val="18"/>
                <w:lang w:val="en-AU"/>
              </w:rPr>
              <w:t>The Spam Act 2003 (Cth)</w:t>
            </w:r>
          </w:p>
          <w:p w14:paraId="7FB5FE71" w14:textId="75413713" w:rsidR="0034305E" w:rsidRPr="00747D4D" w:rsidRDefault="4EEC0C79" w:rsidP="00747D4D">
            <w:pPr>
              <w:spacing w:before="60" w:after="60"/>
              <w:jc w:val="both"/>
              <w:rPr>
                <w:sz w:val="18"/>
                <w:szCs w:val="18"/>
                <w:lang w:val="en-AU"/>
              </w:rPr>
            </w:pPr>
            <w:r w:rsidRPr="00747D4D">
              <w:rPr>
                <w:rFonts w:eastAsia="Calibri"/>
                <w:sz w:val="18"/>
                <w:szCs w:val="18"/>
                <w:lang w:val="en-AU"/>
              </w:rPr>
              <w:t>Privacy Act 1988 (Cth)</w:t>
            </w:r>
          </w:p>
          <w:p w14:paraId="070F3B32" w14:textId="4459BB8A" w:rsidR="0034305E" w:rsidRPr="00747D4D" w:rsidRDefault="0034305E" w:rsidP="00747D4D">
            <w:pPr>
              <w:spacing w:before="60" w:after="60"/>
              <w:jc w:val="both"/>
              <w:rPr>
                <w:rFonts w:eastAsia="Calibri"/>
                <w:sz w:val="18"/>
                <w:szCs w:val="18"/>
                <w:lang w:val="en-AU"/>
              </w:rPr>
            </w:pPr>
          </w:p>
        </w:tc>
      </w:tr>
      <w:tr w:rsidR="006F4D92" w:rsidRPr="00747D4D" w14:paraId="0B6D0DA7" w14:textId="77777777" w:rsidTr="00AF6FBE">
        <w:tc>
          <w:tcPr>
            <w:tcW w:w="2515" w:type="dxa"/>
          </w:tcPr>
          <w:p w14:paraId="3CAD8320" w14:textId="77777777" w:rsidR="00C962F2" w:rsidRPr="00747D4D" w:rsidRDefault="00C962F2" w:rsidP="00747D4D">
            <w:pPr>
              <w:spacing w:line="360" w:lineRule="auto"/>
              <w:jc w:val="both"/>
              <w:rPr>
                <w:b/>
                <w:sz w:val="18"/>
                <w:szCs w:val="18"/>
                <w:highlight w:val="yellow"/>
                <w:lang w:val="en-AU"/>
              </w:rPr>
            </w:pPr>
            <w:r w:rsidRPr="00747D4D">
              <w:rPr>
                <w:rFonts w:eastAsia="Calibri"/>
                <w:b/>
                <w:sz w:val="18"/>
                <w:szCs w:val="18"/>
                <w:lang w:val="en-AU"/>
              </w:rPr>
              <w:t>V</w:t>
            </w:r>
            <w:r w:rsidRPr="00747D4D">
              <w:rPr>
                <w:rFonts w:eastAsia="Calibri"/>
                <w:b/>
                <w:spacing w:val="1"/>
                <w:sz w:val="18"/>
                <w:szCs w:val="18"/>
                <w:lang w:val="en-AU"/>
              </w:rPr>
              <w:t>er</w:t>
            </w:r>
            <w:r w:rsidRPr="00747D4D">
              <w:rPr>
                <w:rFonts w:eastAsia="Calibri"/>
                <w:b/>
                <w:sz w:val="18"/>
                <w:szCs w:val="18"/>
                <w:lang w:val="en-AU"/>
              </w:rPr>
              <w:t>s</w:t>
            </w:r>
            <w:r w:rsidRPr="00747D4D">
              <w:rPr>
                <w:rFonts w:eastAsia="Calibri"/>
                <w:b/>
                <w:spacing w:val="-1"/>
                <w:sz w:val="18"/>
                <w:szCs w:val="18"/>
                <w:lang w:val="en-AU"/>
              </w:rPr>
              <w:t>i</w:t>
            </w:r>
            <w:r w:rsidRPr="00747D4D">
              <w:rPr>
                <w:rFonts w:eastAsia="Calibri"/>
                <w:b/>
                <w:spacing w:val="1"/>
                <w:sz w:val="18"/>
                <w:szCs w:val="18"/>
                <w:lang w:val="en-AU"/>
              </w:rPr>
              <w:t>o</w:t>
            </w:r>
            <w:r w:rsidRPr="00747D4D">
              <w:rPr>
                <w:rFonts w:eastAsia="Calibri"/>
                <w:b/>
                <w:sz w:val="18"/>
                <w:szCs w:val="18"/>
                <w:lang w:val="en-AU"/>
              </w:rPr>
              <w:t>n</w:t>
            </w:r>
          </w:p>
        </w:tc>
        <w:tc>
          <w:tcPr>
            <w:tcW w:w="2926" w:type="dxa"/>
          </w:tcPr>
          <w:p w14:paraId="678C34F8" w14:textId="77777777" w:rsidR="00C962F2" w:rsidRPr="00747D4D" w:rsidRDefault="00C962F2" w:rsidP="00747D4D">
            <w:pPr>
              <w:spacing w:line="360" w:lineRule="auto"/>
              <w:jc w:val="both"/>
              <w:rPr>
                <w:sz w:val="18"/>
                <w:szCs w:val="18"/>
                <w:lang w:val="en-AU"/>
              </w:rPr>
            </w:pPr>
            <w:r w:rsidRPr="00747D4D">
              <w:rPr>
                <w:rFonts w:eastAsia="Calibri"/>
                <w:b/>
                <w:sz w:val="18"/>
                <w:szCs w:val="18"/>
                <w:lang w:val="en-AU"/>
              </w:rPr>
              <w:t>C</w:t>
            </w:r>
            <w:r w:rsidRPr="00747D4D">
              <w:rPr>
                <w:rFonts w:eastAsia="Calibri"/>
                <w:b/>
                <w:spacing w:val="1"/>
                <w:sz w:val="18"/>
                <w:szCs w:val="18"/>
                <w:lang w:val="en-AU"/>
              </w:rPr>
              <w:t>h</w:t>
            </w:r>
            <w:r w:rsidRPr="00747D4D">
              <w:rPr>
                <w:rFonts w:eastAsia="Calibri"/>
                <w:b/>
                <w:sz w:val="18"/>
                <w:szCs w:val="18"/>
                <w:lang w:val="en-AU"/>
              </w:rPr>
              <w:t>a</w:t>
            </w:r>
            <w:r w:rsidRPr="00747D4D">
              <w:rPr>
                <w:rFonts w:eastAsia="Calibri"/>
                <w:b/>
                <w:spacing w:val="1"/>
                <w:sz w:val="18"/>
                <w:szCs w:val="18"/>
                <w:lang w:val="en-AU"/>
              </w:rPr>
              <w:t>n</w:t>
            </w:r>
            <w:r w:rsidRPr="00747D4D">
              <w:rPr>
                <w:rFonts w:eastAsia="Calibri"/>
                <w:b/>
                <w:spacing w:val="-1"/>
                <w:sz w:val="18"/>
                <w:szCs w:val="18"/>
                <w:lang w:val="en-AU"/>
              </w:rPr>
              <w:t>g</w:t>
            </w:r>
            <w:r w:rsidRPr="00747D4D">
              <w:rPr>
                <w:rFonts w:eastAsia="Calibri"/>
                <w:b/>
                <w:sz w:val="18"/>
                <w:szCs w:val="18"/>
                <w:lang w:val="en-AU"/>
              </w:rPr>
              <w:t>e</w:t>
            </w:r>
            <w:r w:rsidRPr="00747D4D">
              <w:rPr>
                <w:rFonts w:eastAsia="Calibri"/>
                <w:b/>
                <w:spacing w:val="-12"/>
                <w:sz w:val="18"/>
                <w:szCs w:val="18"/>
                <w:lang w:val="en-AU"/>
              </w:rPr>
              <w:t xml:space="preserve"> </w:t>
            </w:r>
            <w:r w:rsidRPr="00747D4D">
              <w:rPr>
                <w:rFonts w:eastAsia="Calibri"/>
                <w:b/>
                <w:spacing w:val="1"/>
                <w:sz w:val="18"/>
                <w:szCs w:val="18"/>
                <w:lang w:val="en-AU"/>
              </w:rPr>
              <w:t>d</w:t>
            </w:r>
            <w:r w:rsidRPr="00747D4D">
              <w:rPr>
                <w:rFonts w:eastAsia="Calibri"/>
                <w:b/>
                <w:sz w:val="18"/>
                <w:szCs w:val="18"/>
                <w:lang w:val="en-AU"/>
              </w:rPr>
              <w:t>es</w:t>
            </w:r>
            <w:r w:rsidRPr="00747D4D">
              <w:rPr>
                <w:rFonts w:eastAsia="Calibri"/>
                <w:b/>
                <w:spacing w:val="1"/>
                <w:sz w:val="18"/>
                <w:szCs w:val="18"/>
                <w:lang w:val="en-AU"/>
              </w:rPr>
              <w:t>cr</w:t>
            </w:r>
            <w:r w:rsidRPr="00747D4D">
              <w:rPr>
                <w:rFonts w:eastAsia="Calibri"/>
                <w:b/>
                <w:spacing w:val="-1"/>
                <w:sz w:val="18"/>
                <w:szCs w:val="18"/>
                <w:lang w:val="en-AU"/>
              </w:rPr>
              <w:t>i</w:t>
            </w:r>
            <w:r w:rsidRPr="00747D4D">
              <w:rPr>
                <w:rFonts w:eastAsia="Calibri"/>
                <w:b/>
                <w:spacing w:val="1"/>
                <w:sz w:val="18"/>
                <w:szCs w:val="18"/>
                <w:lang w:val="en-AU"/>
              </w:rPr>
              <w:t>p</w:t>
            </w:r>
            <w:r w:rsidRPr="00747D4D">
              <w:rPr>
                <w:rFonts w:eastAsia="Calibri"/>
                <w:b/>
                <w:spacing w:val="3"/>
                <w:sz w:val="18"/>
                <w:szCs w:val="18"/>
                <w:lang w:val="en-AU"/>
              </w:rPr>
              <w:t>t</w:t>
            </w:r>
            <w:r w:rsidRPr="00747D4D">
              <w:rPr>
                <w:rFonts w:eastAsia="Calibri"/>
                <w:b/>
                <w:spacing w:val="-1"/>
                <w:sz w:val="18"/>
                <w:szCs w:val="18"/>
                <w:lang w:val="en-AU"/>
              </w:rPr>
              <w:t>i</w:t>
            </w:r>
            <w:r w:rsidRPr="00747D4D">
              <w:rPr>
                <w:rFonts w:eastAsia="Calibri"/>
                <w:b/>
                <w:spacing w:val="1"/>
                <w:sz w:val="18"/>
                <w:szCs w:val="18"/>
                <w:lang w:val="en-AU"/>
              </w:rPr>
              <w:t>o</w:t>
            </w:r>
            <w:r w:rsidRPr="00747D4D">
              <w:rPr>
                <w:rFonts w:eastAsia="Calibri"/>
                <w:b/>
                <w:sz w:val="18"/>
                <w:szCs w:val="18"/>
                <w:lang w:val="en-AU"/>
              </w:rPr>
              <w:t>n</w:t>
            </w:r>
          </w:p>
        </w:tc>
        <w:tc>
          <w:tcPr>
            <w:tcW w:w="2024" w:type="dxa"/>
          </w:tcPr>
          <w:p w14:paraId="08D8FFD7" w14:textId="77777777" w:rsidR="00C962F2" w:rsidRPr="00747D4D" w:rsidRDefault="00C962F2" w:rsidP="00747D4D">
            <w:pPr>
              <w:spacing w:line="360" w:lineRule="auto"/>
              <w:jc w:val="both"/>
              <w:rPr>
                <w:b/>
                <w:sz w:val="18"/>
                <w:szCs w:val="18"/>
                <w:highlight w:val="yellow"/>
                <w:lang w:val="en-AU"/>
              </w:rPr>
            </w:pPr>
            <w:r w:rsidRPr="00747D4D">
              <w:rPr>
                <w:rFonts w:eastAsia="Calibri"/>
                <w:b/>
                <w:spacing w:val="-1"/>
                <w:sz w:val="18"/>
                <w:szCs w:val="18"/>
                <w:lang w:val="en-AU"/>
              </w:rPr>
              <w:t>A</w:t>
            </w:r>
            <w:r w:rsidRPr="00747D4D">
              <w:rPr>
                <w:rFonts w:eastAsia="Calibri"/>
                <w:b/>
                <w:spacing w:val="1"/>
                <w:sz w:val="18"/>
                <w:szCs w:val="18"/>
                <w:lang w:val="en-AU"/>
              </w:rPr>
              <w:t>ppr</w:t>
            </w:r>
            <w:r w:rsidRPr="00747D4D">
              <w:rPr>
                <w:rFonts w:eastAsia="Calibri"/>
                <w:b/>
                <w:spacing w:val="2"/>
                <w:sz w:val="18"/>
                <w:szCs w:val="18"/>
                <w:lang w:val="en-AU"/>
              </w:rPr>
              <w:t>o</w:t>
            </w:r>
            <w:r w:rsidRPr="00747D4D">
              <w:rPr>
                <w:rFonts w:eastAsia="Calibri"/>
                <w:b/>
                <w:spacing w:val="-1"/>
                <w:sz w:val="18"/>
                <w:szCs w:val="18"/>
                <w:lang w:val="en-AU"/>
              </w:rPr>
              <w:t>v</w:t>
            </w:r>
            <w:r w:rsidRPr="00747D4D">
              <w:rPr>
                <w:rFonts w:eastAsia="Calibri"/>
                <w:b/>
                <w:spacing w:val="1"/>
                <w:sz w:val="18"/>
                <w:szCs w:val="18"/>
                <w:lang w:val="en-AU"/>
              </w:rPr>
              <w:t>ed</w:t>
            </w:r>
          </w:p>
        </w:tc>
        <w:tc>
          <w:tcPr>
            <w:tcW w:w="2561" w:type="dxa"/>
          </w:tcPr>
          <w:p w14:paraId="07DB843F" w14:textId="77777777" w:rsidR="00C962F2" w:rsidRPr="00747D4D" w:rsidRDefault="00C962F2" w:rsidP="00747D4D">
            <w:pPr>
              <w:spacing w:line="360" w:lineRule="auto"/>
              <w:jc w:val="both"/>
              <w:rPr>
                <w:b/>
                <w:sz w:val="18"/>
                <w:szCs w:val="18"/>
                <w:highlight w:val="yellow"/>
                <w:lang w:val="en-AU"/>
              </w:rPr>
            </w:pPr>
            <w:r w:rsidRPr="00747D4D">
              <w:rPr>
                <w:rFonts w:eastAsia="Calibri"/>
                <w:b/>
                <w:spacing w:val="-1"/>
                <w:sz w:val="18"/>
                <w:szCs w:val="18"/>
                <w:lang w:val="en-AU"/>
              </w:rPr>
              <w:t>Eff</w:t>
            </w:r>
            <w:r w:rsidRPr="00747D4D">
              <w:rPr>
                <w:rFonts w:eastAsia="Calibri"/>
                <w:b/>
                <w:spacing w:val="1"/>
                <w:sz w:val="18"/>
                <w:szCs w:val="18"/>
                <w:lang w:val="en-AU"/>
              </w:rPr>
              <w:t>ec</w:t>
            </w:r>
            <w:r w:rsidRPr="00747D4D">
              <w:rPr>
                <w:rFonts w:eastAsia="Calibri"/>
                <w:b/>
                <w:spacing w:val="3"/>
                <w:sz w:val="18"/>
                <w:szCs w:val="18"/>
                <w:lang w:val="en-AU"/>
              </w:rPr>
              <w:t>t</w:t>
            </w:r>
            <w:r w:rsidRPr="00747D4D">
              <w:rPr>
                <w:rFonts w:eastAsia="Calibri"/>
                <w:b/>
                <w:spacing w:val="-1"/>
                <w:sz w:val="18"/>
                <w:szCs w:val="18"/>
                <w:lang w:val="en-AU"/>
              </w:rPr>
              <w:t>iv</w:t>
            </w:r>
            <w:r w:rsidRPr="00747D4D">
              <w:rPr>
                <w:rFonts w:eastAsia="Calibri"/>
                <w:b/>
                <w:sz w:val="18"/>
                <w:szCs w:val="18"/>
                <w:lang w:val="en-AU"/>
              </w:rPr>
              <w:t>e</w:t>
            </w:r>
            <w:r w:rsidRPr="00747D4D">
              <w:rPr>
                <w:rFonts w:eastAsia="Calibri"/>
                <w:b/>
                <w:spacing w:val="-13"/>
                <w:sz w:val="18"/>
                <w:szCs w:val="18"/>
                <w:lang w:val="en-AU"/>
              </w:rPr>
              <w:t xml:space="preserve"> </w:t>
            </w:r>
            <w:r w:rsidRPr="00747D4D">
              <w:rPr>
                <w:rFonts w:eastAsia="Calibri"/>
                <w:b/>
                <w:spacing w:val="2"/>
                <w:sz w:val="18"/>
                <w:szCs w:val="18"/>
                <w:lang w:val="en-AU"/>
              </w:rPr>
              <w:t>D</w:t>
            </w:r>
            <w:r w:rsidRPr="00747D4D">
              <w:rPr>
                <w:rFonts w:eastAsia="Calibri"/>
                <w:b/>
                <w:sz w:val="18"/>
                <w:szCs w:val="18"/>
                <w:lang w:val="en-AU"/>
              </w:rPr>
              <w:t>ate</w:t>
            </w:r>
          </w:p>
        </w:tc>
      </w:tr>
      <w:tr w:rsidR="006F4D92" w:rsidRPr="00747D4D" w14:paraId="26E34344" w14:textId="77777777" w:rsidTr="00AF6FBE">
        <w:tc>
          <w:tcPr>
            <w:tcW w:w="2515" w:type="dxa"/>
          </w:tcPr>
          <w:p w14:paraId="71B16BF3" w14:textId="77777777" w:rsidR="00C962F2" w:rsidRPr="00747D4D" w:rsidRDefault="00C962F2" w:rsidP="00747D4D">
            <w:pPr>
              <w:spacing w:line="360" w:lineRule="auto"/>
              <w:jc w:val="both"/>
              <w:rPr>
                <w:b/>
                <w:sz w:val="18"/>
                <w:szCs w:val="18"/>
                <w:lang w:val="en-AU"/>
              </w:rPr>
            </w:pPr>
          </w:p>
        </w:tc>
        <w:tc>
          <w:tcPr>
            <w:tcW w:w="2926" w:type="dxa"/>
          </w:tcPr>
          <w:p w14:paraId="3E873087" w14:textId="77777777" w:rsidR="00C962F2" w:rsidRPr="00747D4D" w:rsidRDefault="00C962F2" w:rsidP="00747D4D">
            <w:pPr>
              <w:spacing w:line="360" w:lineRule="auto"/>
              <w:jc w:val="both"/>
              <w:rPr>
                <w:rFonts w:eastAsia="Calibri"/>
                <w:sz w:val="18"/>
                <w:szCs w:val="18"/>
                <w:lang w:val="en-AU"/>
              </w:rPr>
            </w:pPr>
            <w:r w:rsidRPr="00747D4D">
              <w:rPr>
                <w:sz w:val="18"/>
                <w:szCs w:val="18"/>
                <w:lang w:val="en-AU"/>
              </w:rPr>
              <w:t>Policy developed</w:t>
            </w:r>
          </w:p>
        </w:tc>
        <w:tc>
          <w:tcPr>
            <w:tcW w:w="2024" w:type="dxa"/>
          </w:tcPr>
          <w:p w14:paraId="635D9092" w14:textId="77777777" w:rsidR="00C962F2" w:rsidRPr="00747D4D" w:rsidRDefault="00C962F2" w:rsidP="00747D4D">
            <w:pPr>
              <w:spacing w:line="360" w:lineRule="auto"/>
              <w:jc w:val="both"/>
              <w:rPr>
                <w:rFonts w:eastAsia="Calibri"/>
                <w:b/>
                <w:sz w:val="18"/>
                <w:szCs w:val="18"/>
                <w:lang w:val="en-AU"/>
              </w:rPr>
            </w:pPr>
          </w:p>
        </w:tc>
        <w:tc>
          <w:tcPr>
            <w:tcW w:w="2561" w:type="dxa"/>
          </w:tcPr>
          <w:p w14:paraId="17800F9A" w14:textId="77777777" w:rsidR="00C962F2" w:rsidRPr="00747D4D" w:rsidRDefault="00C962F2" w:rsidP="00747D4D">
            <w:pPr>
              <w:spacing w:line="360" w:lineRule="auto"/>
              <w:jc w:val="both"/>
              <w:rPr>
                <w:rFonts w:eastAsia="Calibri"/>
                <w:spacing w:val="-3"/>
                <w:sz w:val="18"/>
                <w:szCs w:val="18"/>
                <w:lang w:val="en-AU"/>
              </w:rPr>
            </w:pPr>
            <w:r w:rsidRPr="00747D4D">
              <w:rPr>
                <w:rFonts w:eastAsia="Calibri"/>
                <w:spacing w:val="-1"/>
                <w:sz w:val="18"/>
                <w:szCs w:val="18"/>
                <w:lang w:val="en-AU"/>
              </w:rPr>
              <w:t>30 July 2013</w:t>
            </w:r>
          </w:p>
        </w:tc>
      </w:tr>
      <w:tr w:rsidR="006F4D92" w:rsidRPr="00747D4D" w14:paraId="2B719BD7" w14:textId="77777777" w:rsidTr="00AF6FBE">
        <w:tc>
          <w:tcPr>
            <w:tcW w:w="2515" w:type="dxa"/>
          </w:tcPr>
          <w:p w14:paraId="779843A5" w14:textId="77777777" w:rsidR="00C962F2" w:rsidRPr="00747D4D" w:rsidRDefault="00C962F2" w:rsidP="00747D4D">
            <w:pPr>
              <w:spacing w:line="360" w:lineRule="auto"/>
              <w:jc w:val="both"/>
              <w:rPr>
                <w:b/>
                <w:sz w:val="18"/>
                <w:szCs w:val="18"/>
                <w:lang w:val="en-AU"/>
              </w:rPr>
            </w:pPr>
          </w:p>
        </w:tc>
        <w:tc>
          <w:tcPr>
            <w:tcW w:w="2926" w:type="dxa"/>
          </w:tcPr>
          <w:p w14:paraId="2767F6C5" w14:textId="77777777" w:rsidR="00C962F2" w:rsidRPr="00747D4D" w:rsidRDefault="00C04BBA" w:rsidP="00747D4D">
            <w:pPr>
              <w:spacing w:line="360" w:lineRule="auto"/>
              <w:jc w:val="both"/>
              <w:rPr>
                <w:rFonts w:eastAsia="Calibri"/>
                <w:sz w:val="18"/>
                <w:szCs w:val="18"/>
                <w:lang w:val="en-AU"/>
              </w:rPr>
            </w:pPr>
            <w:r w:rsidRPr="00747D4D">
              <w:rPr>
                <w:rFonts w:eastAsia="Calibri"/>
                <w:sz w:val="18"/>
                <w:szCs w:val="18"/>
                <w:lang w:val="en-AU"/>
              </w:rPr>
              <w:t>Policy reviewed and updated</w:t>
            </w:r>
          </w:p>
        </w:tc>
        <w:tc>
          <w:tcPr>
            <w:tcW w:w="2024" w:type="dxa"/>
          </w:tcPr>
          <w:p w14:paraId="5A72B7B6" w14:textId="77777777" w:rsidR="00C962F2" w:rsidRPr="00747D4D" w:rsidRDefault="00C962F2" w:rsidP="00747D4D">
            <w:pPr>
              <w:spacing w:line="360" w:lineRule="auto"/>
              <w:jc w:val="both"/>
              <w:rPr>
                <w:rFonts w:eastAsia="Calibri"/>
                <w:b/>
                <w:sz w:val="18"/>
                <w:szCs w:val="18"/>
                <w:lang w:val="en-AU"/>
              </w:rPr>
            </w:pPr>
            <w:r w:rsidRPr="00747D4D">
              <w:rPr>
                <w:rFonts w:eastAsia="Calibri"/>
                <w:sz w:val="18"/>
                <w:szCs w:val="18"/>
                <w:lang w:val="en-AU"/>
              </w:rPr>
              <w:t>P</w:t>
            </w:r>
            <w:r w:rsidRPr="00747D4D">
              <w:rPr>
                <w:rFonts w:eastAsia="Calibri"/>
                <w:spacing w:val="1"/>
                <w:sz w:val="18"/>
                <w:szCs w:val="18"/>
                <w:lang w:val="en-AU"/>
              </w:rPr>
              <w:t>E</w:t>
            </w:r>
            <w:r w:rsidRPr="00747D4D">
              <w:rPr>
                <w:rFonts w:eastAsia="Calibri"/>
                <w:sz w:val="18"/>
                <w:szCs w:val="18"/>
                <w:lang w:val="en-AU"/>
              </w:rPr>
              <w:t>O</w:t>
            </w:r>
          </w:p>
        </w:tc>
        <w:tc>
          <w:tcPr>
            <w:tcW w:w="2561" w:type="dxa"/>
          </w:tcPr>
          <w:p w14:paraId="7DFE9A47" w14:textId="77777777" w:rsidR="00C962F2" w:rsidRPr="00747D4D" w:rsidRDefault="00C962F2" w:rsidP="00747D4D">
            <w:pPr>
              <w:spacing w:line="360" w:lineRule="auto"/>
              <w:jc w:val="both"/>
              <w:rPr>
                <w:rFonts w:eastAsia="Calibri"/>
                <w:spacing w:val="-3"/>
                <w:sz w:val="18"/>
                <w:szCs w:val="18"/>
                <w:lang w:val="en-AU"/>
              </w:rPr>
            </w:pPr>
            <w:r w:rsidRPr="00747D4D">
              <w:rPr>
                <w:rFonts w:eastAsia="Calibri"/>
                <w:spacing w:val="-1"/>
                <w:sz w:val="18"/>
                <w:szCs w:val="18"/>
                <w:lang w:val="en-AU"/>
              </w:rPr>
              <w:t>J</w:t>
            </w:r>
            <w:r w:rsidRPr="00747D4D">
              <w:rPr>
                <w:rFonts w:eastAsia="Calibri"/>
                <w:sz w:val="18"/>
                <w:szCs w:val="18"/>
                <w:lang w:val="en-AU"/>
              </w:rPr>
              <w:t>an</w:t>
            </w:r>
            <w:r w:rsidRPr="00747D4D">
              <w:rPr>
                <w:rFonts w:eastAsia="Calibri"/>
                <w:spacing w:val="-4"/>
                <w:sz w:val="18"/>
                <w:szCs w:val="18"/>
                <w:lang w:val="en-AU"/>
              </w:rPr>
              <w:t xml:space="preserve"> </w:t>
            </w:r>
            <w:r w:rsidRPr="00747D4D">
              <w:rPr>
                <w:rFonts w:eastAsia="Calibri"/>
                <w:sz w:val="18"/>
                <w:szCs w:val="18"/>
                <w:lang w:val="en-AU"/>
              </w:rPr>
              <w:t>2018</w:t>
            </w:r>
          </w:p>
        </w:tc>
      </w:tr>
      <w:tr w:rsidR="006F4D92" w:rsidRPr="00747D4D" w14:paraId="1E036CEC" w14:textId="77777777" w:rsidTr="00AF6FBE">
        <w:tc>
          <w:tcPr>
            <w:tcW w:w="2515" w:type="dxa"/>
          </w:tcPr>
          <w:p w14:paraId="40745F4C" w14:textId="77777777" w:rsidR="00C962F2" w:rsidRPr="00747D4D" w:rsidRDefault="00C962F2" w:rsidP="00747D4D">
            <w:pPr>
              <w:spacing w:line="240" w:lineRule="exact"/>
              <w:jc w:val="both"/>
              <w:rPr>
                <w:rFonts w:eastAsia="Calibri"/>
                <w:sz w:val="18"/>
                <w:szCs w:val="18"/>
                <w:lang w:val="en-AU"/>
              </w:rPr>
            </w:pPr>
            <w:r w:rsidRPr="00747D4D">
              <w:rPr>
                <w:rFonts w:eastAsia="Calibri"/>
                <w:sz w:val="18"/>
                <w:szCs w:val="18"/>
                <w:lang w:val="en-AU"/>
              </w:rPr>
              <w:t>03.0</w:t>
            </w:r>
            <w:r w:rsidRPr="00747D4D">
              <w:rPr>
                <w:rFonts w:eastAsia="Calibri"/>
                <w:spacing w:val="2"/>
                <w:sz w:val="18"/>
                <w:szCs w:val="18"/>
                <w:lang w:val="en-AU"/>
              </w:rPr>
              <w:t>2</w:t>
            </w:r>
            <w:r w:rsidRPr="00747D4D">
              <w:rPr>
                <w:rFonts w:eastAsia="Calibri"/>
                <w:spacing w:val="-1"/>
                <w:sz w:val="18"/>
                <w:szCs w:val="18"/>
                <w:lang w:val="en-AU"/>
              </w:rPr>
              <w:t>_</w:t>
            </w:r>
            <w:r w:rsidRPr="00747D4D">
              <w:rPr>
                <w:rFonts w:eastAsia="Calibri"/>
                <w:sz w:val="18"/>
                <w:szCs w:val="18"/>
                <w:lang w:val="en-AU"/>
              </w:rPr>
              <w:t>201</w:t>
            </w:r>
            <w:r w:rsidRPr="00747D4D">
              <w:rPr>
                <w:rFonts w:eastAsia="Calibri"/>
                <w:spacing w:val="2"/>
                <w:sz w:val="18"/>
                <w:szCs w:val="18"/>
                <w:lang w:val="en-AU"/>
              </w:rPr>
              <w:t>9</w:t>
            </w:r>
            <w:r w:rsidRPr="00747D4D">
              <w:rPr>
                <w:rFonts w:eastAsia="Calibri"/>
                <w:sz w:val="18"/>
                <w:szCs w:val="18"/>
                <w:lang w:val="en-AU"/>
              </w:rPr>
              <w:t>.0</w:t>
            </w:r>
            <w:r w:rsidRPr="00747D4D">
              <w:rPr>
                <w:rFonts w:eastAsia="Calibri"/>
                <w:spacing w:val="1"/>
                <w:sz w:val="18"/>
                <w:szCs w:val="18"/>
                <w:lang w:val="en-AU"/>
              </w:rPr>
              <w:t>2</w:t>
            </w:r>
            <w:r w:rsidRPr="00747D4D">
              <w:rPr>
                <w:rFonts w:eastAsia="Calibri"/>
                <w:sz w:val="18"/>
                <w:szCs w:val="18"/>
                <w:lang w:val="en-AU"/>
              </w:rPr>
              <w:t>-</w:t>
            </w:r>
          </w:p>
          <w:p w14:paraId="4B78B86E" w14:textId="77777777" w:rsidR="00C962F2" w:rsidRPr="00747D4D" w:rsidRDefault="00C962F2" w:rsidP="00747D4D">
            <w:pPr>
              <w:spacing w:line="360" w:lineRule="auto"/>
              <w:jc w:val="both"/>
              <w:rPr>
                <w:b/>
                <w:sz w:val="18"/>
                <w:szCs w:val="18"/>
                <w:lang w:val="en-AU"/>
              </w:rPr>
            </w:pPr>
            <w:r w:rsidRPr="00747D4D">
              <w:rPr>
                <w:rFonts w:eastAsia="Calibri"/>
                <w:sz w:val="18"/>
                <w:szCs w:val="18"/>
                <w:lang w:val="en-AU"/>
              </w:rPr>
              <w:t>201</w:t>
            </w:r>
            <w:r w:rsidRPr="00747D4D">
              <w:rPr>
                <w:rFonts w:eastAsia="Calibri"/>
                <w:spacing w:val="-1"/>
                <w:sz w:val="18"/>
                <w:szCs w:val="18"/>
                <w:lang w:val="en-AU"/>
              </w:rPr>
              <w:t>9</w:t>
            </w:r>
            <w:r w:rsidRPr="00747D4D">
              <w:rPr>
                <w:rFonts w:eastAsia="Calibri"/>
                <w:sz w:val="18"/>
                <w:szCs w:val="18"/>
                <w:lang w:val="en-AU"/>
              </w:rPr>
              <w:t>.0</w:t>
            </w:r>
            <w:r w:rsidRPr="00747D4D">
              <w:rPr>
                <w:rFonts w:eastAsia="Calibri"/>
                <w:spacing w:val="2"/>
                <w:sz w:val="18"/>
                <w:szCs w:val="18"/>
                <w:lang w:val="en-AU"/>
              </w:rPr>
              <w:t>2</w:t>
            </w:r>
            <w:r w:rsidRPr="00747D4D">
              <w:rPr>
                <w:rFonts w:eastAsia="Calibri"/>
                <w:sz w:val="18"/>
                <w:szCs w:val="18"/>
                <w:lang w:val="en-AU"/>
              </w:rPr>
              <w:t>.1</w:t>
            </w:r>
            <w:r w:rsidRPr="00747D4D">
              <w:rPr>
                <w:rFonts w:eastAsia="Calibri"/>
                <w:spacing w:val="2"/>
                <w:sz w:val="18"/>
                <w:szCs w:val="18"/>
                <w:lang w:val="en-AU"/>
              </w:rPr>
              <w:t>1</w:t>
            </w:r>
            <w:r w:rsidRPr="00747D4D">
              <w:rPr>
                <w:rFonts w:eastAsia="Calibri"/>
                <w:spacing w:val="-1"/>
                <w:sz w:val="18"/>
                <w:szCs w:val="18"/>
                <w:lang w:val="en-AU"/>
              </w:rPr>
              <w:t>_</w:t>
            </w:r>
            <w:r w:rsidRPr="00747D4D">
              <w:rPr>
                <w:rFonts w:eastAsia="Calibri"/>
                <w:sz w:val="18"/>
                <w:szCs w:val="18"/>
                <w:lang w:val="en-AU"/>
              </w:rPr>
              <w:t>Fin</w:t>
            </w:r>
            <w:r w:rsidRPr="00747D4D">
              <w:rPr>
                <w:rFonts w:eastAsia="Calibri"/>
                <w:spacing w:val="1"/>
                <w:sz w:val="18"/>
                <w:szCs w:val="18"/>
                <w:lang w:val="en-AU"/>
              </w:rPr>
              <w:t>a</w:t>
            </w:r>
            <w:r w:rsidRPr="00747D4D">
              <w:rPr>
                <w:rFonts w:eastAsia="Calibri"/>
                <w:sz w:val="18"/>
                <w:szCs w:val="18"/>
                <w:lang w:val="en-AU"/>
              </w:rPr>
              <w:t>l</w:t>
            </w:r>
          </w:p>
        </w:tc>
        <w:tc>
          <w:tcPr>
            <w:tcW w:w="2926" w:type="dxa"/>
          </w:tcPr>
          <w:p w14:paraId="71483B49" w14:textId="11F84E4D" w:rsidR="00C962F2" w:rsidRPr="00747D4D" w:rsidRDefault="00C962F2" w:rsidP="00747D4D">
            <w:pPr>
              <w:jc w:val="both"/>
              <w:rPr>
                <w:rFonts w:eastAsia="Calibri"/>
                <w:sz w:val="18"/>
                <w:szCs w:val="18"/>
                <w:lang w:val="en-AU"/>
              </w:rPr>
            </w:pPr>
            <w:r w:rsidRPr="00747D4D">
              <w:rPr>
                <w:rFonts w:eastAsia="Calibri"/>
                <w:spacing w:val="-1"/>
                <w:sz w:val="18"/>
                <w:szCs w:val="18"/>
                <w:lang w:val="en-AU"/>
              </w:rPr>
              <w:t>U</w:t>
            </w:r>
            <w:r w:rsidRPr="00747D4D">
              <w:rPr>
                <w:rFonts w:eastAsia="Calibri"/>
                <w:spacing w:val="1"/>
                <w:sz w:val="18"/>
                <w:szCs w:val="18"/>
                <w:lang w:val="en-AU"/>
              </w:rPr>
              <w:t>pd</w:t>
            </w:r>
            <w:r w:rsidRPr="00747D4D">
              <w:rPr>
                <w:rFonts w:eastAsia="Calibri"/>
                <w:sz w:val="18"/>
                <w:szCs w:val="18"/>
                <w:lang w:val="en-AU"/>
              </w:rPr>
              <w:t>a</w:t>
            </w:r>
            <w:r w:rsidRPr="00747D4D">
              <w:rPr>
                <w:rFonts w:eastAsia="Calibri"/>
                <w:spacing w:val="1"/>
                <w:sz w:val="18"/>
                <w:szCs w:val="18"/>
                <w:lang w:val="en-AU"/>
              </w:rPr>
              <w:t>t</w:t>
            </w:r>
            <w:r w:rsidRPr="00747D4D">
              <w:rPr>
                <w:rFonts w:eastAsia="Calibri"/>
                <w:spacing w:val="-1"/>
                <w:sz w:val="18"/>
                <w:szCs w:val="18"/>
                <w:lang w:val="en-AU"/>
              </w:rPr>
              <w:t>e</w:t>
            </w:r>
            <w:r w:rsidRPr="00747D4D">
              <w:rPr>
                <w:rFonts w:eastAsia="Calibri"/>
                <w:sz w:val="18"/>
                <w:szCs w:val="18"/>
                <w:lang w:val="en-AU"/>
              </w:rPr>
              <w:t>d</w:t>
            </w:r>
            <w:r w:rsidRPr="00747D4D">
              <w:rPr>
                <w:rFonts w:eastAsia="Calibri"/>
                <w:spacing w:val="-6"/>
                <w:sz w:val="18"/>
                <w:szCs w:val="18"/>
                <w:lang w:val="en-AU"/>
              </w:rPr>
              <w:t xml:space="preserve"> </w:t>
            </w:r>
            <w:r w:rsidR="00A63610" w:rsidRPr="00747D4D">
              <w:rPr>
                <w:rFonts w:eastAsia="Calibri"/>
                <w:spacing w:val="-6"/>
                <w:sz w:val="18"/>
                <w:szCs w:val="18"/>
                <w:lang w:val="en-AU"/>
              </w:rPr>
              <w:t xml:space="preserve">to included changes to the </w:t>
            </w:r>
            <w:r w:rsidRPr="00747D4D">
              <w:rPr>
                <w:rFonts w:eastAsia="Calibri"/>
                <w:spacing w:val="1"/>
                <w:sz w:val="18"/>
                <w:szCs w:val="18"/>
                <w:lang w:val="en-AU"/>
              </w:rPr>
              <w:t>E</w:t>
            </w:r>
            <w:r w:rsidRPr="00747D4D">
              <w:rPr>
                <w:rFonts w:eastAsia="Calibri"/>
                <w:sz w:val="18"/>
                <w:szCs w:val="18"/>
                <w:lang w:val="en-AU"/>
              </w:rPr>
              <w:t>SOS</w:t>
            </w:r>
            <w:r w:rsidR="00A63610" w:rsidRPr="00747D4D">
              <w:rPr>
                <w:rFonts w:eastAsia="Calibri"/>
                <w:sz w:val="18"/>
                <w:szCs w:val="18"/>
                <w:lang w:val="en-AU"/>
              </w:rPr>
              <w:t xml:space="preserve"> legislation </w:t>
            </w:r>
          </w:p>
        </w:tc>
        <w:tc>
          <w:tcPr>
            <w:tcW w:w="2024" w:type="dxa"/>
          </w:tcPr>
          <w:p w14:paraId="7B174BDD" w14:textId="77777777" w:rsidR="00C962F2" w:rsidRPr="00747D4D" w:rsidRDefault="00C962F2" w:rsidP="00747D4D">
            <w:pPr>
              <w:spacing w:line="360" w:lineRule="auto"/>
              <w:jc w:val="both"/>
              <w:rPr>
                <w:rFonts w:eastAsia="Calibri"/>
                <w:b/>
                <w:sz w:val="18"/>
                <w:szCs w:val="18"/>
                <w:lang w:val="en-AU"/>
              </w:rPr>
            </w:pPr>
            <w:r w:rsidRPr="00747D4D">
              <w:rPr>
                <w:rFonts w:eastAsia="Calibri"/>
                <w:sz w:val="18"/>
                <w:szCs w:val="18"/>
                <w:lang w:val="en-AU"/>
              </w:rPr>
              <w:t>P</w:t>
            </w:r>
            <w:r w:rsidRPr="00747D4D">
              <w:rPr>
                <w:rFonts w:eastAsia="Calibri"/>
                <w:spacing w:val="1"/>
                <w:sz w:val="18"/>
                <w:szCs w:val="18"/>
                <w:lang w:val="en-AU"/>
              </w:rPr>
              <w:t>E</w:t>
            </w:r>
            <w:r w:rsidRPr="00747D4D">
              <w:rPr>
                <w:rFonts w:eastAsia="Calibri"/>
                <w:sz w:val="18"/>
                <w:szCs w:val="18"/>
                <w:lang w:val="en-AU"/>
              </w:rPr>
              <w:t>O</w:t>
            </w:r>
          </w:p>
        </w:tc>
        <w:tc>
          <w:tcPr>
            <w:tcW w:w="2561" w:type="dxa"/>
          </w:tcPr>
          <w:p w14:paraId="47C6504D" w14:textId="77777777" w:rsidR="00C962F2" w:rsidRPr="00747D4D" w:rsidRDefault="00C962F2" w:rsidP="00747D4D">
            <w:pPr>
              <w:spacing w:line="360" w:lineRule="auto"/>
              <w:jc w:val="both"/>
              <w:rPr>
                <w:rFonts w:eastAsia="Calibri"/>
                <w:spacing w:val="-3"/>
                <w:sz w:val="18"/>
                <w:szCs w:val="18"/>
                <w:lang w:val="en-AU"/>
              </w:rPr>
            </w:pPr>
            <w:r w:rsidRPr="00747D4D">
              <w:rPr>
                <w:rFonts w:eastAsia="Calibri"/>
                <w:sz w:val="18"/>
                <w:szCs w:val="18"/>
                <w:lang w:val="en-AU"/>
              </w:rPr>
              <w:t>F</w:t>
            </w:r>
            <w:r w:rsidRPr="00747D4D">
              <w:rPr>
                <w:rFonts w:eastAsia="Calibri"/>
                <w:spacing w:val="-1"/>
                <w:sz w:val="18"/>
                <w:szCs w:val="18"/>
                <w:lang w:val="en-AU"/>
              </w:rPr>
              <w:t>e</w:t>
            </w:r>
            <w:r w:rsidRPr="00747D4D">
              <w:rPr>
                <w:rFonts w:eastAsia="Calibri"/>
                <w:spacing w:val="1"/>
                <w:sz w:val="18"/>
                <w:szCs w:val="18"/>
                <w:lang w:val="en-AU"/>
              </w:rPr>
              <w:t>b</w:t>
            </w:r>
            <w:r w:rsidRPr="00747D4D">
              <w:rPr>
                <w:rFonts w:eastAsia="Calibri"/>
                <w:spacing w:val="-2"/>
                <w:sz w:val="18"/>
                <w:szCs w:val="18"/>
                <w:lang w:val="en-AU"/>
              </w:rPr>
              <w:t>r</w:t>
            </w:r>
            <w:r w:rsidRPr="00747D4D">
              <w:rPr>
                <w:rFonts w:eastAsia="Calibri"/>
                <w:spacing w:val="1"/>
                <w:sz w:val="18"/>
                <w:szCs w:val="18"/>
                <w:lang w:val="en-AU"/>
              </w:rPr>
              <w:t>u</w:t>
            </w:r>
            <w:r w:rsidRPr="00747D4D">
              <w:rPr>
                <w:rFonts w:eastAsia="Calibri"/>
                <w:spacing w:val="-2"/>
                <w:sz w:val="18"/>
                <w:szCs w:val="18"/>
                <w:lang w:val="en-AU"/>
              </w:rPr>
              <w:t>a</w:t>
            </w:r>
            <w:r w:rsidRPr="00747D4D">
              <w:rPr>
                <w:rFonts w:eastAsia="Calibri"/>
                <w:sz w:val="18"/>
                <w:szCs w:val="18"/>
                <w:lang w:val="en-AU"/>
              </w:rPr>
              <w:t>ry</w:t>
            </w:r>
            <w:r w:rsidRPr="00747D4D">
              <w:rPr>
                <w:rFonts w:eastAsia="Calibri"/>
                <w:spacing w:val="-8"/>
                <w:sz w:val="18"/>
                <w:szCs w:val="18"/>
                <w:lang w:val="en-AU"/>
              </w:rPr>
              <w:t xml:space="preserve"> </w:t>
            </w:r>
            <w:r w:rsidRPr="00747D4D">
              <w:rPr>
                <w:rFonts w:eastAsia="Calibri"/>
                <w:sz w:val="18"/>
                <w:szCs w:val="18"/>
                <w:lang w:val="en-AU"/>
              </w:rPr>
              <w:t>20</w:t>
            </w:r>
            <w:r w:rsidRPr="00747D4D">
              <w:rPr>
                <w:rFonts w:eastAsia="Calibri"/>
                <w:spacing w:val="-2"/>
                <w:sz w:val="18"/>
                <w:szCs w:val="18"/>
                <w:lang w:val="en-AU"/>
              </w:rPr>
              <w:t>1</w:t>
            </w:r>
            <w:r w:rsidRPr="00747D4D">
              <w:rPr>
                <w:rFonts w:eastAsia="Calibri"/>
                <w:sz w:val="18"/>
                <w:szCs w:val="18"/>
                <w:lang w:val="en-AU"/>
              </w:rPr>
              <w:t>9</w:t>
            </w:r>
          </w:p>
        </w:tc>
      </w:tr>
      <w:tr w:rsidR="006F4D92" w:rsidRPr="00747D4D" w14:paraId="323AE12D" w14:textId="77777777" w:rsidTr="00AF6FBE">
        <w:tc>
          <w:tcPr>
            <w:tcW w:w="2515" w:type="dxa"/>
          </w:tcPr>
          <w:p w14:paraId="04765023" w14:textId="77777777" w:rsidR="00C962F2" w:rsidRPr="00747D4D" w:rsidRDefault="00C962F2" w:rsidP="00747D4D">
            <w:pPr>
              <w:spacing w:line="360" w:lineRule="auto"/>
              <w:jc w:val="both"/>
              <w:rPr>
                <w:b/>
                <w:sz w:val="18"/>
                <w:szCs w:val="18"/>
                <w:lang w:val="en-AU"/>
              </w:rPr>
            </w:pPr>
            <w:r w:rsidRPr="00747D4D">
              <w:rPr>
                <w:rFonts w:eastAsia="Calibri"/>
                <w:spacing w:val="-1"/>
                <w:sz w:val="18"/>
                <w:szCs w:val="18"/>
                <w:lang w:val="en-AU"/>
              </w:rPr>
              <w:t>v</w:t>
            </w:r>
            <w:r w:rsidRPr="00747D4D">
              <w:rPr>
                <w:rFonts w:eastAsia="Calibri"/>
                <w:sz w:val="18"/>
                <w:szCs w:val="18"/>
                <w:lang w:val="en-AU"/>
              </w:rPr>
              <w:t>20</w:t>
            </w:r>
            <w:r w:rsidRPr="00747D4D">
              <w:rPr>
                <w:rFonts w:eastAsia="Calibri"/>
                <w:spacing w:val="2"/>
                <w:sz w:val="18"/>
                <w:szCs w:val="18"/>
                <w:lang w:val="en-AU"/>
              </w:rPr>
              <w:t>1</w:t>
            </w:r>
            <w:r w:rsidRPr="00747D4D">
              <w:rPr>
                <w:rFonts w:eastAsia="Calibri"/>
                <w:sz w:val="18"/>
                <w:szCs w:val="18"/>
                <w:lang w:val="en-AU"/>
              </w:rPr>
              <w:t>9.0</w:t>
            </w:r>
            <w:r w:rsidRPr="00747D4D">
              <w:rPr>
                <w:rFonts w:eastAsia="Calibri"/>
                <w:spacing w:val="2"/>
                <w:sz w:val="18"/>
                <w:szCs w:val="18"/>
                <w:lang w:val="en-AU"/>
              </w:rPr>
              <w:t>2</w:t>
            </w:r>
            <w:r w:rsidRPr="00747D4D">
              <w:rPr>
                <w:rFonts w:eastAsia="Calibri"/>
                <w:spacing w:val="-1"/>
                <w:sz w:val="18"/>
                <w:szCs w:val="18"/>
                <w:lang w:val="en-AU"/>
              </w:rPr>
              <w:t>_</w:t>
            </w:r>
            <w:r w:rsidRPr="00747D4D">
              <w:rPr>
                <w:rFonts w:eastAsia="Calibri"/>
                <w:sz w:val="18"/>
                <w:szCs w:val="18"/>
                <w:lang w:val="en-AU"/>
              </w:rPr>
              <w:t>Fin</w:t>
            </w:r>
            <w:r w:rsidRPr="00747D4D">
              <w:rPr>
                <w:rFonts w:eastAsia="Calibri"/>
                <w:spacing w:val="1"/>
                <w:sz w:val="18"/>
                <w:szCs w:val="18"/>
                <w:lang w:val="en-AU"/>
              </w:rPr>
              <w:t>a</w:t>
            </w:r>
            <w:r w:rsidRPr="00747D4D">
              <w:rPr>
                <w:rFonts w:eastAsia="Calibri"/>
                <w:sz w:val="18"/>
                <w:szCs w:val="18"/>
                <w:lang w:val="en-AU"/>
              </w:rPr>
              <w:t>l</w:t>
            </w:r>
          </w:p>
        </w:tc>
        <w:tc>
          <w:tcPr>
            <w:tcW w:w="2926" w:type="dxa"/>
          </w:tcPr>
          <w:p w14:paraId="49ECFD3F" w14:textId="77777777" w:rsidR="00C962F2" w:rsidRPr="00747D4D" w:rsidRDefault="00C962F2" w:rsidP="00747D4D">
            <w:pPr>
              <w:spacing w:line="360" w:lineRule="auto"/>
              <w:jc w:val="both"/>
              <w:rPr>
                <w:rFonts w:eastAsia="Calibri"/>
                <w:sz w:val="18"/>
                <w:szCs w:val="18"/>
                <w:lang w:val="en-AU"/>
              </w:rPr>
            </w:pPr>
            <w:r w:rsidRPr="00747D4D">
              <w:rPr>
                <w:rFonts w:eastAsia="Calibri"/>
                <w:sz w:val="18"/>
                <w:szCs w:val="18"/>
                <w:lang w:val="en-AU"/>
              </w:rPr>
              <w:t>R</w:t>
            </w:r>
            <w:r w:rsidRPr="00747D4D">
              <w:rPr>
                <w:rFonts w:eastAsia="Calibri"/>
                <w:spacing w:val="-1"/>
                <w:sz w:val="18"/>
                <w:szCs w:val="18"/>
                <w:lang w:val="en-AU"/>
              </w:rPr>
              <w:t>ef</w:t>
            </w:r>
            <w:r w:rsidRPr="00747D4D">
              <w:rPr>
                <w:rFonts w:eastAsia="Calibri"/>
                <w:sz w:val="18"/>
                <w:szCs w:val="18"/>
                <w:lang w:val="en-AU"/>
              </w:rPr>
              <w:t>o</w:t>
            </w:r>
            <w:r w:rsidRPr="00747D4D">
              <w:rPr>
                <w:rFonts w:eastAsia="Calibri"/>
                <w:spacing w:val="2"/>
                <w:sz w:val="18"/>
                <w:szCs w:val="18"/>
                <w:lang w:val="en-AU"/>
              </w:rPr>
              <w:t>r</w:t>
            </w:r>
            <w:r w:rsidRPr="00747D4D">
              <w:rPr>
                <w:rFonts w:eastAsia="Calibri"/>
                <w:spacing w:val="-1"/>
                <w:sz w:val="18"/>
                <w:szCs w:val="18"/>
                <w:lang w:val="en-AU"/>
              </w:rPr>
              <w:t>m</w:t>
            </w:r>
            <w:r w:rsidRPr="00747D4D">
              <w:rPr>
                <w:rFonts w:eastAsia="Calibri"/>
                <w:sz w:val="18"/>
                <w:szCs w:val="18"/>
                <w:lang w:val="en-AU"/>
              </w:rPr>
              <w:t>a</w:t>
            </w:r>
            <w:r w:rsidRPr="00747D4D">
              <w:rPr>
                <w:rFonts w:eastAsia="Calibri"/>
                <w:spacing w:val="1"/>
                <w:sz w:val="18"/>
                <w:szCs w:val="18"/>
                <w:lang w:val="en-AU"/>
              </w:rPr>
              <w:t>t</w:t>
            </w:r>
            <w:r w:rsidRPr="00747D4D">
              <w:rPr>
                <w:rFonts w:eastAsia="Calibri"/>
                <w:sz w:val="18"/>
                <w:szCs w:val="18"/>
                <w:lang w:val="en-AU"/>
              </w:rPr>
              <w:t>ted</w:t>
            </w:r>
          </w:p>
        </w:tc>
        <w:tc>
          <w:tcPr>
            <w:tcW w:w="2024" w:type="dxa"/>
          </w:tcPr>
          <w:p w14:paraId="23BC2C03" w14:textId="77777777" w:rsidR="00C962F2" w:rsidRPr="00747D4D" w:rsidRDefault="00C962F2" w:rsidP="00747D4D">
            <w:pPr>
              <w:spacing w:line="360" w:lineRule="auto"/>
              <w:jc w:val="both"/>
              <w:rPr>
                <w:rFonts w:eastAsia="Calibri"/>
                <w:b/>
                <w:sz w:val="18"/>
                <w:szCs w:val="18"/>
                <w:lang w:val="en-AU"/>
              </w:rPr>
            </w:pPr>
            <w:r w:rsidRPr="00747D4D">
              <w:rPr>
                <w:rFonts w:eastAsia="Calibri"/>
                <w:sz w:val="18"/>
                <w:szCs w:val="18"/>
                <w:lang w:val="en-AU"/>
              </w:rPr>
              <w:t>COO</w:t>
            </w:r>
          </w:p>
        </w:tc>
        <w:tc>
          <w:tcPr>
            <w:tcW w:w="2561" w:type="dxa"/>
          </w:tcPr>
          <w:p w14:paraId="04F12591" w14:textId="77777777" w:rsidR="00C962F2" w:rsidRPr="00747D4D" w:rsidRDefault="00C962F2" w:rsidP="00747D4D">
            <w:pPr>
              <w:spacing w:line="360" w:lineRule="auto"/>
              <w:jc w:val="both"/>
              <w:rPr>
                <w:rFonts w:eastAsia="Calibri"/>
                <w:spacing w:val="-3"/>
                <w:sz w:val="18"/>
                <w:szCs w:val="18"/>
                <w:lang w:val="en-AU"/>
              </w:rPr>
            </w:pPr>
            <w:r w:rsidRPr="00747D4D">
              <w:rPr>
                <w:rFonts w:eastAsia="Calibri"/>
                <w:spacing w:val="-1"/>
                <w:sz w:val="18"/>
                <w:szCs w:val="18"/>
                <w:lang w:val="en-AU"/>
              </w:rPr>
              <w:t>J</w:t>
            </w:r>
            <w:r w:rsidRPr="00747D4D">
              <w:rPr>
                <w:rFonts w:eastAsia="Calibri"/>
                <w:spacing w:val="1"/>
                <w:sz w:val="18"/>
                <w:szCs w:val="18"/>
                <w:lang w:val="en-AU"/>
              </w:rPr>
              <w:t>u</w:t>
            </w:r>
            <w:r w:rsidRPr="00747D4D">
              <w:rPr>
                <w:rFonts w:eastAsia="Calibri"/>
                <w:sz w:val="18"/>
                <w:szCs w:val="18"/>
                <w:lang w:val="en-AU"/>
              </w:rPr>
              <w:t>ly</w:t>
            </w:r>
            <w:r w:rsidRPr="00747D4D">
              <w:rPr>
                <w:rFonts w:eastAsia="Calibri"/>
                <w:spacing w:val="-5"/>
                <w:sz w:val="18"/>
                <w:szCs w:val="18"/>
                <w:lang w:val="en-AU"/>
              </w:rPr>
              <w:t xml:space="preserve"> </w:t>
            </w:r>
            <w:r w:rsidRPr="00747D4D">
              <w:rPr>
                <w:rFonts w:eastAsia="Calibri"/>
                <w:sz w:val="18"/>
                <w:szCs w:val="18"/>
                <w:lang w:val="en-AU"/>
              </w:rPr>
              <w:t>2</w:t>
            </w:r>
            <w:r w:rsidRPr="00747D4D">
              <w:rPr>
                <w:rFonts w:eastAsia="Calibri"/>
                <w:spacing w:val="-2"/>
                <w:sz w:val="18"/>
                <w:szCs w:val="18"/>
                <w:lang w:val="en-AU"/>
              </w:rPr>
              <w:t>0</w:t>
            </w:r>
            <w:r w:rsidRPr="00747D4D">
              <w:rPr>
                <w:rFonts w:eastAsia="Calibri"/>
                <w:sz w:val="18"/>
                <w:szCs w:val="18"/>
                <w:lang w:val="en-AU"/>
              </w:rPr>
              <w:t>19</w:t>
            </w:r>
          </w:p>
        </w:tc>
      </w:tr>
      <w:tr w:rsidR="006F4D92" w:rsidRPr="00747D4D" w14:paraId="50083E95" w14:textId="77777777" w:rsidTr="00AF6FBE">
        <w:tc>
          <w:tcPr>
            <w:tcW w:w="2515" w:type="dxa"/>
          </w:tcPr>
          <w:p w14:paraId="17DD495A" w14:textId="1076614C" w:rsidR="00C962F2" w:rsidRPr="00747D4D" w:rsidRDefault="006427C0" w:rsidP="00AF6FBE">
            <w:pPr>
              <w:spacing w:line="360" w:lineRule="auto"/>
              <w:rPr>
                <w:rFonts w:eastAsia="Calibri"/>
                <w:spacing w:val="-1"/>
                <w:sz w:val="18"/>
                <w:szCs w:val="18"/>
                <w:lang w:val="en-AU"/>
              </w:rPr>
            </w:pPr>
            <w:r w:rsidRPr="00747D4D">
              <w:rPr>
                <w:rFonts w:eastAsia="Calibri"/>
                <w:spacing w:val="-1"/>
                <w:sz w:val="18"/>
                <w:szCs w:val="18"/>
                <w:lang w:val="en-AU"/>
              </w:rPr>
              <w:lastRenderedPageBreak/>
              <w:t>V2020v1.</w:t>
            </w:r>
            <w:r w:rsidR="00A831B9" w:rsidRPr="00747D4D">
              <w:rPr>
                <w:rFonts w:eastAsia="Calibri"/>
                <w:spacing w:val="-1"/>
                <w:sz w:val="18"/>
                <w:szCs w:val="18"/>
                <w:lang w:val="en-AU"/>
              </w:rPr>
              <w:t>0</w:t>
            </w:r>
          </w:p>
        </w:tc>
        <w:tc>
          <w:tcPr>
            <w:tcW w:w="2926" w:type="dxa"/>
          </w:tcPr>
          <w:p w14:paraId="1F53B88C" w14:textId="77777777" w:rsidR="00C962F2" w:rsidRPr="00747D4D" w:rsidRDefault="00C962F2" w:rsidP="00AF6FBE">
            <w:pPr>
              <w:rPr>
                <w:rFonts w:eastAsia="Calibri"/>
                <w:sz w:val="18"/>
                <w:szCs w:val="18"/>
                <w:lang w:val="en-AU"/>
              </w:rPr>
            </w:pPr>
            <w:r w:rsidRPr="00747D4D">
              <w:rPr>
                <w:rFonts w:eastAsia="Calibri"/>
                <w:sz w:val="18"/>
                <w:szCs w:val="18"/>
                <w:lang w:val="en-AU"/>
              </w:rPr>
              <w:t>Reviewed and updated to ensure alignment with regulatory requirements and consistency of language</w:t>
            </w:r>
          </w:p>
        </w:tc>
        <w:tc>
          <w:tcPr>
            <w:tcW w:w="2024" w:type="dxa"/>
          </w:tcPr>
          <w:p w14:paraId="69DB84D6" w14:textId="77777777" w:rsidR="00C962F2" w:rsidRPr="00747D4D" w:rsidRDefault="00C962F2" w:rsidP="00AF6FBE">
            <w:pPr>
              <w:spacing w:line="360" w:lineRule="auto"/>
              <w:rPr>
                <w:rFonts w:eastAsia="Calibri"/>
                <w:sz w:val="18"/>
                <w:szCs w:val="18"/>
                <w:lang w:val="en-AU"/>
              </w:rPr>
            </w:pPr>
            <w:r w:rsidRPr="00747D4D">
              <w:rPr>
                <w:rFonts w:eastAsia="Calibri"/>
                <w:sz w:val="18"/>
                <w:szCs w:val="18"/>
                <w:lang w:val="en-AU"/>
              </w:rPr>
              <w:t>C</w:t>
            </w:r>
            <w:r w:rsidR="00C517D7" w:rsidRPr="00747D4D">
              <w:rPr>
                <w:rFonts w:eastAsia="Calibri"/>
                <w:sz w:val="18"/>
                <w:szCs w:val="18"/>
                <w:lang w:val="en-AU"/>
              </w:rPr>
              <w:t>OO</w:t>
            </w:r>
          </w:p>
        </w:tc>
        <w:tc>
          <w:tcPr>
            <w:tcW w:w="2561" w:type="dxa"/>
          </w:tcPr>
          <w:p w14:paraId="2583E581" w14:textId="4D9B4A1F" w:rsidR="00C962F2" w:rsidRPr="00747D4D" w:rsidRDefault="00A63610" w:rsidP="00AF6FBE">
            <w:pPr>
              <w:spacing w:line="360" w:lineRule="auto"/>
              <w:rPr>
                <w:rFonts w:eastAsia="Calibri"/>
                <w:spacing w:val="-1"/>
                <w:sz w:val="18"/>
                <w:szCs w:val="18"/>
                <w:lang w:val="en-AU"/>
              </w:rPr>
            </w:pPr>
            <w:r w:rsidRPr="00747D4D">
              <w:rPr>
                <w:rFonts w:eastAsia="Calibri"/>
                <w:spacing w:val="-1"/>
                <w:sz w:val="18"/>
                <w:szCs w:val="18"/>
                <w:lang w:val="en-AU"/>
              </w:rPr>
              <w:t>March</w:t>
            </w:r>
            <w:r w:rsidR="00C962F2" w:rsidRPr="00747D4D">
              <w:rPr>
                <w:rFonts w:eastAsia="Calibri"/>
                <w:spacing w:val="-1"/>
                <w:sz w:val="18"/>
                <w:szCs w:val="18"/>
                <w:lang w:val="en-AU"/>
              </w:rPr>
              <w:t xml:space="preserve"> 2020</w:t>
            </w:r>
          </w:p>
        </w:tc>
      </w:tr>
      <w:tr w:rsidR="006F4D92" w:rsidRPr="00747D4D" w14:paraId="69B1BE33" w14:textId="77777777" w:rsidTr="00AF6FBE">
        <w:tc>
          <w:tcPr>
            <w:tcW w:w="2515" w:type="dxa"/>
          </w:tcPr>
          <w:p w14:paraId="107DB9DB" w14:textId="77777777" w:rsidR="00747D4D" w:rsidRPr="00747D4D" w:rsidRDefault="00747D4D" w:rsidP="00AF6FBE">
            <w:pPr>
              <w:spacing w:line="360" w:lineRule="auto"/>
              <w:rPr>
                <w:rFonts w:eastAsia="Calibri"/>
                <w:spacing w:val="-1"/>
                <w:sz w:val="10"/>
                <w:szCs w:val="10"/>
                <w:lang w:val="en-AU"/>
              </w:rPr>
            </w:pPr>
          </w:p>
          <w:p w14:paraId="0C9EFA41" w14:textId="5BE58DCC" w:rsidR="00205AD0" w:rsidRPr="00747D4D" w:rsidRDefault="00205AD0" w:rsidP="00AF6FBE">
            <w:pPr>
              <w:spacing w:line="360" w:lineRule="auto"/>
              <w:rPr>
                <w:rFonts w:eastAsia="Calibri"/>
                <w:spacing w:val="-1"/>
                <w:sz w:val="18"/>
                <w:szCs w:val="18"/>
                <w:lang w:val="en-AU"/>
              </w:rPr>
            </w:pPr>
            <w:r w:rsidRPr="00747D4D">
              <w:rPr>
                <w:rFonts w:eastAsia="Calibri"/>
                <w:spacing w:val="-1"/>
                <w:sz w:val="18"/>
                <w:szCs w:val="18"/>
                <w:lang w:val="en-AU"/>
              </w:rPr>
              <w:t>V2020v1.1</w:t>
            </w:r>
          </w:p>
        </w:tc>
        <w:tc>
          <w:tcPr>
            <w:tcW w:w="2926" w:type="dxa"/>
          </w:tcPr>
          <w:p w14:paraId="49F34736" w14:textId="0565887D" w:rsidR="00205AD0" w:rsidRPr="00747D4D" w:rsidRDefault="00205AD0" w:rsidP="00AF6FBE">
            <w:pPr>
              <w:rPr>
                <w:rFonts w:eastAsia="Calibri"/>
                <w:sz w:val="18"/>
                <w:szCs w:val="18"/>
                <w:lang w:val="en-AU"/>
              </w:rPr>
            </w:pPr>
            <w:r w:rsidRPr="00747D4D">
              <w:rPr>
                <w:rFonts w:eastAsia="Calibri"/>
                <w:sz w:val="18"/>
                <w:szCs w:val="18"/>
                <w:lang w:val="en-AU"/>
              </w:rPr>
              <w:t>Inclusion of Section 9: Suspension</w:t>
            </w:r>
          </w:p>
        </w:tc>
        <w:tc>
          <w:tcPr>
            <w:tcW w:w="2024" w:type="dxa"/>
          </w:tcPr>
          <w:p w14:paraId="14FFB3EB" w14:textId="01BE2E1B" w:rsidR="00205AD0" w:rsidRPr="00747D4D" w:rsidRDefault="00205AD0" w:rsidP="00AF6FBE">
            <w:pPr>
              <w:spacing w:line="360" w:lineRule="auto"/>
              <w:rPr>
                <w:rFonts w:eastAsia="Calibri"/>
                <w:sz w:val="18"/>
                <w:szCs w:val="18"/>
                <w:lang w:val="en-AU"/>
              </w:rPr>
            </w:pPr>
            <w:r w:rsidRPr="00747D4D">
              <w:rPr>
                <w:rFonts w:eastAsia="Calibri"/>
                <w:sz w:val="18"/>
                <w:szCs w:val="18"/>
                <w:lang w:val="en-AU"/>
              </w:rPr>
              <w:t>COO</w:t>
            </w:r>
          </w:p>
        </w:tc>
        <w:tc>
          <w:tcPr>
            <w:tcW w:w="2561" w:type="dxa"/>
          </w:tcPr>
          <w:p w14:paraId="30A5F4EC" w14:textId="62F1E10C" w:rsidR="00205AD0" w:rsidRPr="00747D4D" w:rsidRDefault="00205AD0" w:rsidP="00AF6FBE">
            <w:pPr>
              <w:spacing w:line="360" w:lineRule="auto"/>
              <w:rPr>
                <w:rFonts w:eastAsia="Calibri"/>
                <w:spacing w:val="-1"/>
                <w:sz w:val="18"/>
                <w:szCs w:val="18"/>
                <w:lang w:val="en-AU"/>
              </w:rPr>
            </w:pPr>
            <w:r w:rsidRPr="00747D4D">
              <w:rPr>
                <w:rFonts w:eastAsia="Calibri"/>
                <w:spacing w:val="-1"/>
                <w:sz w:val="18"/>
                <w:szCs w:val="18"/>
                <w:lang w:val="en-AU"/>
              </w:rPr>
              <w:t>June 2020</w:t>
            </w:r>
          </w:p>
        </w:tc>
      </w:tr>
      <w:tr w:rsidR="006F4D92" w:rsidRPr="00747D4D" w14:paraId="26F31864" w14:textId="77777777" w:rsidTr="00AF6FBE">
        <w:tc>
          <w:tcPr>
            <w:tcW w:w="2515" w:type="dxa"/>
          </w:tcPr>
          <w:p w14:paraId="41F215EB" w14:textId="115A060A" w:rsidR="005E1495" w:rsidRPr="00747D4D" w:rsidRDefault="005E1495" w:rsidP="00AF6FBE">
            <w:pPr>
              <w:spacing w:line="360" w:lineRule="auto"/>
              <w:rPr>
                <w:rFonts w:eastAsia="Calibri"/>
                <w:spacing w:val="-1"/>
                <w:sz w:val="18"/>
                <w:szCs w:val="18"/>
                <w:lang w:val="en-AU"/>
              </w:rPr>
            </w:pPr>
            <w:r w:rsidRPr="00747D4D">
              <w:rPr>
                <w:rFonts w:eastAsia="Calibri"/>
                <w:spacing w:val="-1"/>
                <w:sz w:val="18"/>
                <w:szCs w:val="18"/>
                <w:lang w:val="en-AU"/>
              </w:rPr>
              <w:t>V202</w:t>
            </w:r>
            <w:r w:rsidR="00042105" w:rsidRPr="00747D4D">
              <w:rPr>
                <w:rFonts w:eastAsia="Calibri"/>
                <w:spacing w:val="-1"/>
                <w:sz w:val="18"/>
                <w:szCs w:val="18"/>
                <w:lang w:val="en-AU"/>
              </w:rPr>
              <w:t>2</w:t>
            </w:r>
            <w:r w:rsidRPr="00747D4D">
              <w:rPr>
                <w:rFonts w:eastAsia="Calibri"/>
                <w:spacing w:val="-1"/>
                <w:sz w:val="18"/>
                <w:szCs w:val="18"/>
                <w:lang w:val="en-AU"/>
              </w:rPr>
              <w:t>v2.0</w:t>
            </w:r>
          </w:p>
        </w:tc>
        <w:tc>
          <w:tcPr>
            <w:tcW w:w="2926" w:type="dxa"/>
          </w:tcPr>
          <w:p w14:paraId="7F3FBEB8" w14:textId="220FCD88" w:rsidR="005E1495" w:rsidRPr="00747D4D" w:rsidRDefault="005E1495" w:rsidP="00AF6FBE">
            <w:pPr>
              <w:rPr>
                <w:rFonts w:eastAsia="Calibri"/>
                <w:sz w:val="18"/>
                <w:szCs w:val="18"/>
                <w:lang w:val="en-AU"/>
              </w:rPr>
            </w:pPr>
            <w:r w:rsidRPr="00747D4D">
              <w:rPr>
                <w:rFonts w:eastAsia="Calibri"/>
                <w:sz w:val="18"/>
                <w:szCs w:val="18"/>
                <w:lang w:val="en-AU"/>
              </w:rPr>
              <w:t>Major revision including open ended contracts for Representa</w:t>
            </w:r>
            <w:r w:rsidR="00A86DD5" w:rsidRPr="00747D4D">
              <w:rPr>
                <w:rFonts w:eastAsia="Calibri"/>
                <w:sz w:val="18"/>
                <w:szCs w:val="18"/>
                <w:lang w:val="en-AU"/>
              </w:rPr>
              <w:t>tives</w:t>
            </w:r>
          </w:p>
        </w:tc>
        <w:tc>
          <w:tcPr>
            <w:tcW w:w="2024" w:type="dxa"/>
          </w:tcPr>
          <w:p w14:paraId="4B849DB1" w14:textId="6912D8DD" w:rsidR="005E1495" w:rsidRPr="00747D4D" w:rsidRDefault="00A86DD5" w:rsidP="00AF6FBE">
            <w:pPr>
              <w:spacing w:line="360" w:lineRule="auto"/>
              <w:rPr>
                <w:rFonts w:eastAsia="Calibri"/>
                <w:sz w:val="18"/>
                <w:szCs w:val="18"/>
                <w:lang w:val="en-AU"/>
              </w:rPr>
            </w:pPr>
            <w:r w:rsidRPr="00747D4D">
              <w:rPr>
                <w:rFonts w:eastAsia="Calibri"/>
                <w:sz w:val="18"/>
                <w:szCs w:val="18"/>
                <w:lang w:val="en-AU"/>
              </w:rPr>
              <w:t>COO</w:t>
            </w:r>
          </w:p>
        </w:tc>
        <w:tc>
          <w:tcPr>
            <w:tcW w:w="2561" w:type="dxa"/>
          </w:tcPr>
          <w:p w14:paraId="39A26B17" w14:textId="314CEC54" w:rsidR="005E1495" w:rsidRPr="00747D4D" w:rsidRDefault="00A86DD5" w:rsidP="00AF6FBE">
            <w:pPr>
              <w:spacing w:line="360" w:lineRule="auto"/>
              <w:rPr>
                <w:rFonts w:eastAsia="Calibri"/>
                <w:spacing w:val="-1"/>
                <w:sz w:val="18"/>
                <w:szCs w:val="18"/>
                <w:lang w:val="en-AU"/>
              </w:rPr>
            </w:pPr>
            <w:r w:rsidRPr="00747D4D">
              <w:rPr>
                <w:rFonts w:eastAsia="Calibri"/>
                <w:spacing w:val="-1"/>
                <w:sz w:val="18"/>
                <w:szCs w:val="18"/>
                <w:lang w:val="en-AU"/>
              </w:rPr>
              <w:t>January 2022</w:t>
            </w:r>
          </w:p>
        </w:tc>
      </w:tr>
      <w:tr w:rsidR="006F4D92" w:rsidRPr="00747D4D" w14:paraId="7DF5AE3A" w14:textId="77777777" w:rsidTr="00AF6FBE">
        <w:tc>
          <w:tcPr>
            <w:tcW w:w="2515" w:type="dxa"/>
          </w:tcPr>
          <w:p w14:paraId="51B26AB3" w14:textId="33A58730" w:rsidR="0040392D" w:rsidRPr="00747D4D" w:rsidRDefault="0040392D" w:rsidP="00AF6FBE">
            <w:pPr>
              <w:spacing w:line="360" w:lineRule="auto"/>
              <w:rPr>
                <w:rFonts w:eastAsia="Calibri"/>
                <w:spacing w:val="-1"/>
                <w:sz w:val="18"/>
                <w:szCs w:val="18"/>
                <w:lang w:val="en-AU"/>
              </w:rPr>
            </w:pPr>
            <w:r w:rsidRPr="00747D4D">
              <w:rPr>
                <w:rFonts w:eastAsia="Calibri"/>
                <w:spacing w:val="-1"/>
                <w:sz w:val="18"/>
                <w:szCs w:val="18"/>
                <w:lang w:val="en-AU"/>
              </w:rPr>
              <w:t>V2024v1.0</w:t>
            </w:r>
          </w:p>
        </w:tc>
        <w:tc>
          <w:tcPr>
            <w:tcW w:w="2926" w:type="dxa"/>
          </w:tcPr>
          <w:p w14:paraId="56B83172" w14:textId="21622DD6" w:rsidR="0040392D" w:rsidRPr="00747D4D" w:rsidRDefault="0040392D" w:rsidP="00AF6FBE">
            <w:pPr>
              <w:rPr>
                <w:rFonts w:eastAsia="Calibri"/>
                <w:sz w:val="18"/>
                <w:szCs w:val="18"/>
                <w:lang w:val="en-AU"/>
              </w:rPr>
            </w:pPr>
            <w:r w:rsidRPr="00747D4D">
              <w:rPr>
                <w:rFonts w:eastAsia="Calibri"/>
                <w:sz w:val="18"/>
                <w:szCs w:val="18"/>
                <w:lang w:val="en-AU"/>
              </w:rPr>
              <w:t xml:space="preserve">Reviewed and updated section 1 to include University of Canberra, </w:t>
            </w:r>
          </w:p>
          <w:p w14:paraId="44B42C05" w14:textId="5ED61B24" w:rsidR="0040392D" w:rsidRPr="00747D4D" w:rsidRDefault="0040392D" w:rsidP="00AF6FBE">
            <w:pPr>
              <w:rPr>
                <w:rFonts w:eastAsia="Calibri"/>
                <w:sz w:val="18"/>
                <w:szCs w:val="18"/>
                <w:lang w:val="en-AU"/>
              </w:rPr>
            </w:pPr>
            <w:r w:rsidRPr="00747D4D">
              <w:rPr>
                <w:rFonts w:eastAsia="Calibri"/>
                <w:sz w:val="18"/>
                <w:szCs w:val="18"/>
                <w:lang w:val="en-AU"/>
              </w:rPr>
              <w:t xml:space="preserve">University of Tasmania and University of the Sunshine Coast </w:t>
            </w:r>
          </w:p>
        </w:tc>
        <w:tc>
          <w:tcPr>
            <w:tcW w:w="2024" w:type="dxa"/>
          </w:tcPr>
          <w:p w14:paraId="4F09913C" w14:textId="0C7B35A4" w:rsidR="0040392D" w:rsidRPr="00747D4D" w:rsidRDefault="0040392D" w:rsidP="00AF6FBE">
            <w:pPr>
              <w:spacing w:line="360" w:lineRule="auto"/>
              <w:rPr>
                <w:rFonts w:eastAsia="Calibri"/>
                <w:sz w:val="18"/>
                <w:szCs w:val="18"/>
                <w:lang w:val="en-AU"/>
              </w:rPr>
            </w:pPr>
            <w:r w:rsidRPr="00747D4D">
              <w:rPr>
                <w:rFonts w:eastAsia="Calibri"/>
                <w:sz w:val="18"/>
                <w:szCs w:val="18"/>
                <w:lang w:val="en-AU"/>
              </w:rPr>
              <w:t>COO</w:t>
            </w:r>
          </w:p>
        </w:tc>
        <w:tc>
          <w:tcPr>
            <w:tcW w:w="2561" w:type="dxa"/>
          </w:tcPr>
          <w:p w14:paraId="3D158755" w14:textId="730138D3" w:rsidR="0040392D" w:rsidRPr="00747D4D" w:rsidRDefault="0040392D" w:rsidP="00AF6FBE">
            <w:pPr>
              <w:spacing w:line="360" w:lineRule="auto"/>
              <w:rPr>
                <w:rFonts w:eastAsia="Calibri"/>
                <w:spacing w:val="-1"/>
                <w:sz w:val="18"/>
                <w:szCs w:val="18"/>
                <w:lang w:val="en-AU"/>
              </w:rPr>
            </w:pPr>
            <w:r w:rsidRPr="00747D4D">
              <w:rPr>
                <w:rFonts w:eastAsia="Calibri"/>
                <w:spacing w:val="-1"/>
                <w:sz w:val="18"/>
                <w:szCs w:val="18"/>
                <w:lang w:val="en-AU"/>
              </w:rPr>
              <w:t>April 2024</w:t>
            </w:r>
          </w:p>
        </w:tc>
      </w:tr>
      <w:tr w:rsidR="006F4D92" w:rsidRPr="00747D4D" w14:paraId="3E9680FA" w14:textId="77777777" w:rsidTr="00AF6FBE">
        <w:trPr>
          <w:trHeight w:val="145"/>
        </w:trPr>
        <w:tc>
          <w:tcPr>
            <w:tcW w:w="2515" w:type="dxa"/>
          </w:tcPr>
          <w:p w14:paraId="35FA6927" w14:textId="0FC0D5B7" w:rsidR="25D29ED6" w:rsidRPr="00747D4D" w:rsidRDefault="25D29ED6" w:rsidP="00AF6FBE">
            <w:pPr>
              <w:spacing w:line="360" w:lineRule="auto"/>
              <w:rPr>
                <w:rFonts w:eastAsia="Calibri"/>
                <w:sz w:val="18"/>
                <w:szCs w:val="18"/>
                <w:lang w:val="en-AU"/>
              </w:rPr>
            </w:pPr>
            <w:r w:rsidRPr="00747D4D">
              <w:rPr>
                <w:rFonts w:eastAsia="Calibri"/>
                <w:sz w:val="18"/>
                <w:szCs w:val="18"/>
                <w:lang w:val="en-AU"/>
              </w:rPr>
              <w:t>V20</w:t>
            </w:r>
            <w:r w:rsidR="3A1B0CB7" w:rsidRPr="00747D4D">
              <w:rPr>
                <w:rFonts w:eastAsia="Calibri"/>
                <w:sz w:val="18"/>
                <w:szCs w:val="18"/>
                <w:lang w:val="en-AU"/>
              </w:rPr>
              <w:t>25</w:t>
            </w:r>
            <w:r w:rsidRPr="00747D4D">
              <w:rPr>
                <w:rFonts w:eastAsia="Calibri"/>
                <w:sz w:val="18"/>
                <w:szCs w:val="18"/>
                <w:lang w:val="en-AU"/>
              </w:rPr>
              <w:t>v</w:t>
            </w:r>
            <w:r w:rsidR="272C087D" w:rsidRPr="00747D4D">
              <w:rPr>
                <w:rFonts w:eastAsia="Calibri"/>
                <w:sz w:val="18"/>
                <w:szCs w:val="18"/>
                <w:lang w:val="en-AU"/>
              </w:rPr>
              <w:t>5</w:t>
            </w:r>
            <w:r w:rsidRPr="00747D4D">
              <w:rPr>
                <w:rFonts w:eastAsia="Calibri"/>
                <w:sz w:val="18"/>
                <w:szCs w:val="18"/>
                <w:lang w:val="en-AU"/>
              </w:rPr>
              <w:t>.0</w:t>
            </w:r>
          </w:p>
        </w:tc>
        <w:tc>
          <w:tcPr>
            <w:tcW w:w="2926" w:type="dxa"/>
          </w:tcPr>
          <w:p w14:paraId="6AEE3BC3" w14:textId="32E282B7" w:rsidR="25D29ED6" w:rsidRPr="00747D4D" w:rsidRDefault="25D29ED6" w:rsidP="00AF6FBE">
            <w:pPr>
              <w:rPr>
                <w:rFonts w:eastAsia="Calibri"/>
                <w:sz w:val="18"/>
                <w:szCs w:val="18"/>
                <w:lang w:val="en-AU"/>
              </w:rPr>
            </w:pPr>
            <w:r w:rsidRPr="00747D4D">
              <w:rPr>
                <w:rFonts w:eastAsia="Calibri"/>
                <w:sz w:val="18"/>
                <w:szCs w:val="18"/>
                <w:lang w:val="en-AU"/>
              </w:rPr>
              <w:t xml:space="preserve">Reviewed and updated section 1 </w:t>
            </w:r>
            <w:r w:rsidR="647CAA8E" w:rsidRPr="00747D4D">
              <w:rPr>
                <w:rFonts w:eastAsia="Calibri"/>
                <w:sz w:val="18"/>
                <w:szCs w:val="18"/>
                <w:lang w:val="en-AU"/>
              </w:rPr>
              <w:t xml:space="preserve">Swinburne Removal: </w:t>
            </w:r>
          </w:p>
          <w:p w14:paraId="196679D0" w14:textId="09E43A00" w:rsidR="647CAA8E" w:rsidRPr="00747D4D" w:rsidRDefault="647CAA8E" w:rsidP="00AF6FBE">
            <w:r w:rsidRPr="00747D4D">
              <w:rPr>
                <w:rFonts w:eastAsia="Calibri"/>
                <w:sz w:val="18"/>
                <w:szCs w:val="18"/>
                <w:lang w:val="en-AU"/>
              </w:rPr>
              <w:t>All references to Swinburne have been removed.</w:t>
            </w:r>
          </w:p>
          <w:p w14:paraId="022DE165" w14:textId="3FF39139" w:rsidR="647CAA8E" w:rsidRPr="00747D4D" w:rsidRDefault="647CAA8E" w:rsidP="00AF6FBE">
            <w:pPr>
              <w:rPr>
                <w:rFonts w:eastAsia="Calibri"/>
                <w:sz w:val="18"/>
                <w:szCs w:val="18"/>
                <w:lang w:val="en-AU"/>
              </w:rPr>
            </w:pPr>
            <w:r w:rsidRPr="00747D4D">
              <w:rPr>
                <w:rFonts w:eastAsia="Calibri"/>
                <w:sz w:val="18"/>
                <w:szCs w:val="18"/>
                <w:lang w:val="en-AU"/>
              </w:rPr>
              <w:t>Updates now reflect VU (Sydney and Brisbane) and UTAS (Sydney and Melbourne).</w:t>
            </w:r>
            <w:r w:rsidR="25D29ED6" w:rsidRPr="00747D4D">
              <w:rPr>
                <w:rFonts w:eastAsia="Calibri"/>
                <w:sz w:val="18"/>
                <w:szCs w:val="18"/>
                <w:lang w:val="en-AU"/>
              </w:rPr>
              <w:t xml:space="preserve"> </w:t>
            </w:r>
          </w:p>
        </w:tc>
        <w:tc>
          <w:tcPr>
            <w:tcW w:w="2024" w:type="dxa"/>
          </w:tcPr>
          <w:p w14:paraId="43FE7E08" w14:textId="0C7B35A4" w:rsidR="25D29ED6" w:rsidRPr="00747D4D" w:rsidRDefault="25D29ED6" w:rsidP="00AF6FBE">
            <w:pPr>
              <w:spacing w:line="360" w:lineRule="auto"/>
              <w:rPr>
                <w:rFonts w:eastAsia="Calibri"/>
                <w:sz w:val="18"/>
                <w:szCs w:val="18"/>
                <w:lang w:val="en-AU"/>
              </w:rPr>
            </w:pPr>
            <w:r w:rsidRPr="00747D4D">
              <w:rPr>
                <w:rFonts w:eastAsia="Calibri"/>
                <w:sz w:val="18"/>
                <w:szCs w:val="18"/>
                <w:lang w:val="en-AU"/>
              </w:rPr>
              <w:t>COO</w:t>
            </w:r>
          </w:p>
        </w:tc>
        <w:tc>
          <w:tcPr>
            <w:tcW w:w="2561" w:type="dxa"/>
          </w:tcPr>
          <w:p w14:paraId="777083A3" w14:textId="309929F7" w:rsidR="73AD88D0" w:rsidRPr="00747D4D" w:rsidRDefault="73AD88D0" w:rsidP="00AF6FBE">
            <w:pPr>
              <w:spacing w:line="360" w:lineRule="auto"/>
              <w:rPr>
                <w:rFonts w:eastAsia="Calibri"/>
                <w:sz w:val="18"/>
                <w:szCs w:val="18"/>
                <w:lang w:val="en-AU"/>
              </w:rPr>
            </w:pPr>
            <w:r w:rsidRPr="00747D4D">
              <w:rPr>
                <w:rFonts w:eastAsia="Calibri"/>
                <w:sz w:val="18"/>
                <w:szCs w:val="18"/>
                <w:lang w:val="en-AU"/>
              </w:rPr>
              <w:t xml:space="preserve">January </w:t>
            </w:r>
            <w:r w:rsidR="25D29ED6" w:rsidRPr="00747D4D">
              <w:rPr>
                <w:rFonts w:eastAsia="Calibri"/>
                <w:sz w:val="18"/>
                <w:szCs w:val="18"/>
                <w:lang w:val="en-AU"/>
              </w:rPr>
              <w:t>202</w:t>
            </w:r>
            <w:r w:rsidR="451279D7" w:rsidRPr="00747D4D">
              <w:rPr>
                <w:rFonts w:eastAsia="Calibri"/>
                <w:sz w:val="18"/>
                <w:szCs w:val="18"/>
                <w:lang w:val="en-AU"/>
              </w:rPr>
              <w:t>5</w:t>
            </w:r>
          </w:p>
        </w:tc>
      </w:tr>
    </w:tbl>
    <w:p w14:paraId="3F997025" w14:textId="1558015A" w:rsidR="00D76A37" w:rsidRPr="00747D4D" w:rsidRDefault="00D76A37" w:rsidP="00747D4D">
      <w:pPr>
        <w:spacing w:line="360" w:lineRule="auto"/>
        <w:jc w:val="both"/>
        <w:rPr>
          <w:b/>
          <w:bCs/>
          <w:sz w:val="24"/>
          <w:szCs w:val="24"/>
          <w:lang w:val="en-AU"/>
        </w:rPr>
      </w:pPr>
    </w:p>
    <w:p w14:paraId="5E31F682" w14:textId="799B81B8" w:rsidR="00A81CE4" w:rsidRDefault="00A81CE4" w:rsidP="00747D4D">
      <w:pPr>
        <w:pStyle w:val="Heading1"/>
        <w:jc w:val="both"/>
        <w:rPr>
          <w:sz w:val="24"/>
          <w:szCs w:val="24"/>
          <w:lang w:val="en-AU"/>
        </w:rPr>
      </w:pPr>
      <w:bookmarkStart w:id="0" w:name="_Toc94013551"/>
    </w:p>
    <w:p w14:paraId="5DCC60D6" w14:textId="767274C3" w:rsidR="00A81CE4" w:rsidRDefault="00A81CE4" w:rsidP="00747D4D">
      <w:pPr>
        <w:pStyle w:val="Heading1"/>
        <w:jc w:val="both"/>
        <w:rPr>
          <w:sz w:val="24"/>
          <w:szCs w:val="24"/>
          <w:lang w:val="en-AU"/>
        </w:rPr>
      </w:pPr>
    </w:p>
    <w:p w14:paraId="1FF65F25" w14:textId="77777777" w:rsidR="00A81CE4" w:rsidRDefault="00A81CE4" w:rsidP="00747D4D">
      <w:pPr>
        <w:pStyle w:val="Heading1"/>
        <w:jc w:val="both"/>
        <w:rPr>
          <w:sz w:val="24"/>
          <w:szCs w:val="24"/>
          <w:lang w:val="en-AU"/>
        </w:rPr>
      </w:pPr>
    </w:p>
    <w:p w14:paraId="4FAF8EBB" w14:textId="01741ABA" w:rsidR="00E20B91" w:rsidRPr="00747D4D" w:rsidRDefault="00E20B91" w:rsidP="00A81CE4">
      <w:pPr>
        <w:pStyle w:val="Heading1"/>
        <w:ind w:left="0"/>
        <w:jc w:val="both"/>
        <w:rPr>
          <w:sz w:val="24"/>
          <w:szCs w:val="24"/>
          <w:lang w:val="en-AU"/>
        </w:rPr>
      </w:pPr>
      <w:r w:rsidRPr="00747D4D">
        <w:rPr>
          <w:sz w:val="24"/>
          <w:szCs w:val="24"/>
          <w:lang w:val="en-AU"/>
        </w:rPr>
        <w:t>D</w:t>
      </w:r>
      <w:r w:rsidR="00D76A37" w:rsidRPr="00747D4D">
        <w:rPr>
          <w:sz w:val="24"/>
          <w:szCs w:val="24"/>
          <w:lang w:val="en-AU"/>
        </w:rPr>
        <w:t>EFINITIONS</w:t>
      </w:r>
      <w:bookmarkEnd w:id="0"/>
    </w:p>
    <w:p w14:paraId="1D037E8B" w14:textId="77777777" w:rsidR="0034305E" w:rsidRPr="00747D4D" w:rsidRDefault="0034305E" w:rsidP="00747D4D">
      <w:pPr>
        <w:spacing w:line="360" w:lineRule="auto"/>
        <w:jc w:val="both"/>
        <w:rPr>
          <w:b/>
          <w:sz w:val="18"/>
          <w:szCs w:val="18"/>
          <w:lang w:val="en-AU"/>
        </w:rPr>
      </w:pPr>
    </w:p>
    <w:tbl>
      <w:tblPr>
        <w:tblStyle w:val="TableGrid"/>
        <w:tblW w:w="0" w:type="auto"/>
        <w:tblLook w:val="04A0" w:firstRow="1" w:lastRow="0" w:firstColumn="1" w:lastColumn="0" w:noHBand="0" w:noVBand="1"/>
      </w:tblPr>
      <w:tblGrid>
        <w:gridCol w:w="2850"/>
        <w:gridCol w:w="7176"/>
      </w:tblGrid>
      <w:tr w:rsidR="00E20B91" w:rsidRPr="00747D4D" w14:paraId="67CC8D84" w14:textId="77777777" w:rsidTr="00AF6FBE">
        <w:tc>
          <w:tcPr>
            <w:tcW w:w="0" w:type="auto"/>
          </w:tcPr>
          <w:p w14:paraId="2A1A4F79" w14:textId="34F6B4BF" w:rsidR="00E20B91" w:rsidRPr="00747D4D" w:rsidRDefault="00E20B91" w:rsidP="00747D4D">
            <w:pPr>
              <w:spacing w:line="360" w:lineRule="auto"/>
              <w:jc w:val="both"/>
              <w:rPr>
                <w:b/>
                <w:sz w:val="18"/>
                <w:szCs w:val="18"/>
                <w:lang w:val="en-AU"/>
              </w:rPr>
            </w:pPr>
            <w:r w:rsidRPr="00747D4D">
              <w:rPr>
                <w:b/>
                <w:sz w:val="18"/>
                <w:szCs w:val="18"/>
                <w:lang w:val="en-AU"/>
              </w:rPr>
              <w:t>Addendum</w:t>
            </w:r>
            <w:r w:rsidR="00B5393E" w:rsidRPr="00747D4D">
              <w:rPr>
                <w:b/>
                <w:sz w:val="18"/>
                <w:szCs w:val="18"/>
                <w:lang w:val="en-AU"/>
              </w:rPr>
              <w:t>:</w:t>
            </w:r>
          </w:p>
        </w:tc>
        <w:tc>
          <w:tcPr>
            <w:tcW w:w="0" w:type="auto"/>
          </w:tcPr>
          <w:p w14:paraId="7753E030" w14:textId="7EF5169D" w:rsidR="00B275E7" w:rsidRPr="00747D4D" w:rsidRDefault="00E20B91" w:rsidP="00747D4D">
            <w:pPr>
              <w:spacing w:before="60" w:after="60"/>
              <w:jc w:val="both"/>
              <w:rPr>
                <w:sz w:val="18"/>
                <w:szCs w:val="18"/>
                <w:lang w:val="en-AU"/>
              </w:rPr>
            </w:pPr>
            <w:r w:rsidRPr="00747D4D">
              <w:rPr>
                <w:sz w:val="18"/>
                <w:szCs w:val="18"/>
                <w:lang w:val="en-AU"/>
              </w:rPr>
              <w:t>A</w:t>
            </w:r>
            <w:r w:rsidR="00A86DD5" w:rsidRPr="00747D4D">
              <w:rPr>
                <w:sz w:val="18"/>
                <w:szCs w:val="18"/>
                <w:lang w:val="en-AU"/>
              </w:rPr>
              <w:t>n</w:t>
            </w:r>
            <w:r w:rsidRPr="00747D4D">
              <w:rPr>
                <w:sz w:val="18"/>
                <w:szCs w:val="18"/>
                <w:lang w:val="en-AU"/>
              </w:rPr>
              <w:t xml:space="preserve"> addendum is an agreed-upon </w:t>
            </w:r>
            <w:r w:rsidR="00A86DD5" w:rsidRPr="00747D4D">
              <w:rPr>
                <w:sz w:val="18"/>
                <w:szCs w:val="18"/>
                <w:lang w:val="en-AU"/>
              </w:rPr>
              <w:t>change</w:t>
            </w:r>
            <w:r w:rsidRPr="00747D4D">
              <w:rPr>
                <w:sz w:val="18"/>
                <w:szCs w:val="18"/>
                <w:lang w:val="en-AU"/>
              </w:rPr>
              <w:t xml:space="preserve"> signed by all parties to the original </w:t>
            </w:r>
            <w:r w:rsidR="00A86DD5" w:rsidRPr="00747D4D">
              <w:rPr>
                <w:sz w:val="18"/>
                <w:szCs w:val="18"/>
                <w:lang w:val="en-AU"/>
              </w:rPr>
              <w:t>Representative Agreement</w:t>
            </w:r>
            <w:r w:rsidRPr="00747D4D">
              <w:rPr>
                <w:sz w:val="18"/>
                <w:szCs w:val="18"/>
                <w:lang w:val="en-AU"/>
              </w:rPr>
              <w:t>. It details the specific terms, clauses, sections</w:t>
            </w:r>
            <w:r w:rsidR="00CE338C" w:rsidRPr="00747D4D">
              <w:rPr>
                <w:sz w:val="18"/>
                <w:szCs w:val="18"/>
                <w:lang w:val="en-AU"/>
              </w:rPr>
              <w:t>,</w:t>
            </w:r>
            <w:r w:rsidRPr="00747D4D">
              <w:rPr>
                <w:sz w:val="18"/>
                <w:szCs w:val="18"/>
                <w:lang w:val="en-AU"/>
              </w:rPr>
              <w:t xml:space="preserve"> and definitions to be changed in the original </w:t>
            </w:r>
            <w:r w:rsidR="00A86DD5" w:rsidRPr="00747D4D">
              <w:rPr>
                <w:sz w:val="18"/>
                <w:szCs w:val="18"/>
                <w:lang w:val="en-AU"/>
              </w:rPr>
              <w:t>agreement</w:t>
            </w:r>
            <w:r w:rsidRPr="00747D4D">
              <w:rPr>
                <w:sz w:val="18"/>
                <w:szCs w:val="18"/>
                <w:lang w:val="en-AU"/>
              </w:rPr>
              <w:t xml:space="preserve"> but otherwise leaves it in full force and effect.</w:t>
            </w:r>
          </w:p>
        </w:tc>
      </w:tr>
      <w:tr w:rsidR="00C517D7" w:rsidRPr="00747D4D" w14:paraId="35CE94B5" w14:textId="77777777" w:rsidTr="00AF6FBE">
        <w:tc>
          <w:tcPr>
            <w:tcW w:w="0" w:type="auto"/>
          </w:tcPr>
          <w:p w14:paraId="2050C38E" w14:textId="77777777" w:rsidR="00C517D7" w:rsidRPr="00747D4D" w:rsidRDefault="00C517D7" w:rsidP="00747D4D">
            <w:pPr>
              <w:spacing w:before="60" w:after="60"/>
              <w:jc w:val="both"/>
              <w:rPr>
                <w:b/>
                <w:spacing w:val="-1"/>
                <w:sz w:val="18"/>
                <w:szCs w:val="18"/>
                <w:lang w:val="en-AU"/>
              </w:rPr>
            </w:pPr>
            <w:r w:rsidRPr="00747D4D">
              <w:rPr>
                <w:b/>
                <w:spacing w:val="-1"/>
                <w:sz w:val="18"/>
                <w:szCs w:val="18"/>
                <w:lang w:val="en-AU"/>
              </w:rPr>
              <w:t>Chief Operating Officer (COO):</w:t>
            </w:r>
          </w:p>
        </w:tc>
        <w:tc>
          <w:tcPr>
            <w:tcW w:w="0" w:type="auto"/>
          </w:tcPr>
          <w:p w14:paraId="7FC14DB2" w14:textId="6B81770E" w:rsidR="00B275E7" w:rsidRPr="00747D4D" w:rsidRDefault="00A86DD5" w:rsidP="00747D4D">
            <w:pPr>
              <w:spacing w:before="60" w:after="60"/>
              <w:jc w:val="both"/>
              <w:rPr>
                <w:sz w:val="18"/>
                <w:szCs w:val="18"/>
                <w:lang w:val="en-AU"/>
              </w:rPr>
            </w:pPr>
            <w:r w:rsidRPr="00747D4D">
              <w:rPr>
                <w:sz w:val="18"/>
                <w:szCs w:val="18"/>
                <w:lang w:val="en-AU"/>
              </w:rPr>
              <w:t xml:space="preserve">The </w:t>
            </w:r>
            <w:r w:rsidR="00C517D7" w:rsidRPr="00747D4D">
              <w:rPr>
                <w:sz w:val="18"/>
                <w:szCs w:val="18"/>
                <w:lang w:val="en-AU"/>
              </w:rPr>
              <w:t xml:space="preserve">COO is </w:t>
            </w:r>
            <w:r w:rsidR="00CE338C" w:rsidRPr="00747D4D">
              <w:rPr>
                <w:sz w:val="18"/>
                <w:szCs w:val="18"/>
                <w:lang w:val="en-AU"/>
              </w:rPr>
              <w:t xml:space="preserve">a </w:t>
            </w:r>
            <w:r w:rsidRPr="00747D4D">
              <w:rPr>
                <w:sz w:val="18"/>
                <w:szCs w:val="18"/>
                <w:lang w:val="en-AU"/>
              </w:rPr>
              <w:t>senior manager of ECA</w:t>
            </w:r>
            <w:r w:rsidR="00C517D7" w:rsidRPr="00747D4D">
              <w:rPr>
                <w:sz w:val="18"/>
                <w:szCs w:val="18"/>
                <w:lang w:val="en-AU"/>
              </w:rPr>
              <w:t xml:space="preserve"> who oversees and </w:t>
            </w:r>
            <w:r w:rsidRPr="00747D4D">
              <w:rPr>
                <w:sz w:val="18"/>
                <w:szCs w:val="18"/>
                <w:lang w:val="en-AU"/>
              </w:rPr>
              <w:t xml:space="preserve">is </w:t>
            </w:r>
            <w:r w:rsidR="00C517D7" w:rsidRPr="00747D4D">
              <w:rPr>
                <w:sz w:val="18"/>
                <w:szCs w:val="18"/>
                <w:lang w:val="en-AU"/>
              </w:rPr>
              <w:t>responsible for the business operations within the ECA.</w:t>
            </w:r>
          </w:p>
        </w:tc>
      </w:tr>
      <w:tr w:rsidR="00E20B91" w:rsidRPr="00747D4D" w14:paraId="463E03D8" w14:textId="77777777" w:rsidTr="00AF6FBE">
        <w:tc>
          <w:tcPr>
            <w:tcW w:w="0" w:type="auto"/>
          </w:tcPr>
          <w:p w14:paraId="512BC516" w14:textId="77777777" w:rsidR="00E20B91" w:rsidRPr="00747D4D" w:rsidRDefault="00E20B91" w:rsidP="00747D4D">
            <w:pPr>
              <w:spacing w:line="360" w:lineRule="auto"/>
              <w:jc w:val="both"/>
              <w:rPr>
                <w:b/>
                <w:sz w:val="18"/>
                <w:szCs w:val="18"/>
                <w:lang w:val="en-AU"/>
              </w:rPr>
            </w:pPr>
            <w:r w:rsidRPr="00747D4D">
              <w:rPr>
                <w:b/>
                <w:spacing w:val="-1"/>
                <w:sz w:val="18"/>
                <w:szCs w:val="18"/>
                <w:lang w:val="en-AU"/>
              </w:rPr>
              <w:t>COO or designate</w:t>
            </w:r>
            <w:r w:rsidR="00C517D7" w:rsidRPr="00747D4D">
              <w:rPr>
                <w:b/>
                <w:spacing w:val="-1"/>
                <w:sz w:val="18"/>
                <w:szCs w:val="18"/>
                <w:lang w:val="en-AU"/>
              </w:rPr>
              <w:t>:</w:t>
            </w:r>
          </w:p>
        </w:tc>
        <w:tc>
          <w:tcPr>
            <w:tcW w:w="0" w:type="auto"/>
          </w:tcPr>
          <w:p w14:paraId="5C0EFE48" w14:textId="05E2E401" w:rsidR="00B275E7" w:rsidRPr="00747D4D" w:rsidRDefault="00E20B91" w:rsidP="00747D4D">
            <w:pPr>
              <w:spacing w:before="60" w:after="60"/>
              <w:jc w:val="both"/>
              <w:rPr>
                <w:sz w:val="18"/>
                <w:szCs w:val="18"/>
                <w:lang w:val="en-AU"/>
              </w:rPr>
            </w:pPr>
            <w:r w:rsidRPr="00747D4D">
              <w:rPr>
                <w:sz w:val="18"/>
                <w:szCs w:val="18"/>
                <w:lang w:val="en-AU"/>
              </w:rPr>
              <w:t>The Chief Operating Officer</w:t>
            </w:r>
            <w:r w:rsidR="00672E88" w:rsidRPr="00747D4D">
              <w:rPr>
                <w:sz w:val="18"/>
                <w:szCs w:val="18"/>
                <w:lang w:val="en-AU"/>
              </w:rPr>
              <w:t xml:space="preserve"> or another ECA employee with delegated authority from the COO</w:t>
            </w:r>
          </w:p>
        </w:tc>
      </w:tr>
      <w:tr w:rsidR="00E20B91" w:rsidRPr="00747D4D" w14:paraId="78282F2F" w14:textId="77777777" w:rsidTr="00AF6FBE">
        <w:tc>
          <w:tcPr>
            <w:tcW w:w="0" w:type="auto"/>
          </w:tcPr>
          <w:p w14:paraId="542660B1" w14:textId="77777777" w:rsidR="00E20B91" w:rsidRPr="00747D4D" w:rsidRDefault="00E20B91" w:rsidP="00747D4D">
            <w:pPr>
              <w:spacing w:line="360" w:lineRule="auto"/>
              <w:jc w:val="both"/>
              <w:rPr>
                <w:sz w:val="18"/>
                <w:szCs w:val="18"/>
                <w:lang w:val="en-AU"/>
              </w:rPr>
            </w:pPr>
            <w:r w:rsidRPr="00747D4D">
              <w:rPr>
                <w:b/>
                <w:sz w:val="18"/>
                <w:szCs w:val="18"/>
                <w:lang w:val="en-AU"/>
              </w:rPr>
              <w:t>CRICOS:</w:t>
            </w:r>
          </w:p>
        </w:tc>
        <w:tc>
          <w:tcPr>
            <w:tcW w:w="0" w:type="auto"/>
          </w:tcPr>
          <w:p w14:paraId="57371B89" w14:textId="6E9B6860" w:rsidR="00B275E7" w:rsidRPr="00747D4D" w:rsidRDefault="00E20B91" w:rsidP="00747D4D">
            <w:pPr>
              <w:spacing w:before="60" w:after="60"/>
              <w:jc w:val="both"/>
              <w:rPr>
                <w:sz w:val="18"/>
                <w:szCs w:val="18"/>
                <w:lang w:val="en-AU"/>
              </w:rPr>
            </w:pPr>
            <w:r w:rsidRPr="00747D4D">
              <w:rPr>
                <w:sz w:val="18"/>
                <w:szCs w:val="18"/>
                <w:lang w:val="en-AU"/>
              </w:rPr>
              <w:t>Commonwealth Register of Institutions and Courses for Overseas Students.</w:t>
            </w:r>
          </w:p>
        </w:tc>
      </w:tr>
      <w:tr w:rsidR="00E20B91" w:rsidRPr="00747D4D" w14:paraId="36DCFAAB" w14:textId="77777777" w:rsidTr="00AF6FBE">
        <w:tc>
          <w:tcPr>
            <w:tcW w:w="0" w:type="auto"/>
          </w:tcPr>
          <w:p w14:paraId="38A704CD" w14:textId="77777777" w:rsidR="00E20B91" w:rsidRPr="00747D4D" w:rsidRDefault="00E20B91" w:rsidP="00747D4D">
            <w:pPr>
              <w:jc w:val="both"/>
              <w:rPr>
                <w:b/>
                <w:sz w:val="18"/>
                <w:szCs w:val="18"/>
                <w:lang w:val="en-AU"/>
              </w:rPr>
            </w:pPr>
            <w:r w:rsidRPr="00747D4D">
              <w:rPr>
                <w:b/>
                <w:spacing w:val="-1"/>
                <w:sz w:val="18"/>
                <w:szCs w:val="18"/>
                <w:lang w:val="en-AU"/>
              </w:rPr>
              <w:t>Education Centre of Australia Pty Ltd. (ECA):</w:t>
            </w:r>
          </w:p>
        </w:tc>
        <w:tc>
          <w:tcPr>
            <w:tcW w:w="0" w:type="auto"/>
          </w:tcPr>
          <w:p w14:paraId="7A700782" w14:textId="125B88D7" w:rsidR="00E20B91" w:rsidRPr="00747D4D" w:rsidRDefault="00E20B91" w:rsidP="00747D4D">
            <w:pPr>
              <w:spacing w:before="60" w:after="60"/>
              <w:jc w:val="both"/>
              <w:rPr>
                <w:sz w:val="18"/>
                <w:szCs w:val="18"/>
                <w:lang w:val="en-AU"/>
              </w:rPr>
            </w:pPr>
            <w:r w:rsidRPr="00747D4D">
              <w:rPr>
                <w:sz w:val="18"/>
                <w:szCs w:val="18"/>
                <w:lang w:val="en-AU"/>
              </w:rPr>
              <w:t xml:space="preserve">ECA </w:t>
            </w:r>
            <w:r w:rsidR="00A86DD5" w:rsidRPr="00747D4D">
              <w:rPr>
                <w:sz w:val="18"/>
                <w:szCs w:val="18"/>
                <w:lang w:val="en-AU"/>
              </w:rPr>
              <w:t>and its associated companies and partners</w:t>
            </w:r>
            <w:r w:rsidRPr="00747D4D">
              <w:rPr>
                <w:sz w:val="18"/>
                <w:szCs w:val="18"/>
                <w:lang w:val="en-AU"/>
              </w:rPr>
              <w:t xml:space="preserve"> provid</w:t>
            </w:r>
            <w:r w:rsidR="00A86DD5" w:rsidRPr="00747D4D">
              <w:rPr>
                <w:sz w:val="18"/>
                <w:szCs w:val="18"/>
                <w:lang w:val="en-AU"/>
              </w:rPr>
              <w:t>e</w:t>
            </w:r>
            <w:r w:rsidRPr="00747D4D">
              <w:rPr>
                <w:sz w:val="18"/>
                <w:szCs w:val="18"/>
                <w:lang w:val="en-AU"/>
              </w:rPr>
              <w:t xml:space="preserve"> tertiary level education </w:t>
            </w:r>
            <w:r w:rsidR="00042105" w:rsidRPr="00747D4D">
              <w:rPr>
                <w:sz w:val="18"/>
                <w:szCs w:val="18"/>
                <w:lang w:val="en-AU"/>
              </w:rPr>
              <w:t>across</w:t>
            </w:r>
            <w:r w:rsidRPr="00747D4D">
              <w:rPr>
                <w:sz w:val="18"/>
                <w:szCs w:val="18"/>
                <w:lang w:val="en-AU"/>
              </w:rPr>
              <w:t xml:space="preserve"> multiple campuses</w:t>
            </w:r>
            <w:r w:rsidR="00B275E7" w:rsidRPr="00747D4D">
              <w:rPr>
                <w:sz w:val="18"/>
                <w:szCs w:val="18"/>
                <w:lang w:val="en-AU"/>
              </w:rPr>
              <w:t>.</w:t>
            </w:r>
          </w:p>
        </w:tc>
      </w:tr>
      <w:tr w:rsidR="00E20B91" w:rsidRPr="00747D4D" w14:paraId="60EDEFB2" w14:textId="77777777" w:rsidTr="00AF6FBE">
        <w:tc>
          <w:tcPr>
            <w:tcW w:w="0" w:type="auto"/>
          </w:tcPr>
          <w:p w14:paraId="56893016" w14:textId="77777777" w:rsidR="00E20B91" w:rsidRPr="00747D4D" w:rsidRDefault="00E20B91" w:rsidP="00747D4D">
            <w:pPr>
              <w:jc w:val="both"/>
              <w:rPr>
                <w:sz w:val="18"/>
                <w:szCs w:val="18"/>
                <w:lang w:val="en-AU"/>
              </w:rPr>
            </w:pPr>
            <w:r w:rsidRPr="00747D4D">
              <w:rPr>
                <w:b/>
                <w:sz w:val="18"/>
                <w:szCs w:val="18"/>
                <w:lang w:val="en-AU"/>
              </w:rPr>
              <w:t>Education Centre of Australia subsidiary and associated providers:</w:t>
            </w:r>
          </w:p>
        </w:tc>
        <w:tc>
          <w:tcPr>
            <w:tcW w:w="0" w:type="auto"/>
          </w:tcPr>
          <w:p w14:paraId="68069E25" w14:textId="42C3AC20" w:rsidR="00E20B91" w:rsidRPr="00747D4D" w:rsidRDefault="00E20B91" w:rsidP="00747D4D">
            <w:pPr>
              <w:spacing w:before="60" w:after="60"/>
              <w:jc w:val="both"/>
              <w:rPr>
                <w:sz w:val="18"/>
                <w:szCs w:val="18"/>
                <w:lang w:val="en-AU"/>
              </w:rPr>
            </w:pPr>
            <w:r w:rsidRPr="00747D4D">
              <w:rPr>
                <w:sz w:val="18"/>
                <w:szCs w:val="18"/>
                <w:lang w:val="en-AU"/>
              </w:rPr>
              <w:t>A</w:t>
            </w:r>
            <w:r w:rsidR="00A86DD5" w:rsidRPr="00747D4D">
              <w:rPr>
                <w:sz w:val="18"/>
                <w:szCs w:val="18"/>
                <w:lang w:val="en-AU"/>
              </w:rPr>
              <w:t>s listed in the “Applicable to” section in the table above</w:t>
            </w:r>
            <w:r w:rsidRPr="00747D4D">
              <w:rPr>
                <w:sz w:val="18"/>
                <w:szCs w:val="18"/>
                <w:lang w:val="en-AU"/>
              </w:rPr>
              <w:t>.</w:t>
            </w:r>
          </w:p>
        </w:tc>
      </w:tr>
      <w:tr w:rsidR="00E20B91" w:rsidRPr="00747D4D" w14:paraId="519A19F6" w14:textId="77777777" w:rsidTr="00AF6FBE">
        <w:tc>
          <w:tcPr>
            <w:tcW w:w="0" w:type="auto"/>
          </w:tcPr>
          <w:p w14:paraId="23115BFA" w14:textId="77777777" w:rsidR="00E20B91" w:rsidRPr="00747D4D" w:rsidRDefault="00E20B91" w:rsidP="00747D4D">
            <w:pPr>
              <w:spacing w:line="360" w:lineRule="auto"/>
              <w:jc w:val="both"/>
              <w:rPr>
                <w:sz w:val="18"/>
                <w:szCs w:val="18"/>
                <w:lang w:val="en-AU"/>
              </w:rPr>
            </w:pPr>
            <w:r w:rsidRPr="00747D4D">
              <w:rPr>
                <w:b/>
                <w:sz w:val="18"/>
                <w:szCs w:val="18"/>
                <w:lang w:val="en-AU"/>
              </w:rPr>
              <w:t>ESOS Act:</w:t>
            </w:r>
          </w:p>
        </w:tc>
        <w:tc>
          <w:tcPr>
            <w:tcW w:w="0" w:type="auto"/>
          </w:tcPr>
          <w:p w14:paraId="30DAB68D" w14:textId="67AF2CB3" w:rsidR="00B275E7" w:rsidRPr="00747D4D" w:rsidRDefault="00E20B91" w:rsidP="00747D4D">
            <w:pPr>
              <w:spacing w:before="60" w:after="60"/>
              <w:jc w:val="both"/>
              <w:rPr>
                <w:sz w:val="18"/>
                <w:szCs w:val="18"/>
                <w:lang w:val="en-AU"/>
              </w:rPr>
            </w:pPr>
            <w:r w:rsidRPr="00747D4D">
              <w:rPr>
                <w:sz w:val="18"/>
                <w:szCs w:val="18"/>
                <w:lang w:val="en-AU"/>
              </w:rPr>
              <w:t>Education Services for Overseas Students Act 2000 of the Commonwealth of Australia.</w:t>
            </w:r>
          </w:p>
        </w:tc>
      </w:tr>
      <w:tr w:rsidR="00E20B91" w:rsidRPr="00747D4D" w14:paraId="38C24D30" w14:textId="77777777" w:rsidTr="00AF6FBE">
        <w:tc>
          <w:tcPr>
            <w:tcW w:w="0" w:type="auto"/>
          </w:tcPr>
          <w:p w14:paraId="1FE2CAEF" w14:textId="77777777" w:rsidR="00E20B91" w:rsidRPr="00747D4D" w:rsidRDefault="00E20B91" w:rsidP="00747D4D">
            <w:pPr>
              <w:spacing w:line="360" w:lineRule="auto"/>
              <w:jc w:val="both"/>
              <w:rPr>
                <w:b/>
                <w:sz w:val="18"/>
                <w:szCs w:val="18"/>
                <w:lang w:val="en-AU"/>
              </w:rPr>
            </w:pPr>
            <w:r w:rsidRPr="00747D4D">
              <w:rPr>
                <w:b/>
                <w:spacing w:val="-1"/>
                <w:sz w:val="18"/>
                <w:szCs w:val="18"/>
                <w:lang w:val="en-AU"/>
              </w:rPr>
              <w:t>ES</w:t>
            </w:r>
            <w:r w:rsidRPr="00747D4D">
              <w:rPr>
                <w:b/>
                <w:spacing w:val="1"/>
                <w:sz w:val="18"/>
                <w:szCs w:val="18"/>
                <w:lang w:val="en-AU"/>
              </w:rPr>
              <w:t>O</w:t>
            </w:r>
            <w:r w:rsidRPr="00747D4D">
              <w:rPr>
                <w:b/>
                <w:sz w:val="18"/>
                <w:szCs w:val="18"/>
                <w:lang w:val="en-AU"/>
              </w:rPr>
              <w:t xml:space="preserve">S </w:t>
            </w:r>
            <w:r w:rsidRPr="00747D4D">
              <w:rPr>
                <w:b/>
                <w:spacing w:val="-1"/>
                <w:sz w:val="18"/>
                <w:szCs w:val="18"/>
                <w:lang w:val="en-AU"/>
              </w:rPr>
              <w:t>R</w:t>
            </w:r>
            <w:r w:rsidRPr="00747D4D">
              <w:rPr>
                <w:b/>
                <w:sz w:val="18"/>
                <w:szCs w:val="18"/>
                <w:lang w:val="en-AU"/>
              </w:rPr>
              <w:t>e</w:t>
            </w:r>
            <w:r w:rsidRPr="00747D4D">
              <w:rPr>
                <w:b/>
                <w:spacing w:val="-1"/>
                <w:sz w:val="18"/>
                <w:szCs w:val="18"/>
                <w:lang w:val="en-AU"/>
              </w:rPr>
              <w:t>g</w:t>
            </w:r>
            <w:r w:rsidRPr="00747D4D">
              <w:rPr>
                <w:b/>
                <w:sz w:val="18"/>
                <w:szCs w:val="18"/>
                <w:lang w:val="en-AU"/>
              </w:rPr>
              <w:t>ula</w:t>
            </w:r>
            <w:r w:rsidRPr="00747D4D">
              <w:rPr>
                <w:b/>
                <w:spacing w:val="1"/>
                <w:sz w:val="18"/>
                <w:szCs w:val="18"/>
                <w:lang w:val="en-AU"/>
              </w:rPr>
              <w:t>ti</w:t>
            </w:r>
            <w:r w:rsidRPr="00747D4D">
              <w:rPr>
                <w:b/>
                <w:sz w:val="18"/>
                <w:szCs w:val="18"/>
                <w:lang w:val="en-AU"/>
              </w:rPr>
              <w:t>o</w:t>
            </w:r>
            <w:r w:rsidRPr="00747D4D">
              <w:rPr>
                <w:b/>
                <w:spacing w:val="-1"/>
                <w:sz w:val="18"/>
                <w:szCs w:val="18"/>
                <w:lang w:val="en-AU"/>
              </w:rPr>
              <w:t>n</w:t>
            </w:r>
            <w:r w:rsidRPr="00747D4D">
              <w:rPr>
                <w:b/>
                <w:spacing w:val="-3"/>
                <w:sz w:val="18"/>
                <w:szCs w:val="18"/>
                <w:lang w:val="en-AU"/>
              </w:rPr>
              <w:t>s:</w:t>
            </w:r>
          </w:p>
        </w:tc>
        <w:tc>
          <w:tcPr>
            <w:tcW w:w="0" w:type="auto"/>
          </w:tcPr>
          <w:p w14:paraId="6187FB58" w14:textId="4652D081" w:rsidR="00B275E7" w:rsidRPr="00747D4D" w:rsidRDefault="00E20B91" w:rsidP="00747D4D">
            <w:pPr>
              <w:spacing w:before="60" w:after="60"/>
              <w:jc w:val="both"/>
              <w:rPr>
                <w:sz w:val="18"/>
                <w:szCs w:val="18"/>
                <w:lang w:val="en-AU"/>
              </w:rPr>
            </w:pPr>
            <w:r w:rsidRPr="00747D4D">
              <w:rPr>
                <w:sz w:val="18"/>
                <w:szCs w:val="18"/>
                <w:lang w:val="en-AU"/>
              </w:rPr>
              <w:t>Regulations made according to the Education Services for Overseas Students Act 2000 of the Commonwealth of Australia.</w:t>
            </w:r>
          </w:p>
        </w:tc>
      </w:tr>
      <w:tr w:rsidR="00B55F40" w:rsidRPr="00747D4D" w14:paraId="6FE5D1FD" w14:textId="77777777" w:rsidTr="00AF6FBE">
        <w:tc>
          <w:tcPr>
            <w:tcW w:w="0" w:type="auto"/>
          </w:tcPr>
          <w:p w14:paraId="7E8A466B" w14:textId="45D1C63A" w:rsidR="00B55F40" w:rsidRPr="00747D4D" w:rsidRDefault="00B55F40" w:rsidP="00747D4D">
            <w:pPr>
              <w:spacing w:line="360" w:lineRule="auto"/>
              <w:jc w:val="both"/>
              <w:rPr>
                <w:b/>
                <w:spacing w:val="-1"/>
                <w:sz w:val="18"/>
                <w:szCs w:val="18"/>
                <w:lang w:val="en-AU"/>
              </w:rPr>
            </w:pPr>
            <w:r w:rsidRPr="00747D4D">
              <w:rPr>
                <w:b/>
                <w:sz w:val="18"/>
                <w:szCs w:val="18"/>
                <w:lang w:val="en-AU"/>
              </w:rPr>
              <w:t>International Student:</w:t>
            </w:r>
          </w:p>
        </w:tc>
        <w:tc>
          <w:tcPr>
            <w:tcW w:w="0" w:type="auto"/>
          </w:tcPr>
          <w:p w14:paraId="19BC8277" w14:textId="1BAE83A0" w:rsidR="00B55F40" w:rsidRPr="00747D4D" w:rsidRDefault="00B55F40" w:rsidP="00747D4D">
            <w:pPr>
              <w:spacing w:before="60" w:after="60"/>
              <w:jc w:val="both"/>
              <w:rPr>
                <w:sz w:val="18"/>
                <w:szCs w:val="18"/>
                <w:lang w:val="en-AU"/>
              </w:rPr>
            </w:pPr>
            <w:r w:rsidRPr="00747D4D">
              <w:rPr>
                <w:sz w:val="18"/>
                <w:szCs w:val="18"/>
                <w:lang w:val="en-AU"/>
              </w:rPr>
              <w:t>A person who holds an Australian Student Visa and is an 'Overseas Student' as defined by the ESOS Act</w:t>
            </w:r>
          </w:p>
        </w:tc>
      </w:tr>
      <w:tr w:rsidR="00B55F40" w:rsidRPr="00747D4D" w14:paraId="1004CD10" w14:textId="77777777" w:rsidTr="00AF6FBE">
        <w:tc>
          <w:tcPr>
            <w:tcW w:w="0" w:type="auto"/>
          </w:tcPr>
          <w:p w14:paraId="11180BB3" w14:textId="77777777" w:rsidR="00B55F40" w:rsidRPr="00747D4D" w:rsidRDefault="00B55F40" w:rsidP="00747D4D">
            <w:pPr>
              <w:spacing w:line="360" w:lineRule="auto"/>
              <w:jc w:val="both"/>
              <w:rPr>
                <w:sz w:val="18"/>
                <w:szCs w:val="18"/>
                <w:lang w:val="en-AU"/>
              </w:rPr>
            </w:pPr>
            <w:r w:rsidRPr="00747D4D">
              <w:rPr>
                <w:b/>
                <w:sz w:val="18"/>
                <w:szCs w:val="18"/>
                <w:lang w:val="en-AU"/>
              </w:rPr>
              <w:t>National Code 2018:</w:t>
            </w:r>
          </w:p>
        </w:tc>
        <w:tc>
          <w:tcPr>
            <w:tcW w:w="0" w:type="auto"/>
          </w:tcPr>
          <w:p w14:paraId="360C46CC" w14:textId="7215B9E7" w:rsidR="00B55F40" w:rsidRPr="00747D4D" w:rsidRDefault="00B55F40" w:rsidP="00747D4D">
            <w:pPr>
              <w:spacing w:before="60" w:after="60"/>
              <w:jc w:val="both"/>
              <w:rPr>
                <w:sz w:val="18"/>
                <w:szCs w:val="18"/>
                <w:lang w:val="en-AU"/>
              </w:rPr>
            </w:pPr>
            <w:r w:rsidRPr="00747D4D">
              <w:rPr>
                <w:sz w:val="18"/>
                <w:szCs w:val="18"/>
                <w:lang w:val="en-AU"/>
              </w:rPr>
              <w:t>National Code of Practice for Providers of Education and Training to Overseas Students 2018.</w:t>
            </w:r>
          </w:p>
        </w:tc>
      </w:tr>
      <w:tr w:rsidR="00B55F40" w:rsidRPr="00747D4D" w14:paraId="33CA4F9E" w14:textId="77777777" w:rsidTr="00AF6FBE">
        <w:tc>
          <w:tcPr>
            <w:tcW w:w="0" w:type="auto"/>
          </w:tcPr>
          <w:p w14:paraId="233BA732" w14:textId="77777777" w:rsidR="00B55F40" w:rsidRPr="00747D4D" w:rsidRDefault="00B55F40" w:rsidP="00747D4D">
            <w:pPr>
              <w:spacing w:line="360" w:lineRule="auto"/>
              <w:jc w:val="both"/>
              <w:rPr>
                <w:b/>
                <w:sz w:val="18"/>
                <w:szCs w:val="18"/>
                <w:lang w:val="en-AU"/>
              </w:rPr>
            </w:pPr>
            <w:r w:rsidRPr="00747D4D">
              <w:rPr>
                <w:b/>
                <w:sz w:val="18"/>
                <w:szCs w:val="18"/>
                <w:lang w:val="en-AU"/>
              </w:rPr>
              <w:t>PRISMS:</w:t>
            </w:r>
          </w:p>
        </w:tc>
        <w:tc>
          <w:tcPr>
            <w:tcW w:w="0" w:type="auto"/>
          </w:tcPr>
          <w:p w14:paraId="408E7278" w14:textId="4689D957" w:rsidR="00B55F40" w:rsidRPr="00747D4D" w:rsidRDefault="00B55F40" w:rsidP="00747D4D">
            <w:pPr>
              <w:spacing w:before="60" w:after="60"/>
              <w:jc w:val="both"/>
              <w:rPr>
                <w:sz w:val="18"/>
                <w:szCs w:val="18"/>
                <w:lang w:val="en-AU"/>
              </w:rPr>
            </w:pPr>
            <w:r w:rsidRPr="00747D4D">
              <w:rPr>
                <w:sz w:val="18"/>
                <w:szCs w:val="18"/>
                <w:lang w:val="en-AU"/>
              </w:rPr>
              <w:t>Provider Registration and International Student Management System. Provides Australian education providers with the Confirmation of Enrolment (COE) facilities required for compliance with the ESOS Act.</w:t>
            </w:r>
          </w:p>
        </w:tc>
      </w:tr>
      <w:tr w:rsidR="00B55F40" w:rsidRPr="00747D4D" w14:paraId="6D1058E4" w14:textId="77777777" w:rsidTr="00AF6FBE">
        <w:tc>
          <w:tcPr>
            <w:tcW w:w="0" w:type="auto"/>
          </w:tcPr>
          <w:p w14:paraId="735D3B0F" w14:textId="77777777" w:rsidR="00B55F40" w:rsidRPr="00747D4D" w:rsidRDefault="00B55F40" w:rsidP="00747D4D">
            <w:pPr>
              <w:spacing w:line="360" w:lineRule="auto"/>
              <w:jc w:val="both"/>
              <w:rPr>
                <w:sz w:val="18"/>
                <w:szCs w:val="18"/>
                <w:lang w:val="en-AU"/>
              </w:rPr>
            </w:pPr>
            <w:r w:rsidRPr="00747D4D">
              <w:rPr>
                <w:b/>
                <w:sz w:val="18"/>
                <w:szCs w:val="18"/>
                <w:lang w:val="en-AU"/>
              </w:rPr>
              <w:t>Prospective Student:</w:t>
            </w:r>
          </w:p>
        </w:tc>
        <w:tc>
          <w:tcPr>
            <w:tcW w:w="0" w:type="auto"/>
          </w:tcPr>
          <w:p w14:paraId="1F8FDCA5" w14:textId="3163B35A" w:rsidR="00B55F40" w:rsidRPr="00747D4D" w:rsidRDefault="00B55F40" w:rsidP="00747D4D">
            <w:pPr>
              <w:spacing w:before="60" w:after="60"/>
              <w:jc w:val="both"/>
              <w:rPr>
                <w:sz w:val="18"/>
                <w:szCs w:val="18"/>
                <w:lang w:val="en-AU"/>
              </w:rPr>
            </w:pPr>
            <w:r w:rsidRPr="00747D4D">
              <w:rPr>
                <w:sz w:val="18"/>
                <w:szCs w:val="18"/>
                <w:lang w:val="en-AU"/>
              </w:rPr>
              <w:t>A person who intends to become, or who has taken any steps towards becoming, a student an 'overseas student' or 'intending overseas student' as defined by the ESOS Act.</w:t>
            </w:r>
          </w:p>
        </w:tc>
      </w:tr>
      <w:tr w:rsidR="00A86DD5" w:rsidRPr="00747D4D" w14:paraId="7F9BF188" w14:textId="77777777" w:rsidTr="00AF6FBE">
        <w:tc>
          <w:tcPr>
            <w:tcW w:w="0" w:type="auto"/>
          </w:tcPr>
          <w:p w14:paraId="1E6C5C49" w14:textId="4B0E1B01" w:rsidR="00A86DD5" w:rsidRPr="00747D4D" w:rsidRDefault="00A86DD5" w:rsidP="00747D4D">
            <w:pPr>
              <w:spacing w:before="60" w:after="60"/>
              <w:jc w:val="both"/>
              <w:rPr>
                <w:b/>
                <w:sz w:val="18"/>
                <w:szCs w:val="18"/>
                <w:lang w:val="en-AU"/>
              </w:rPr>
            </w:pPr>
            <w:r w:rsidRPr="00747D4D">
              <w:rPr>
                <w:b/>
                <w:sz w:val="18"/>
                <w:szCs w:val="18"/>
                <w:lang w:val="en-AU"/>
              </w:rPr>
              <w:t>Representative</w:t>
            </w:r>
          </w:p>
        </w:tc>
        <w:tc>
          <w:tcPr>
            <w:tcW w:w="0" w:type="auto"/>
          </w:tcPr>
          <w:p w14:paraId="3E1D2833" w14:textId="25BCAB72" w:rsidR="00A86DD5" w:rsidRPr="00747D4D" w:rsidRDefault="00A86DD5" w:rsidP="00747D4D">
            <w:pPr>
              <w:spacing w:before="60" w:after="60"/>
              <w:jc w:val="both"/>
              <w:rPr>
                <w:sz w:val="18"/>
                <w:szCs w:val="18"/>
                <w:lang w:val="en-AU"/>
              </w:rPr>
            </w:pPr>
            <w:r w:rsidRPr="00747D4D">
              <w:rPr>
                <w:sz w:val="18"/>
                <w:szCs w:val="18"/>
                <w:lang w:val="en-AU"/>
              </w:rPr>
              <w:t>A person or organisation approved by the ECA with authority to promote ECA's programs and services to students or prospective students within the agreed terms outlined in the Representative Agreement.</w:t>
            </w:r>
          </w:p>
        </w:tc>
      </w:tr>
      <w:tr w:rsidR="00A86DD5" w:rsidRPr="00747D4D" w14:paraId="4C3BCCFE" w14:textId="77777777" w:rsidTr="00AF6FBE">
        <w:tc>
          <w:tcPr>
            <w:tcW w:w="0" w:type="auto"/>
          </w:tcPr>
          <w:p w14:paraId="0DCA170D" w14:textId="05799916" w:rsidR="00A86DD5" w:rsidRPr="00747D4D" w:rsidRDefault="00A86DD5" w:rsidP="00747D4D">
            <w:pPr>
              <w:spacing w:line="360" w:lineRule="auto"/>
              <w:jc w:val="both"/>
              <w:rPr>
                <w:b/>
                <w:sz w:val="18"/>
                <w:szCs w:val="18"/>
                <w:lang w:val="en-AU"/>
              </w:rPr>
            </w:pPr>
            <w:r w:rsidRPr="00747D4D">
              <w:rPr>
                <w:b/>
                <w:sz w:val="18"/>
                <w:szCs w:val="18"/>
                <w:lang w:val="en-AU"/>
              </w:rPr>
              <w:lastRenderedPageBreak/>
              <w:t>Representative Agreement</w:t>
            </w:r>
          </w:p>
        </w:tc>
        <w:tc>
          <w:tcPr>
            <w:tcW w:w="0" w:type="auto"/>
          </w:tcPr>
          <w:p w14:paraId="1CE304CC" w14:textId="75D54DAA" w:rsidR="00A81CE4" w:rsidRPr="00747D4D" w:rsidRDefault="00A86DD5" w:rsidP="00A81CE4">
            <w:pPr>
              <w:spacing w:before="60" w:after="60"/>
              <w:jc w:val="both"/>
              <w:rPr>
                <w:sz w:val="18"/>
                <w:szCs w:val="18"/>
                <w:lang w:val="en-AU"/>
              </w:rPr>
            </w:pPr>
            <w:r w:rsidRPr="00747D4D">
              <w:rPr>
                <w:sz w:val="18"/>
                <w:szCs w:val="18"/>
                <w:lang w:val="en-AU"/>
              </w:rPr>
              <w:t xml:space="preserve">Agreement between ECA and a </w:t>
            </w:r>
            <w:r w:rsidR="00662B58" w:rsidRPr="00747D4D">
              <w:rPr>
                <w:sz w:val="18"/>
                <w:szCs w:val="18"/>
                <w:lang w:val="en-AU"/>
              </w:rPr>
              <w:t>Representative</w:t>
            </w:r>
            <w:r w:rsidRPr="00747D4D">
              <w:rPr>
                <w:sz w:val="18"/>
                <w:szCs w:val="18"/>
                <w:lang w:val="en-AU"/>
              </w:rPr>
              <w:t>, including the Schedules.</w:t>
            </w:r>
          </w:p>
        </w:tc>
      </w:tr>
      <w:tr w:rsidR="00B55F40" w:rsidRPr="00747D4D" w14:paraId="285438F8" w14:textId="77777777" w:rsidTr="00AF6FBE">
        <w:tc>
          <w:tcPr>
            <w:tcW w:w="0" w:type="auto"/>
          </w:tcPr>
          <w:p w14:paraId="03608CC6" w14:textId="58E447E1" w:rsidR="00B55F40" w:rsidRPr="00747D4D" w:rsidRDefault="00662B58" w:rsidP="00747D4D">
            <w:pPr>
              <w:spacing w:line="360" w:lineRule="auto"/>
              <w:rPr>
                <w:b/>
                <w:sz w:val="18"/>
                <w:szCs w:val="18"/>
                <w:lang w:val="en-AU"/>
              </w:rPr>
            </w:pPr>
            <w:r w:rsidRPr="00747D4D">
              <w:rPr>
                <w:b/>
                <w:sz w:val="18"/>
                <w:szCs w:val="18"/>
                <w:lang w:val="en-AU"/>
              </w:rPr>
              <w:t>SMS</w:t>
            </w:r>
            <w:r w:rsidR="00B55F40" w:rsidRPr="00747D4D">
              <w:rPr>
                <w:b/>
                <w:sz w:val="18"/>
                <w:szCs w:val="18"/>
                <w:lang w:val="en-AU"/>
              </w:rPr>
              <w:t>:</w:t>
            </w:r>
          </w:p>
        </w:tc>
        <w:tc>
          <w:tcPr>
            <w:tcW w:w="0" w:type="auto"/>
          </w:tcPr>
          <w:p w14:paraId="2A054C7E" w14:textId="12757351" w:rsidR="00B55F40" w:rsidRPr="00747D4D" w:rsidRDefault="00B55F40" w:rsidP="00747D4D">
            <w:pPr>
              <w:spacing w:before="60" w:after="60"/>
              <w:rPr>
                <w:sz w:val="18"/>
                <w:szCs w:val="18"/>
                <w:lang w:val="en-AU"/>
              </w:rPr>
            </w:pPr>
            <w:r w:rsidRPr="00747D4D">
              <w:rPr>
                <w:sz w:val="18"/>
                <w:szCs w:val="18"/>
                <w:lang w:val="en-AU"/>
              </w:rPr>
              <w:t>ECA’s Student Management System</w:t>
            </w:r>
            <w:r w:rsidR="00662B58" w:rsidRPr="00747D4D">
              <w:rPr>
                <w:sz w:val="18"/>
                <w:szCs w:val="18"/>
                <w:lang w:val="en-AU"/>
              </w:rPr>
              <w:t xml:space="preserve"> used by each provider</w:t>
            </w:r>
            <w:r w:rsidRPr="00747D4D">
              <w:rPr>
                <w:sz w:val="18"/>
                <w:szCs w:val="18"/>
                <w:lang w:val="en-AU"/>
              </w:rPr>
              <w:t>.</w:t>
            </w:r>
          </w:p>
        </w:tc>
      </w:tr>
      <w:tr w:rsidR="00B55F40" w:rsidRPr="00747D4D" w14:paraId="04AA6C68" w14:textId="77777777" w:rsidTr="00AF6FBE">
        <w:tc>
          <w:tcPr>
            <w:tcW w:w="0" w:type="auto"/>
          </w:tcPr>
          <w:p w14:paraId="2907A7D2" w14:textId="69017193" w:rsidR="00B55F40" w:rsidRPr="00747D4D" w:rsidRDefault="00B55F40" w:rsidP="00747D4D">
            <w:pPr>
              <w:spacing w:line="360" w:lineRule="auto"/>
              <w:rPr>
                <w:b/>
                <w:sz w:val="18"/>
                <w:szCs w:val="18"/>
                <w:lang w:val="en-AU"/>
              </w:rPr>
            </w:pPr>
            <w:r w:rsidRPr="00747D4D">
              <w:rPr>
                <w:b/>
                <w:sz w:val="18"/>
                <w:szCs w:val="18"/>
                <w:lang w:val="en-AU"/>
              </w:rPr>
              <w:t>Territory</w:t>
            </w:r>
          </w:p>
        </w:tc>
        <w:tc>
          <w:tcPr>
            <w:tcW w:w="0" w:type="auto"/>
          </w:tcPr>
          <w:p w14:paraId="25BDFD48" w14:textId="776EF32F" w:rsidR="00B55F40" w:rsidRPr="00747D4D" w:rsidRDefault="00D25CFF" w:rsidP="00747D4D">
            <w:pPr>
              <w:spacing w:before="60" w:after="60"/>
              <w:rPr>
                <w:sz w:val="18"/>
                <w:szCs w:val="18"/>
                <w:lang w:val="en-AU"/>
              </w:rPr>
            </w:pPr>
            <w:r w:rsidRPr="00747D4D">
              <w:rPr>
                <w:sz w:val="18"/>
                <w:szCs w:val="18"/>
                <w:lang w:val="en-AU"/>
              </w:rPr>
              <w:t>The g</w:t>
            </w:r>
            <w:r w:rsidR="000159FE" w:rsidRPr="00747D4D">
              <w:rPr>
                <w:sz w:val="18"/>
                <w:szCs w:val="18"/>
                <w:lang w:val="en-AU"/>
              </w:rPr>
              <w:t xml:space="preserve">eographical location in which </w:t>
            </w:r>
            <w:r w:rsidR="00042105" w:rsidRPr="00747D4D">
              <w:rPr>
                <w:sz w:val="18"/>
                <w:szCs w:val="18"/>
                <w:lang w:val="en-AU"/>
              </w:rPr>
              <w:t>a Representative</w:t>
            </w:r>
            <w:r w:rsidR="000159FE" w:rsidRPr="00747D4D">
              <w:rPr>
                <w:sz w:val="18"/>
                <w:szCs w:val="18"/>
                <w:lang w:val="en-AU"/>
              </w:rPr>
              <w:t xml:space="preserve"> operates. A </w:t>
            </w:r>
            <w:r w:rsidR="00042105" w:rsidRPr="00747D4D">
              <w:rPr>
                <w:sz w:val="18"/>
                <w:szCs w:val="18"/>
                <w:lang w:val="en-AU"/>
              </w:rPr>
              <w:t>Representative</w:t>
            </w:r>
            <w:r w:rsidR="000159FE" w:rsidRPr="00747D4D">
              <w:rPr>
                <w:sz w:val="18"/>
                <w:szCs w:val="18"/>
                <w:lang w:val="en-AU"/>
              </w:rPr>
              <w:t>’s Territory is identified in the</w:t>
            </w:r>
            <w:r w:rsidR="00662B58" w:rsidRPr="00747D4D">
              <w:rPr>
                <w:sz w:val="18"/>
                <w:szCs w:val="18"/>
                <w:lang w:val="en-AU"/>
              </w:rPr>
              <w:t xml:space="preserve"> Representative Agreement</w:t>
            </w:r>
          </w:p>
        </w:tc>
      </w:tr>
      <w:tr w:rsidR="25D29ED6" w:rsidRPr="00747D4D" w14:paraId="198D7E6A" w14:textId="77777777" w:rsidTr="00AF6FBE">
        <w:trPr>
          <w:trHeight w:val="300"/>
        </w:trPr>
        <w:tc>
          <w:tcPr>
            <w:tcW w:w="0" w:type="auto"/>
          </w:tcPr>
          <w:p w14:paraId="027C3DDB" w14:textId="767449A8" w:rsidR="25D29ED6" w:rsidRPr="00747D4D" w:rsidRDefault="25D29ED6" w:rsidP="00747D4D">
            <w:pPr>
              <w:spacing w:line="360" w:lineRule="auto"/>
              <w:rPr>
                <w:b/>
                <w:bCs/>
                <w:sz w:val="18"/>
                <w:szCs w:val="18"/>
                <w:lang w:val="en-AU"/>
              </w:rPr>
            </w:pPr>
            <w:r w:rsidRPr="00747D4D">
              <w:rPr>
                <w:b/>
                <w:bCs/>
                <w:sz w:val="18"/>
                <w:szCs w:val="18"/>
                <w:lang w:val="en-AU"/>
              </w:rPr>
              <w:t>Territory</w:t>
            </w:r>
          </w:p>
        </w:tc>
        <w:tc>
          <w:tcPr>
            <w:tcW w:w="0" w:type="auto"/>
          </w:tcPr>
          <w:p w14:paraId="753EE63A" w14:textId="4A552036" w:rsidR="25D29ED6" w:rsidRPr="00747D4D" w:rsidRDefault="25D29ED6" w:rsidP="00747D4D">
            <w:pPr>
              <w:spacing w:before="60" w:after="60"/>
              <w:rPr>
                <w:lang w:val="en-AU"/>
              </w:rPr>
            </w:pPr>
            <w:r w:rsidRPr="00747D4D">
              <w:rPr>
                <w:sz w:val="18"/>
                <w:szCs w:val="18"/>
                <w:lang w:val="en-AU"/>
              </w:rPr>
              <w:t>The geographical location in which a Representative operates. A Representative’s Territory is identified in the Representative Agreement</w:t>
            </w:r>
          </w:p>
        </w:tc>
      </w:tr>
    </w:tbl>
    <w:p w14:paraId="5F97EAF4" w14:textId="6329A5C5" w:rsidR="00EF2D01" w:rsidRPr="00747D4D" w:rsidRDefault="00EF2D01" w:rsidP="00747D4D">
      <w:pPr>
        <w:tabs>
          <w:tab w:val="left" w:pos="371"/>
        </w:tabs>
        <w:spacing w:before="194"/>
        <w:jc w:val="both"/>
        <w:rPr>
          <w:b/>
          <w:bCs/>
          <w:sz w:val="18"/>
          <w:szCs w:val="18"/>
          <w:lang w:val="en-AU"/>
        </w:rPr>
      </w:pPr>
    </w:p>
    <w:p w14:paraId="46CFEC76" w14:textId="77777777" w:rsidR="00EF2D01" w:rsidRPr="00747D4D" w:rsidRDefault="00EF2D01" w:rsidP="00747D4D">
      <w:pPr>
        <w:jc w:val="both"/>
        <w:rPr>
          <w:b/>
          <w:sz w:val="18"/>
          <w:szCs w:val="18"/>
          <w:lang w:val="en-AU"/>
        </w:rPr>
      </w:pPr>
      <w:r w:rsidRPr="00747D4D">
        <w:rPr>
          <w:b/>
          <w:sz w:val="18"/>
          <w:szCs w:val="18"/>
          <w:lang w:val="en-AU"/>
        </w:rPr>
        <w:br w:type="page"/>
      </w:r>
    </w:p>
    <w:sdt>
      <w:sdtPr>
        <w:rPr>
          <w:rFonts w:ascii="Arial" w:eastAsia="Arial" w:hAnsi="Arial" w:cs="Arial"/>
          <w:color w:val="auto"/>
          <w:sz w:val="22"/>
          <w:szCs w:val="22"/>
          <w:lang w:bidi="en-US"/>
        </w:rPr>
        <w:id w:val="993913051"/>
        <w:docPartObj>
          <w:docPartGallery w:val="Table of Contents"/>
          <w:docPartUnique/>
        </w:docPartObj>
      </w:sdtPr>
      <w:sdtEndPr>
        <w:rPr>
          <w:b/>
          <w:bCs/>
          <w:noProof/>
        </w:rPr>
      </w:sdtEndPr>
      <w:sdtContent>
        <w:p w14:paraId="639EB009" w14:textId="2B122B82" w:rsidR="00B50CB9" w:rsidRPr="00747D4D" w:rsidRDefault="00D76A37" w:rsidP="00747D4D">
          <w:pPr>
            <w:pStyle w:val="TOCHeading"/>
            <w:jc w:val="both"/>
            <w:rPr>
              <w:rFonts w:ascii="Arial" w:hAnsi="Arial" w:cs="Arial"/>
            </w:rPr>
          </w:pPr>
          <w:r w:rsidRPr="00747D4D">
            <w:rPr>
              <w:rFonts w:ascii="Arial" w:hAnsi="Arial" w:cs="Arial"/>
            </w:rPr>
            <w:t>Contents</w:t>
          </w:r>
        </w:p>
        <w:p w14:paraId="73796E65" w14:textId="5C7E6294" w:rsidR="00B50CB9" w:rsidRPr="00747D4D" w:rsidRDefault="00B50CB9" w:rsidP="00747D4D">
          <w:pPr>
            <w:pStyle w:val="TOC1"/>
            <w:tabs>
              <w:tab w:val="right" w:leader="dot" w:pos="10026"/>
            </w:tabs>
            <w:jc w:val="both"/>
            <w:rPr>
              <w:rFonts w:ascii="Arial" w:hAnsi="Arial" w:cs="Arial"/>
            </w:rPr>
          </w:pPr>
        </w:p>
        <w:p w14:paraId="2B3C49E0" w14:textId="471BE387" w:rsidR="00D76A37" w:rsidRPr="00747D4D" w:rsidRDefault="00D76A37" w:rsidP="00747D4D">
          <w:pPr>
            <w:pStyle w:val="TOC1"/>
            <w:tabs>
              <w:tab w:val="right" w:leader="dot" w:pos="10026"/>
            </w:tabs>
            <w:jc w:val="both"/>
            <w:rPr>
              <w:rFonts w:ascii="Arial" w:hAnsi="Arial" w:cs="Arial"/>
              <w:noProof/>
              <w:lang w:val="en-AU" w:eastAsia="en-AU"/>
            </w:rPr>
          </w:pPr>
          <w:r w:rsidRPr="00747D4D">
            <w:rPr>
              <w:rFonts w:ascii="Arial" w:hAnsi="Arial" w:cs="Arial"/>
            </w:rPr>
            <w:fldChar w:fldCharType="begin"/>
          </w:r>
          <w:r w:rsidRPr="00747D4D">
            <w:rPr>
              <w:rFonts w:ascii="Arial" w:hAnsi="Arial" w:cs="Arial"/>
            </w:rPr>
            <w:instrText xml:space="preserve"> TOC \o "1-3" \h \z \u </w:instrText>
          </w:r>
          <w:r w:rsidRPr="00747D4D">
            <w:rPr>
              <w:rFonts w:ascii="Arial" w:hAnsi="Arial" w:cs="Arial"/>
            </w:rPr>
            <w:fldChar w:fldCharType="separate"/>
          </w:r>
          <w:hyperlink w:anchor="_Toc94013551" w:history="1">
            <w:r w:rsidRPr="00747D4D">
              <w:rPr>
                <w:rStyle w:val="Hyperlink"/>
                <w:rFonts w:ascii="Arial" w:hAnsi="Arial" w:cs="Arial"/>
                <w:noProof/>
                <w:lang w:val="en-AU" w:bidi="en-US"/>
              </w:rPr>
              <w:t>DEFINITIONS</w:t>
            </w:r>
            <w:r w:rsidRPr="00747D4D">
              <w:rPr>
                <w:rFonts w:ascii="Arial" w:hAnsi="Arial" w:cs="Arial"/>
                <w:noProof/>
                <w:webHidden/>
              </w:rPr>
              <w:tab/>
            </w:r>
            <w:r w:rsidRPr="00747D4D">
              <w:rPr>
                <w:rFonts w:ascii="Arial" w:hAnsi="Arial" w:cs="Arial"/>
                <w:noProof/>
                <w:webHidden/>
              </w:rPr>
              <w:fldChar w:fldCharType="begin"/>
            </w:r>
            <w:r w:rsidRPr="00747D4D">
              <w:rPr>
                <w:rFonts w:ascii="Arial" w:hAnsi="Arial" w:cs="Arial"/>
                <w:noProof/>
                <w:webHidden/>
              </w:rPr>
              <w:instrText xml:space="preserve"> PAGEREF _Toc94013551 \h </w:instrText>
            </w:r>
            <w:r w:rsidRPr="00747D4D">
              <w:rPr>
                <w:rFonts w:ascii="Arial" w:hAnsi="Arial" w:cs="Arial"/>
                <w:noProof/>
                <w:webHidden/>
              </w:rPr>
            </w:r>
            <w:r w:rsidRPr="00747D4D">
              <w:rPr>
                <w:rFonts w:ascii="Arial" w:hAnsi="Arial" w:cs="Arial"/>
                <w:noProof/>
                <w:webHidden/>
              </w:rPr>
              <w:fldChar w:fldCharType="separate"/>
            </w:r>
            <w:r w:rsidR="00A85E99" w:rsidRPr="00747D4D">
              <w:rPr>
                <w:rFonts w:ascii="Arial" w:hAnsi="Arial" w:cs="Arial"/>
                <w:noProof/>
                <w:webHidden/>
              </w:rPr>
              <w:t>3</w:t>
            </w:r>
            <w:r w:rsidRPr="00747D4D">
              <w:rPr>
                <w:rFonts w:ascii="Arial" w:hAnsi="Arial" w:cs="Arial"/>
                <w:noProof/>
                <w:webHidden/>
              </w:rPr>
              <w:fldChar w:fldCharType="end"/>
            </w:r>
          </w:hyperlink>
        </w:p>
        <w:p w14:paraId="42EAE02E" w14:textId="636C0B71" w:rsidR="00D76A37" w:rsidRPr="00747D4D" w:rsidRDefault="00D76A37" w:rsidP="00747D4D">
          <w:pPr>
            <w:pStyle w:val="TOC1"/>
            <w:tabs>
              <w:tab w:val="left" w:pos="446"/>
              <w:tab w:val="right" w:leader="dot" w:pos="10026"/>
            </w:tabs>
            <w:jc w:val="both"/>
            <w:rPr>
              <w:rFonts w:ascii="Arial" w:hAnsi="Arial" w:cs="Arial"/>
              <w:noProof/>
              <w:lang w:val="en-AU" w:eastAsia="en-AU"/>
            </w:rPr>
          </w:pPr>
          <w:hyperlink w:anchor="_Toc94013552" w:history="1">
            <w:r w:rsidRPr="00747D4D">
              <w:rPr>
                <w:rStyle w:val="Hyperlink"/>
                <w:rFonts w:ascii="Arial" w:hAnsi="Arial" w:cs="Arial"/>
                <w:noProof/>
                <w:lang w:val="en-AU" w:bidi="en-US"/>
              </w:rPr>
              <w:t>1.</w:t>
            </w:r>
            <w:r w:rsidRPr="00747D4D">
              <w:rPr>
                <w:rFonts w:ascii="Arial" w:hAnsi="Arial" w:cs="Arial"/>
                <w:noProof/>
                <w:lang w:val="en-AU" w:eastAsia="en-AU"/>
              </w:rPr>
              <w:tab/>
            </w:r>
            <w:r w:rsidRPr="00747D4D">
              <w:rPr>
                <w:rStyle w:val="Hyperlink"/>
                <w:rFonts w:ascii="Arial" w:hAnsi="Arial" w:cs="Arial"/>
                <w:noProof/>
                <w:lang w:val="en-AU" w:bidi="en-US"/>
              </w:rPr>
              <w:t>PURPOSE AND SCOPE</w:t>
            </w:r>
            <w:r w:rsidRPr="00747D4D">
              <w:rPr>
                <w:rFonts w:ascii="Arial" w:hAnsi="Arial" w:cs="Arial"/>
                <w:noProof/>
                <w:webHidden/>
              </w:rPr>
              <w:tab/>
            </w:r>
            <w:r w:rsidRPr="00747D4D">
              <w:rPr>
                <w:rFonts w:ascii="Arial" w:hAnsi="Arial" w:cs="Arial"/>
                <w:noProof/>
                <w:webHidden/>
              </w:rPr>
              <w:fldChar w:fldCharType="begin"/>
            </w:r>
            <w:r w:rsidRPr="00747D4D">
              <w:rPr>
                <w:rFonts w:ascii="Arial" w:hAnsi="Arial" w:cs="Arial"/>
                <w:noProof/>
                <w:webHidden/>
              </w:rPr>
              <w:instrText xml:space="preserve"> PAGEREF _Toc94013552 \h </w:instrText>
            </w:r>
            <w:r w:rsidRPr="00747D4D">
              <w:rPr>
                <w:rFonts w:ascii="Arial" w:hAnsi="Arial" w:cs="Arial"/>
                <w:noProof/>
                <w:webHidden/>
              </w:rPr>
            </w:r>
            <w:r w:rsidRPr="00747D4D">
              <w:rPr>
                <w:rFonts w:ascii="Arial" w:hAnsi="Arial" w:cs="Arial"/>
                <w:noProof/>
                <w:webHidden/>
              </w:rPr>
              <w:fldChar w:fldCharType="separate"/>
            </w:r>
            <w:r w:rsidR="00A85E99" w:rsidRPr="00747D4D">
              <w:rPr>
                <w:rFonts w:ascii="Arial" w:hAnsi="Arial" w:cs="Arial"/>
                <w:noProof/>
                <w:webHidden/>
              </w:rPr>
              <w:t>6</w:t>
            </w:r>
            <w:r w:rsidRPr="00747D4D">
              <w:rPr>
                <w:rFonts w:ascii="Arial" w:hAnsi="Arial" w:cs="Arial"/>
                <w:noProof/>
                <w:webHidden/>
              </w:rPr>
              <w:fldChar w:fldCharType="end"/>
            </w:r>
          </w:hyperlink>
        </w:p>
        <w:p w14:paraId="47A71B54" w14:textId="139E7C1D" w:rsidR="00D76A37" w:rsidRPr="00747D4D" w:rsidRDefault="00D76A37" w:rsidP="00747D4D">
          <w:pPr>
            <w:pStyle w:val="TOC1"/>
            <w:tabs>
              <w:tab w:val="left" w:pos="446"/>
              <w:tab w:val="right" w:leader="dot" w:pos="10026"/>
            </w:tabs>
            <w:jc w:val="both"/>
            <w:rPr>
              <w:rFonts w:ascii="Arial" w:hAnsi="Arial" w:cs="Arial"/>
              <w:noProof/>
              <w:lang w:val="en-AU" w:eastAsia="en-AU"/>
            </w:rPr>
          </w:pPr>
          <w:hyperlink w:anchor="_Toc94013553" w:history="1">
            <w:r w:rsidRPr="00747D4D">
              <w:rPr>
                <w:rStyle w:val="Hyperlink"/>
                <w:rFonts w:ascii="Arial" w:hAnsi="Arial" w:cs="Arial"/>
                <w:noProof/>
                <w:lang w:val="en-AU" w:bidi="en-US"/>
              </w:rPr>
              <w:t>2.</w:t>
            </w:r>
            <w:r w:rsidRPr="00747D4D">
              <w:rPr>
                <w:rFonts w:ascii="Arial" w:hAnsi="Arial" w:cs="Arial"/>
                <w:noProof/>
                <w:lang w:val="en-AU" w:eastAsia="en-AU"/>
              </w:rPr>
              <w:tab/>
            </w:r>
            <w:r w:rsidRPr="00747D4D">
              <w:rPr>
                <w:rStyle w:val="Hyperlink"/>
                <w:rFonts w:ascii="Arial" w:hAnsi="Arial" w:cs="Arial"/>
                <w:noProof/>
                <w:lang w:val="en-AU" w:bidi="en-US"/>
              </w:rPr>
              <w:t>APPOINTMENT OF REPRESENTATIVES</w:t>
            </w:r>
            <w:r w:rsidRPr="00747D4D">
              <w:rPr>
                <w:rFonts w:ascii="Arial" w:hAnsi="Arial" w:cs="Arial"/>
                <w:noProof/>
                <w:webHidden/>
              </w:rPr>
              <w:tab/>
            </w:r>
            <w:r w:rsidRPr="00747D4D">
              <w:rPr>
                <w:rFonts w:ascii="Arial" w:hAnsi="Arial" w:cs="Arial"/>
                <w:noProof/>
                <w:webHidden/>
              </w:rPr>
              <w:fldChar w:fldCharType="begin"/>
            </w:r>
            <w:r w:rsidRPr="00747D4D">
              <w:rPr>
                <w:rFonts w:ascii="Arial" w:hAnsi="Arial" w:cs="Arial"/>
                <w:noProof/>
                <w:webHidden/>
              </w:rPr>
              <w:instrText xml:space="preserve"> PAGEREF _Toc94013553 \h </w:instrText>
            </w:r>
            <w:r w:rsidRPr="00747D4D">
              <w:rPr>
                <w:rFonts w:ascii="Arial" w:hAnsi="Arial" w:cs="Arial"/>
                <w:noProof/>
                <w:webHidden/>
              </w:rPr>
            </w:r>
            <w:r w:rsidRPr="00747D4D">
              <w:rPr>
                <w:rFonts w:ascii="Arial" w:hAnsi="Arial" w:cs="Arial"/>
                <w:noProof/>
                <w:webHidden/>
              </w:rPr>
              <w:fldChar w:fldCharType="separate"/>
            </w:r>
            <w:r w:rsidR="00A85E99" w:rsidRPr="00747D4D">
              <w:rPr>
                <w:rFonts w:ascii="Arial" w:hAnsi="Arial" w:cs="Arial"/>
                <w:noProof/>
                <w:webHidden/>
              </w:rPr>
              <w:t>6</w:t>
            </w:r>
            <w:r w:rsidRPr="00747D4D">
              <w:rPr>
                <w:rFonts w:ascii="Arial" w:hAnsi="Arial" w:cs="Arial"/>
                <w:noProof/>
                <w:webHidden/>
              </w:rPr>
              <w:fldChar w:fldCharType="end"/>
            </w:r>
          </w:hyperlink>
        </w:p>
        <w:p w14:paraId="70D03E74" w14:textId="016BE97F" w:rsidR="00D76A37" w:rsidRPr="00747D4D" w:rsidRDefault="00D76A37" w:rsidP="00747D4D">
          <w:pPr>
            <w:pStyle w:val="TOC1"/>
            <w:tabs>
              <w:tab w:val="left" w:pos="446"/>
              <w:tab w:val="right" w:leader="dot" w:pos="10026"/>
            </w:tabs>
            <w:jc w:val="both"/>
            <w:rPr>
              <w:rFonts w:ascii="Arial" w:hAnsi="Arial" w:cs="Arial"/>
              <w:noProof/>
              <w:lang w:val="en-AU" w:eastAsia="en-AU"/>
            </w:rPr>
          </w:pPr>
          <w:hyperlink w:anchor="_Toc94013554" w:history="1">
            <w:r w:rsidRPr="00747D4D">
              <w:rPr>
                <w:rStyle w:val="Hyperlink"/>
                <w:rFonts w:ascii="Arial" w:hAnsi="Arial" w:cs="Arial"/>
                <w:noProof/>
                <w:lang w:val="en-AU" w:bidi="en-US"/>
              </w:rPr>
              <w:t xml:space="preserve">3. </w:t>
            </w:r>
            <w:r w:rsidRPr="00747D4D">
              <w:rPr>
                <w:rFonts w:ascii="Arial" w:hAnsi="Arial" w:cs="Arial"/>
                <w:noProof/>
                <w:lang w:val="en-AU" w:eastAsia="en-AU"/>
              </w:rPr>
              <w:tab/>
            </w:r>
            <w:r w:rsidRPr="00747D4D">
              <w:rPr>
                <w:rStyle w:val="Hyperlink"/>
                <w:rFonts w:ascii="Arial" w:hAnsi="Arial" w:cs="Arial"/>
                <w:noProof/>
                <w:lang w:val="en-AU" w:bidi="en-US"/>
              </w:rPr>
              <w:t>TRAINING OF REPRESENTATIVES</w:t>
            </w:r>
            <w:r w:rsidRPr="00747D4D">
              <w:rPr>
                <w:rFonts w:ascii="Arial" w:hAnsi="Arial" w:cs="Arial"/>
                <w:noProof/>
                <w:webHidden/>
              </w:rPr>
              <w:tab/>
            </w:r>
            <w:r w:rsidRPr="00747D4D">
              <w:rPr>
                <w:rFonts w:ascii="Arial" w:hAnsi="Arial" w:cs="Arial"/>
                <w:noProof/>
                <w:webHidden/>
              </w:rPr>
              <w:fldChar w:fldCharType="begin"/>
            </w:r>
            <w:r w:rsidRPr="00747D4D">
              <w:rPr>
                <w:rFonts w:ascii="Arial" w:hAnsi="Arial" w:cs="Arial"/>
                <w:noProof/>
                <w:webHidden/>
              </w:rPr>
              <w:instrText xml:space="preserve"> PAGEREF _Toc94013554 \h </w:instrText>
            </w:r>
            <w:r w:rsidRPr="00747D4D">
              <w:rPr>
                <w:rFonts w:ascii="Arial" w:hAnsi="Arial" w:cs="Arial"/>
                <w:noProof/>
                <w:webHidden/>
              </w:rPr>
            </w:r>
            <w:r w:rsidRPr="00747D4D">
              <w:rPr>
                <w:rFonts w:ascii="Arial" w:hAnsi="Arial" w:cs="Arial"/>
                <w:noProof/>
                <w:webHidden/>
              </w:rPr>
              <w:fldChar w:fldCharType="separate"/>
            </w:r>
            <w:r w:rsidR="00A85E99" w:rsidRPr="00747D4D">
              <w:rPr>
                <w:rFonts w:ascii="Arial" w:hAnsi="Arial" w:cs="Arial"/>
                <w:noProof/>
                <w:webHidden/>
              </w:rPr>
              <w:t>8</w:t>
            </w:r>
            <w:r w:rsidRPr="00747D4D">
              <w:rPr>
                <w:rFonts w:ascii="Arial" w:hAnsi="Arial" w:cs="Arial"/>
                <w:noProof/>
                <w:webHidden/>
              </w:rPr>
              <w:fldChar w:fldCharType="end"/>
            </w:r>
          </w:hyperlink>
        </w:p>
        <w:p w14:paraId="7FF8D947" w14:textId="27D62E36" w:rsidR="00D76A37" w:rsidRPr="00747D4D" w:rsidRDefault="00D76A37" w:rsidP="00747D4D">
          <w:pPr>
            <w:pStyle w:val="TOC1"/>
            <w:tabs>
              <w:tab w:val="left" w:pos="446"/>
              <w:tab w:val="right" w:leader="dot" w:pos="10026"/>
            </w:tabs>
            <w:jc w:val="both"/>
            <w:rPr>
              <w:rFonts w:ascii="Arial" w:hAnsi="Arial" w:cs="Arial"/>
              <w:noProof/>
              <w:lang w:val="en-AU" w:eastAsia="en-AU"/>
            </w:rPr>
          </w:pPr>
          <w:hyperlink w:anchor="_Toc94013555" w:history="1">
            <w:r w:rsidRPr="00747D4D">
              <w:rPr>
                <w:rStyle w:val="Hyperlink"/>
                <w:rFonts w:ascii="Arial" w:hAnsi="Arial" w:cs="Arial"/>
                <w:noProof/>
                <w:lang w:val="en-AU" w:bidi="en-US"/>
              </w:rPr>
              <w:t>4.</w:t>
            </w:r>
            <w:r w:rsidRPr="00747D4D">
              <w:rPr>
                <w:rFonts w:ascii="Arial" w:hAnsi="Arial" w:cs="Arial"/>
                <w:noProof/>
                <w:lang w:val="en-AU" w:eastAsia="en-AU"/>
              </w:rPr>
              <w:tab/>
            </w:r>
            <w:r w:rsidRPr="00747D4D">
              <w:rPr>
                <w:rStyle w:val="Hyperlink"/>
                <w:rFonts w:ascii="Arial" w:hAnsi="Arial" w:cs="Arial"/>
                <w:noProof/>
                <w:lang w:val="en-AU" w:bidi="en-US"/>
              </w:rPr>
              <w:t>REPRESENTATIVE RESPONSIBILITIES</w:t>
            </w:r>
            <w:r w:rsidRPr="00747D4D">
              <w:rPr>
                <w:rFonts w:ascii="Arial" w:hAnsi="Arial" w:cs="Arial"/>
                <w:noProof/>
                <w:webHidden/>
              </w:rPr>
              <w:tab/>
            </w:r>
            <w:r w:rsidRPr="00747D4D">
              <w:rPr>
                <w:rFonts w:ascii="Arial" w:hAnsi="Arial" w:cs="Arial"/>
                <w:noProof/>
                <w:webHidden/>
              </w:rPr>
              <w:fldChar w:fldCharType="begin"/>
            </w:r>
            <w:r w:rsidRPr="00747D4D">
              <w:rPr>
                <w:rFonts w:ascii="Arial" w:hAnsi="Arial" w:cs="Arial"/>
                <w:noProof/>
                <w:webHidden/>
              </w:rPr>
              <w:instrText xml:space="preserve"> PAGEREF _Toc94013555 \h </w:instrText>
            </w:r>
            <w:r w:rsidRPr="00747D4D">
              <w:rPr>
                <w:rFonts w:ascii="Arial" w:hAnsi="Arial" w:cs="Arial"/>
                <w:noProof/>
                <w:webHidden/>
              </w:rPr>
            </w:r>
            <w:r w:rsidRPr="00747D4D">
              <w:rPr>
                <w:rFonts w:ascii="Arial" w:hAnsi="Arial" w:cs="Arial"/>
                <w:noProof/>
                <w:webHidden/>
              </w:rPr>
              <w:fldChar w:fldCharType="separate"/>
            </w:r>
            <w:r w:rsidR="00A85E99" w:rsidRPr="00747D4D">
              <w:rPr>
                <w:rFonts w:ascii="Arial" w:hAnsi="Arial" w:cs="Arial"/>
                <w:noProof/>
                <w:webHidden/>
              </w:rPr>
              <w:t>8</w:t>
            </w:r>
            <w:r w:rsidRPr="00747D4D">
              <w:rPr>
                <w:rFonts w:ascii="Arial" w:hAnsi="Arial" w:cs="Arial"/>
                <w:noProof/>
                <w:webHidden/>
              </w:rPr>
              <w:fldChar w:fldCharType="end"/>
            </w:r>
          </w:hyperlink>
        </w:p>
        <w:p w14:paraId="08B483CA" w14:textId="2397A39C" w:rsidR="00D76A37" w:rsidRPr="00747D4D" w:rsidRDefault="00D76A37" w:rsidP="00747D4D">
          <w:pPr>
            <w:pStyle w:val="TOC1"/>
            <w:tabs>
              <w:tab w:val="left" w:pos="446"/>
              <w:tab w:val="right" w:leader="dot" w:pos="10026"/>
            </w:tabs>
            <w:jc w:val="both"/>
            <w:rPr>
              <w:rFonts w:ascii="Arial" w:hAnsi="Arial" w:cs="Arial"/>
              <w:noProof/>
              <w:lang w:val="en-AU" w:eastAsia="en-AU"/>
            </w:rPr>
          </w:pPr>
          <w:hyperlink w:anchor="_Toc94013556" w:history="1">
            <w:r w:rsidRPr="00747D4D">
              <w:rPr>
                <w:rStyle w:val="Hyperlink"/>
                <w:rFonts w:ascii="Arial" w:hAnsi="Arial" w:cs="Arial"/>
                <w:noProof/>
                <w:lang w:val="en-AU" w:bidi="en-US"/>
              </w:rPr>
              <w:t>5.</w:t>
            </w:r>
            <w:r w:rsidRPr="00747D4D">
              <w:rPr>
                <w:rFonts w:ascii="Arial" w:hAnsi="Arial" w:cs="Arial"/>
                <w:noProof/>
                <w:lang w:val="en-AU" w:eastAsia="en-AU"/>
              </w:rPr>
              <w:tab/>
            </w:r>
            <w:r w:rsidRPr="00747D4D">
              <w:rPr>
                <w:rStyle w:val="Hyperlink"/>
                <w:rFonts w:ascii="Arial" w:hAnsi="Arial" w:cs="Arial"/>
                <w:noProof/>
                <w:lang w:val="en-AU" w:bidi="en-US"/>
              </w:rPr>
              <w:t>ECA’s RESPONSIBILITIES</w:t>
            </w:r>
            <w:r w:rsidRPr="00747D4D">
              <w:rPr>
                <w:rFonts w:ascii="Arial" w:hAnsi="Arial" w:cs="Arial"/>
                <w:noProof/>
                <w:webHidden/>
              </w:rPr>
              <w:tab/>
            </w:r>
            <w:r w:rsidRPr="00747D4D">
              <w:rPr>
                <w:rFonts w:ascii="Arial" w:hAnsi="Arial" w:cs="Arial"/>
                <w:noProof/>
                <w:webHidden/>
              </w:rPr>
              <w:fldChar w:fldCharType="begin"/>
            </w:r>
            <w:r w:rsidRPr="00747D4D">
              <w:rPr>
                <w:rFonts w:ascii="Arial" w:hAnsi="Arial" w:cs="Arial"/>
                <w:noProof/>
                <w:webHidden/>
              </w:rPr>
              <w:instrText xml:space="preserve"> PAGEREF _Toc94013556 \h </w:instrText>
            </w:r>
            <w:r w:rsidRPr="00747D4D">
              <w:rPr>
                <w:rFonts w:ascii="Arial" w:hAnsi="Arial" w:cs="Arial"/>
                <w:noProof/>
                <w:webHidden/>
              </w:rPr>
            </w:r>
            <w:r w:rsidRPr="00747D4D">
              <w:rPr>
                <w:rFonts w:ascii="Arial" w:hAnsi="Arial" w:cs="Arial"/>
                <w:noProof/>
                <w:webHidden/>
              </w:rPr>
              <w:fldChar w:fldCharType="separate"/>
            </w:r>
            <w:r w:rsidR="00A85E99" w:rsidRPr="00747D4D">
              <w:rPr>
                <w:rFonts w:ascii="Arial" w:hAnsi="Arial" w:cs="Arial"/>
                <w:noProof/>
                <w:webHidden/>
              </w:rPr>
              <w:t>8</w:t>
            </w:r>
            <w:r w:rsidRPr="00747D4D">
              <w:rPr>
                <w:rFonts w:ascii="Arial" w:hAnsi="Arial" w:cs="Arial"/>
                <w:noProof/>
                <w:webHidden/>
              </w:rPr>
              <w:fldChar w:fldCharType="end"/>
            </w:r>
          </w:hyperlink>
        </w:p>
        <w:p w14:paraId="10308DC4" w14:textId="39B56FC0" w:rsidR="00D76A37" w:rsidRPr="00747D4D" w:rsidRDefault="006F4D92" w:rsidP="00747D4D">
          <w:pPr>
            <w:pStyle w:val="TOC1"/>
            <w:tabs>
              <w:tab w:val="right" w:leader="dot" w:pos="10026"/>
            </w:tabs>
            <w:jc w:val="both"/>
            <w:rPr>
              <w:rFonts w:ascii="Arial" w:hAnsi="Arial" w:cs="Arial"/>
              <w:noProof/>
              <w:lang w:val="en-AU" w:eastAsia="en-AU"/>
            </w:rPr>
          </w:pPr>
          <w:hyperlink w:anchor="_Toc94013557" w:history="1">
            <w:r>
              <w:rPr>
                <w:rStyle w:val="Hyperlink"/>
                <w:rFonts w:ascii="Arial" w:hAnsi="Arial" w:cs="Arial"/>
                <w:noProof/>
                <w:lang w:val="en-AU" w:bidi="en-US"/>
              </w:rPr>
              <w:t xml:space="preserve">6.    </w:t>
            </w:r>
            <w:r w:rsidR="00D76A37" w:rsidRPr="00747D4D">
              <w:rPr>
                <w:rStyle w:val="Hyperlink"/>
                <w:rFonts w:ascii="Arial" w:hAnsi="Arial" w:cs="Arial"/>
                <w:noProof/>
                <w:lang w:val="en-AU" w:bidi="en-US"/>
              </w:rPr>
              <w:t>HOW A REPRESENTATIVE CAN CLAIM COMMISSION</w:t>
            </w:r>
            <w:r w:rsidR="00D76A37" w:rsidRPr="00747D4D">
              <w:rPr>
                <w:rFonts w:ascii="Arial" w:hAnsi="Arial" w:cs="Arial"/>
                <w:noProof/>
                <w:webHidden/>
              </w:rPr>
              <w:tab/>
            </w:r>
            <w:r w:rsidR="00D76A37" w:rsidRPr="00747D4D">
              <w:rPr>
                <w:rFonts w:ascii="Arial" w:hAnsi="Arial" w:cs="Arial"/>
                <w:noProof/>
                <w:webHidden/>
              </w:rPr>
              <w:fldChar w:fldCharType="begin"/>
            </w:r>
            <w:r w:rsidR="00D76A37" w:rsidRPr="00747D4D">
              <w:rPr>
                <w:rFonts w:ascii="Arial" w:hAnsi="Arial" w:cs="Arial"/>
                <w:noProof/>
                <w:webHidden/>
              </w:rPr>
              <w:instrText xml:space="preserve"> PAGEREF _Toc94013557 \h </w:instrText>
            </w:r>
            <w:r w:rsidR="00D76A37" w:rsidRPr="00747D4D">
              <w:rPr>
                <w:rFonts w:ascii="Arial" w:hAnsi="Arial" w:cs="Arial"/>
                <w:noProof/>
                <w:webHidden/>
              </w:rPr>
            </w:r>
            <w:r w:rsidR="00D76A37" w:rsidRPr="00747D4D">
              <w:rPr>
                <w:rFonts w:ascii="Arial" w:hAnsi="Arial" w:cs="Arial"/>
                <w:noProof/>
                <w:webHidden/>
              </w:rPr>
              <w:fldChar w:fldCharType="separate"/>
            </w:r>
            <w:r w:rsidR="00A85E99" w:rsidRPr="00747D4D">
              <w:rPr>
                <w:rFonts w:ascii="Arial" w:hAnsi="Arial" w:cs="Arial"/>
                <w:noProof/>
                <w:webHidden/>
              </w:rPr>
              <w:t>8</w:t>
            </w:r>
            <w:r w:rsidR="00D76A37" w:rsidRPr="00747D4D">
              <w:rPr>
                <w:rFonts w:ascii="Arial" w:hAnsi="Arial" w:cs="Arial"/>
                <w:noProof/>
                <w:webHidden/>
              </w:rPr>
              <w:fldChar w:fldCharType="end"/>
            </w:r>
          </w:hyperlink>
        </w:p>
        <w:p w14:paraId="31BB4037" w14:textId="10538D85" w:rsidR="00D76A37" w:rsidRPr="00747D4D" w:rsidRDefault="00D76A37" w:rsidP="00747D4D">
          <w:pPr>
            <w:pStyle w:val="TOC1"/>
            <w:tabs>
              <w:tab w:val="left" w:pos="446"/>
              <w:tab w:val="right" w:leader="dot" w:pos="10026"/>
            </w:tabs>
            <w:jc w:val="both"/>
            <w:rPr>
              <w:rFonts w:ascii="Arial" w:hAnsi="Arial" w:cs="Arial"/>
              <w:noProof/>
              <w:lang w:val="en-AU" w:eastAsia="en-AU"/>
            </w:rPr>
          </w:pPr>
          <w:hyperlink w:anchor="_Toc94013558" w:history="1">
            <w:r w:rsidRPr="00747D4D">
              <w:rPr>
                <w:rStyle w:val="Hyperlink"/>
                <w:rFonts w:ascii="Arial" w:hAnsi="Arial" w:cs="Arial"/>
                <w:noProof/>
                <w:lang w:val="en-AU" w:bidi="en-US"/>
              </w:rPr>
              <w:t xml:space="preserve">7. </w:t>
            </w:r>
            <w:r w:rsidRPr="00747D4D">
              <w:rPr>
                <w:rFonts w:ascii="Arial" w:hAnsi="Arial" w:cs="Arial"/>
                <w:noProof/>
                <w:lang w:val="en-AU" w:eastAsia="en-AU"/>
              </w:rPr>
              <w:tab/>
            </w:r>
            <w:r w:rsidRPr="00747D4D">
              <w:rPr>
                <w:rStyle w:val="Hyperlink"/>
                <w:rFonts w:ascii="Arial" w:hAnsi="Arial" w:cs="Arial"/>
                <w:noProof/>
                <w:lang w:val="en-AU" w:bidi="en-US"/>
              </w:rPr>
              <w:t>MONITORING REPRESENTATIVES’ PERFORMANCE</w:t>
            </w:r>
            <w:r w:rsidRPr="00747D4D">
              <w:rPr>
                <w:rFonts w:ascii="Arial" w:hAnsi="Arial" w:cs="Arial"/>
                <w:noProof/>
                <w:webHidden/>
              </w:rPr>
              <w:tab/>
            </w:r>
            <w:r w:rsidRPr="00747D4D">
              <w:rPr>
                <w:rFonts w:ascii="Arial" w:hAnsi="Arial" w:cs="Arial"/>
                <w:noProof/>
                <w:webHidden/>
              </w:rPr>
              <w:fldChar w:fldCharType="begin"/>
            </w:r>
            <w:r w:rsidRPr="00747D4D">
              <w:rPr>
                <w:rFonts w:ascii="Arial" w:hAnsi="Arial" w:cs="Arial"/>
                <w:noProof/>
                <w:webHidden/>
              </w:rPr>
              <w:instrText xml:space="preserve"> PAGEREF _Toc94013558 \h </w:instrText>
            </w:r>
            <w:r w:rsidRPr="00747D4D">
              <w:rPr>
                <w:rFonts w:ascii="Arial" w:hAnsi="Arial" w:cs="Arial"/>
                <w:noProof/>
                <w:webHidden/>
              </w:rPr>
            </w:r>
            <w:r w:rsidRPr="00747D4D">
              <w:rPr>
                <w:rFonts w:ascii="Arial" w:hAnsi="Arial" w:cs="Arial"/>
                <w:noProof/>
                <w:webHidden/>
              </w:rPr>
              <w:fldChar w:fldCharType="separate"/>
            </w:r>
            <w:r w:rsidR="00A85E99" w:rsidRPr="00747D4D">
              <w:rPr>
                <w:rFonts w:ascii="Arial" w:hAnsi="Arial" w:cs="Arial"/>
                <w:noProof/>
                <w:webHidden/>
              </w:rPr>
              <w:t>9</w:t>
            </w:r>
            <w:r w:rsidRPr="00747D4D">
              <w:rPr>
                <w:rFonts w:ascii="Arial" w:hAnsi="Arial" w:cs="Arial"/>
                <w:noProof/>
                <w:webHidden/>
              </w:rPr>
              <w:fldChar w:fldCharType="end"/>
            </w:r>
          </w:hyperlink>
        </w:p>
        <w:p w14:paraId="779B57AB" w14:textId="04B7CBBA" w:rsidR="00D76A37" w:rsidRPr="00747D4D" w:rsidRDefault="00D76A37" w:rsidP="00747D4D">
          <w:pPr>
            <w:pStyle w:val="TOC1"/>
            <w:tabs>
              <w:tab w:val="left" w:pos="446"/>
              <w:tab w:val="right" w:leader="dot" w:pos="10026"/>
            </w:tabs>
            <w:jc w:val="both"/>
            <w:rPr>
              <w:rFonts w:ascii="Arial" w:hAnsi="Arial" w:cs="Arial"/>
              <w:noProof/>
              <w:lang w:val="en-AU" w:eastAsia="en-AU"/>
            </w:rPr>
          </w:pPr>
          <w:hyperlink w:anchor="_Toc94013559" w:history="1">
            <w:r w:rsidRPr="00747D4D">
              <w:rPr>
                <w:rStyle w:val="Hyperlink"/>
                <w:rFonts w:ascii="Arial" w:hAnsi="Arial" w:cs="Arial"/>
                <w:noProof/>
                <w:lang w:val="en-AU" w:bidi="en-US"/>
              </w:rPr>
              <w:t>8.</w:t>
            </w:r>
            <w:r w:rsidRPr="00747D4D">
              <w:rPr>
                <w:rFonts w:ascii="Arial" w:hAnsi="Arial" w:cs="Arial"/>
                <w:noProof/>
                <w:lang w:val="en-AU" w:eastAsia="en-AU"/>
              </w:rPr>
              <w:tab/>
            </w:r>
            <w:r w:rsidRPr="00747D4D">
              <w:rPr>
                <w:rStyle w:val="Hyperlink"/>
                <w:rFonts w:ascii="Arial" w:hAnsi="Arial" w:cs="Arial"/>
                <w:noProof/>
                <w:lang w:val="en-AU" w:bidi="en-US"/>
              </w:rPr>
              <w:t>TERMINATING REPRESENTATIVE AGREEMENTS</w:t>
            </w:r>
            <w:r w:rsidRPr="00747D4D">
              <w:rPr>
                <w:rFonts w:ascii="Arial" w:hAnsi="Arial" w:cs="Arial"/>
                <w:noProof/>
                <w:webHidden/>
              </w:rPr>
              <w:tab/>
            </w:r>
            <w:r w:rsidRPr="00747D4D">
              <w:rPr>
                <w:rFonts w:ascii="Arial" w:hAnsi="Arial" w:cs="Arial"/>
                <w:noProof/>
                <w:webHidden/>
              </w:rPr>
              <w:fldChar w:fldCharType="begin"/>
            </w:r>
            <w:r w:rsidRPr="00747D4D">
              <w:rPr>
                <w:rFonts w:ascii="Arial" w:hAnsi="Arial" w:cs="Arial"/>
                <w:noProof/>
                <w:webHidden/>
              </w:rPr>
              <w:instrText xml:space="preserve"> PAGEREF _Toc94013559 \h </w:instrText>
            </w:r>
            <w:r w:rsidRPr="00747D4D">
              <w:rPr>
                <w:rFonts w:ascii="Arial" w:hAnsi="Arial" w:cs="Arial"/>
                <w:noProof/>
                <w:webHidden/>
              </w:rPr>
            </w:r>
            <w:r w:rsidRPr="00747D4D">
              <w:rPr>
                <w:rFonts w:ascii="Arial" w:hAnsi="Arial" w:cs="Arial"/>
                <w:noProof/>
                <w:webHidden/>
              </w:rPr>
              <w:fldChar w:fldCharType="separate"/>
            </w:r>
            <w:r w:rsidR="00A85E99" w:rsidRPr="00747D4D">
              <w:rPr>
                <w:rFonts w:ascii="Arial" w:hAnsi="Arial" w:cs="Arial"/>
                <w:noProof/>
                <w:webHidden/>
              </w:rPr>
              <w:t>11</w:t>
            </w:r>
            <w:r w:rsidRPr="00747D4D">
              <w:rPr>
                <w:rFonts w:ascii="Arial" w:hAnsi="Arial" w:cs="Arial"/>
                <w:noProof/>
                <w:webHidden/>
              </w:rPr>
              <w:fldChar w:fldCharType="end"/>
            </w:r>
          </w:hyperlink>
        </w:p>
        <w:p w14:paraId="1D7F2539" w14:textId="16B55AB6" w:rsidR="00D76A37" w:rsidRPr="00747D4D" w:rsidRDefault="00D76A37" w:rsidP="00747D4D">
          <w:pPr>
            <w:pStyle w:val="TOC1"/>
            <w:tabs>
              <w:tab w:val="left" w:pos="446"/>
              <w:tab w:val="right" w:leader="dot" w:pos="10026"/>
            </w:tabs>
            <w:jc w:val="both"/>
            <w:rPr>
              <w:rFonts w:ascii="Arial" w:hAnsi="Arial" w:cs="Arial"/>
              <w:noProof/>
              <w:lang w:val="en-AU" w:eastAsia="en-AU"/>
            </w:rPr>
          </w:pPr>
          <w:hyperlink w:anchor="_Toc94013560" w:history="1">
            <w:r w:rsidRPr="00747D4D">
              <w:rPr>
                <w:rStyle w:val="Hyperlink"/>
                <w:rFonts w:ascii="Arial" w:hAnsi="Arial" w:cs="Arial"/>
                <w:noProof/>
                <w:lang w:val="en-AU" w:bidi="en-US"/>
              </w:rPr>
              <w:t>9.</w:t>
            </w:r>
            <w:r w:rsidRPr="00747D4D">
              <w:rPr>
                <w:rFonts w:ascii="Arial" w:hAnsi="Arial" w:cs="Arial"/>
                <w:noProof/>
                <w:lang w:val="en-AU" w:eastAsia="en-AU"/>
              </w:rPr>
              <w:tab/>
            </w:r>
            <w:r w:rsidRPr="00747D4D">
              <w:rPr>
                <w:rStyle w:val="Hyperlink"/>
                <w:rFonts w:ascii="Arial" w:hAnsi="Arial" w:cs="Arial"/>
                <w:noProof/>
                <w:lang w:val="en-AU" w:bidi="en-US"/>
              </w:rPr>
              <w:t>CHANGE OF REPRESENTATIVE</w:t>
            </w:r>
            <w:r w:rsidRPr="00747D4D">
              <w:rPr>
                <w:rFonts w:ascii="Arial" w:hAnsi="Arial" w:cs="Arial"/>
                <w:noProof/>
                <w:webHidden/>
              </w:rPr>
              <w:tab/>
            </w:r>
            <w:r w:rsidRPr="00747D4D">
              <w:rPr>
                <w:rFonts w:ascii="Arial" w:hAnsi="Arial" w:cs="Arial"/>
                <w:noProof/>
                <w:webHidden/>
              </w:rPr>
              <w:fldChar w:fldCharType="begin"/>
            </w:r>
            <w:r w:rsidRPr="00747D4D">
              <w:rPr>
                <w:rFonts w:ascii="Arial" w:hAnsi="Arial" w:cs="Arial"/>
                <w:noProof/>
                <w:webHidden/>
              </w:rPr>
              <w:instrText xml:space="preserve"> PAGEREF _Toc94013560 \h </w:instrText>
            </w:r>
            <w:r w:rsidRPr="00747D4D">
              <w:rPr>
                <w:rFonts w:ascii="Arial" w:hAnsi="Arial" w:cs="Arial"/>
                <w:noProof/>
                <w:webHidden/>
              </w:rPr>
            </w:r>
            <w:r w:rsidRPr="00747D4D">
              <w:rPr>
                <w:rFonts w:ascii="Arial" w:hAnsi="Arial" w:cs="Arial"/>
                <w:noProof/>
                <w:webHidden/>
              </w:rPr>
              <w:fldChar w:fldCharType="separate"/>
            </w:r>
            <w:r w:rsidR="00A85E99" w:rsidRPr="00747D4D">
              <w:rPr>
                <w:rFonts w:ascii="Arial" w:hAnsi="Arial" w:cs="Arial"/>
                <w:noProof/>
                <w:webHidden/>
              </w:rPr>
              <w:t>12</w:t>
            </w:r>
            <w:r w:rsidRPr="00747D4D">
              <w:rPr>
                <w:rFonts w:ascii="Arial" w:hAnsi="Arial" w:cs="Arial"/>
                <w:noProof/>
                <w:webHidden/>
              </w:rPr>
              <w:fldChar w:fldCharType="end"/>
            </w:r>
          </w:hyperlink>
        </w:p>
        <w:p w14:paraId="31C3B6FA" w14:textId="1F3B7CAD" w:rsidR="00D76A37" w:rsidRPr="00747D4D" w:rsidRDefault="006F4D92" w:rsidP="00747D4D">
          <w:pPr>
            <w:pStyle w:val="TOC1"/>
            <w:tabs>
              <w:tab w:val="right" w:leader="dot" w:pos="10026"/>
            </w:tabs>
            <w:jc w:val="both"/>
            <w:rPr>
              <w:rFonts w:ascii="Arial" w:hAnsi="Arial" w:cs="Arial"/>
              <w:noProof/>
              <w:lang w:val="en-AU" w:eastAsia="en-AU"/>
            </w:rPr>
          </w:pPr>
          <w:hyperlink w:anchor="_Toc94013561" w:history="1">
            <w:r>
              <w:rPr>
                <w:rStyle w:val="Hyperlink"/>
                <w:rFonts w:ascii="Arial" w:hAnsi="Arial" w:cs="Arial"/>
                <w:noProof/>
                <w:lang w:val="en-AU" w:bidi="en-US"/>
              </w:rPr>
              <w:t xml:space="preserve">10.  </w:t>
            </w:r>
            <w:r w:rsidR="00D76A37" w:rsidRPr="00747D4D">
              <w:rPr>
                <w:rStyle w:val="Hyperlink"/>
                <w:rFonts w:ascii="Arial" w:hAnsi="Arial" w:cs="Arial"/>
                <w:noProof/>
                <w:lang w:val="en-AU" w:bidi="en-US"/>
              </w:rPr>
              <w:t>CHANGE OF SCENARIOS</w:t>
            </w:r>
            <w:r w:rsidR="00D76A37" w:rsidRPr="00747D4D">
              <w:rPr>
                <w:rFonts w:ascii="Arial" w:hAnsi="Arial" w:cs="Arial"/>
                <w:noProof/>
                <w:webHidden/>
              </w:rPr>
              <w:tab/>
            </w:r>
            <w:r w:rsidR="00D76A37" w:rsidRPr="00747D4D">
              <w:rPr>
                <w:rFonts w:ascii="Arial" w:hAnsi="Arial" w:cs="Arial"/>
                <w:noProof/>
                <w:webHidden/>
              </w:rPr>
              <w:fldChar w:fldCharType="begin"/>
            </w:r>
            <w:r w:rsidR="00D76A37" w:rsidRPr="00747D4D">
              <w:rPr>
                <w:rFonts w:ascii="Arial" w:hAnsi="Arial" w:cs="Arial"/>
                <w:noProof/>
                <w:webHidden/>
              </w:rPr>
              <w:instrText xml:space="preserve"> PAGEREF _Toc94013561 \h </w:instrText>
            </w:r>
            <w:r w:rsidR="00D76A37" w:rsidRPr="00747D4D">
              <w:rPr>
                <w:rFonts w:ascii="Arial" w:hAnsi="Arial" w:cs="Arial"/>
                <w:noProof/>
                <w:webHidden/>
              </w:rPr>
            </w:r>
            <w:r w:rsidR="00D76A37" w:rsidRPr="00747D4D">
              <w:rPr>
                <w:rFonts w:ascii="Arial" w:hAnsi="Arial" w:cs="Arial"/>
                <w:noProof/>
                <w:webHidden/>
              </w:rPr>
              <w:fldChar w:fldCharType="separate"/>
            </w:r>
            <w:r w:rsidR="00A85E99" w:rsidRPr="00747D4D">
              <w:rPr>
                <w:rFonts w:ascii="Arial" w:hAnsi="Arial" w:cs="Arial"/>
                <w:noProof/>
                <w:webHidden/>
              </w:rPr>
              <w:t>13</w:t>
            </w:r>
            <w:r w:rsidR="00D76A37" w:rsidRPr="00747D4D">
              <w:rPr>
                <w:rFonts w:ascii="Arial" w:hAnsi="Arial" w:cs="Arial"/>
                <w:noProof/>
                <w:webHidden/>
              </w:rPr>
              <w:fldChar w:fldCharType="end"/>
            </w:r>
          </w:hyperlink>
        </w:p>
        <w:p w14:paraId="5603A974" w14:textId="7C38E0D8" w:rsidR="00D76A37" w:rsidRPr="00747D4D" w:rsidRDefault="00D76A37" w:rsidP="00747D4D">
          <w:pPr>
            <w:jc w:val="both"/>
          </w:pPr>
          <w:r w:rsidRPr="00747D4D">
            <w:rPr>
              <w:b/>
              <w:bCs/>
              <w:noProof/>
            </w:rPr>
            <w:fldChar w:fldCharType="end"/>
          </w:r>
        </w:p>
      </w:sdtContent>
    </w:sdt>
    <w:p w14:paraId="42386078" w14:textId="77777777" w:rsidR="00E20B91" w:rsidRPr="00747D4D" w:rsidRDefault="00E20B91" w:rsidP="00747D4D">
      <w:pPr>
        <w:tabs>
          <w:tab w:val="left" w:pos="371"/>
        </w:tabs>
        <w:spacing w:before="194"/>
        <w:jc w:val="both"/>
        <w:rPr>
          <w:b/>
          <w:sz w:val="18"/>
          <w:szCs w:val="18"/>
          <w:lang w:val="en-AU"/>
        </w:rPr>
      </w:pPr>
    </w:p>
    <w:p w14:paraId="522BBFFB" w14:textId="72AA6C0C" w:rsidR="00EF2D01" w:rsidRPr="00747D4D" w:rsidRDefault="00EF2D01" w:rsidP="00747D4D">
      <w:pPr>
        <w:jc w:val="both"/>
        <w:rPr>
          <w:b/>
          <w:sz w:val="24"/>
          <w:szCs w:val="24"/>
          <w:lang w:val="en-AU"/>
        </w:rPr>
      </w:pPr>
      <w:r w:rsidRPr="00747D4D">
        <w:rPr>
          <w:b/>
          <w:sz w:val="24"/>
          <w:szCs w:val="24"/>
          <w:lang w:val="en-AU"/>
        </w:rPr>
        <w:br w:type="page"/>
      </w:r>
    </w:p>
    <w:p w14:paraId="652EBBAC" w14:textId="77FE3304" w:rsidR="002F02A4" w:rsidRPr="00747D4D" w:rsidRDefault="002F02A4" w:rsidP="00747D4D">
      <w:pPr>
        <w:tabs>
          <w:tab w:val="left" w:pos="1113"/>
          <w:tab w:val="left" w:pos="1114"/>
        </w:tabs>
        <w:spacing w:line="360" w:lineRule="auto"/>
        <w:jc w:val="both"/>
        <w:rPr>
          <w:b/>
          <w:sz w:val="24"/>
          <w:szCs w:val="24"/>
          <w:lang w:val="en-AU"/>
        </w:rPr>
      </w:pPr>
    </w:p>
    <w:p w14:paraId="5FBCF470" w14:textId="74D8B025" w:rsidR="00F7648C" w:rsidRPr="00747D4D" w:rsidRDefault="00DA235B" w:rsidP="00747D4D">
      <w:pPr>
        <w:pStyle w:val="Heading1"/>
        <w:ind w:left="567" w:hanging="567"/>
        <w:jc w:val="both"/>
        <w:rPr>
          <w:sz w:val="24"/>
          <w:szCs w:val="24"/>
          <w:lang w:val="en-AU"/>
        </w:rPr>
      </w:pPr>
      <w:bookmarkStart w:id="1" w:name="_Toc94013552"/>
      <w:r w:rsidRPr="00747D4D">
        <w:rPr>
          <w:sz w:val="24"/>
          <w:szCs w:val="24"/>
          <w:lang w:val="en-AU"/>
        </w:rPr>
        <w:t>1.</w:t>
      </w:r>
      <w:r w:rsidRPr="00747D4D">
        <w:rPr>
          <w:sz w:val="24"/>
          <w:szCs w:val="24"/>
          <w:lang w:val="en-AU"/>
        </w:rPr>
        <w:tab/>
      </w:r>
      <w:r w:rsidR="009645AF" w:rsidRPr="00747D4D">
        <w:rPr>
          <w:sz w:val="24"/>
          <w:szCs w:val="24"/>
          <w:lang w:val="en-AU"/>
        </w:rPr>
        <w:t>P</w:t>
      </w:r>
      <w:r w:rsidR="00755D38" w:rsidRPr="00747D4D">
        <w:rPr>
          <w:sz w:val="24"/>
          <w:szCs w:val="24"/>
          <w:lang w:val="en-AU"/>
        </w:rPr>
        <w:t>URPOSE AND SCOPE</w:t>
      </w:r>
      <w:bookmarkEnd w:id="1"/>
    </w:p>
    <w:p w14:paraId="6EFA50DD" w14:textId="2F009013" w:rsidR="00F7648C" w:rsidRPr="00747D4D" w:rsidRDefault="00F77D06" w:rsidP="00747D4D">
      <w:pPr>
        <w:pStyle w:val="ListParagraph"/>
        <w:numPr>
          <w:ilvl w:val="1"/>
          <w:numId w:val="16"/>
        </w:numPr>
        <w:tabs>
          <w:tab w:val="left" w:pos="1819"/>
          <w:tab w:val="left" w:pos="1820"/>
        </w:tabs>
        <w:ind w:left="1134" w:hanging="567"/>
        <w:jc w:val="both"/>
        <w:rPr>
          <w:lang w:val="en-AU"/>
        </w:rPr>
      </w:pPr>
      <w:r w:rsidRPr="00747D4D">
        <w:rPr>
          <w:lang w:val="en-AU"/>
        </w:rPr>
        <w:t>Education</w:t>
      </w:r>
      <w:r w:rsidRPr="00747D4D">
        <w:rPr>
          <w:spacing w:val="-13"/>
          <w:lang w:val="en-AU"/>
        </w:rPr>
        <w:t xml:space="preserve"> </w:t>
      </w:r>
      <w:r w:rsidRPr="00747D4D">
        <w:rPr>
          <w:lang w:val="en-AU"/>
        </w:rPr>
        <w:t>Centre</w:t>
      </w:r>
      <w:r w:rsidRPr="00747D4D">
        <w:rPr>
          <w:spacing w:val="-7"/>
          <w:lang w:val="en-AU"/>
        </w:rPr>
        <w:t xml:space="preserve"> </w:t>
      </w:r>
      <w:r w:rsidRPr="00747D4D">
        <w:rPr>
          <w:lang w:val="en-AU"/>
        </w:rPr>
        <w:t>of Australia</w:t>
      </w:r>
      <w:r w:rsidR="00D063B3" w:rsidRPr="00747D4D">
        <w:rPr>
          <w:lang w:val="en-AU"/>
        </w:rPr>
        <w:t xml:space="preserve"> (ECA)</w:t>
      </w:r>
      <w:r w:rsidRPr="00747D4D">
        <w:rPr>
          <w:spacing w:val="-5"/>
          <w:lang w:val="en-AU"/>
        </w:rPr>
        <w:t xml:space="preserve"> </w:t>
      </w:r>
      <w:r w:rsidRPr="00747D4D">
        <w:rPr>
          <w:lang w:val="en-AU"/>
        </w:rPr>
        <w:t>is</w:t>
      </w:r>
      <w:r w:rsidRPr="00747D4D">
        <w:rPr>
          <w:spacing w:val="-2"/>
          <w:lang w:val="en-AU"/>
        </w:rPr>
        <w:t xml:space="preserve"> </w:t>
      </w:r>
      <w:r w:rsidRPr="00747D4D">
        <w:rPr>
          <w:lang w:val="en-AU"/>
        </w:rPr>
        <w:t>committed</w:t>
      </w:r>
      <w:r w:rsidRPr="00747D4D">
        <w:rPr>
          <w:spacing w:val="-12"/>
          <w:lang w:val="en-AU"/>
        </w:rPr>
        <w:t xml:space="preserve"> </w:t>
      </w:r>
      <w:r w:rsidRPr="00747D4D">
        <w:rPr>
          <w:lang w:val="en-AU"/>
        </w:rPr>
        <w:t>to</w:t>
      </w:r>
      <w:r w:rsidRPr="00747D4D">
        <w:rPr>
          <w:spacing w:val="-5"/>
          <w:lang w:val="en-AU"/>
        </w:rPr>
        <w:t xml:space="preserve"> </w:t>
      </w:r>
      <w:r w:rsidRPr="00747D4D">
        <w:rPr>
          <w:lang w:val="en-AU"/>
        </w:rPr>
        <w:t>appointing</w:t>
      </w:r>
      <w:r w:rsidRPr="00747D4D">
        <w:rPr>
          <w:spacing w:val="-12"/>
          <w:lang w:val="en-AU"/>
        </w:rPr>
        <w:t xml:space="preserve"> </w:t>
      </w:r>
      <w:r w:rsidRPr="00747D4D">
        <w:rPr>
          <w:lang w:val="en-AU"/>
        </w:rPr>
        <w:t>and working</w:t>
      </w:r>
      <w:r w:rsidRPr="00747D4D">
        <w:rPr>
          <w:spacing w:val="-10"/>
          <w:lang w:val="en-AU"/>
        </w:rPr>
        <w:t xml:space="preserve"> </w:t>
      </w:r>
      <w:r w:rsidRPr="00747D4D">
        <w:rPr>
          <w:lang w:val="en-AU"/>
        </w:rPr>
        <w:t>with</w:t>
      </w:r>
      <w:r w:rsidRPr="00747D4D">
        <w:rPr>
          <w:spacing w:val="-5"/>
          <w:lang w:val="en-AU"/>
        </w:rPr>
        <w:t xml:space="preserve"> </w:t>
      </w:r>
      <w:r w:rsidR="00C1165C" w:rsidRPr="00747D4D">
        <w:rPr>
          <w:spacing w:val="-5"/>
          <w:lang w:val="en-AU"/>
        </w:rPr>
        <w:t>Representative</w:t>
      </w:r>
      <w:r w:rsidRPr="00747D4D">
        <w:rPr>
          <w:lang w:val="en-AU"/>
        </w:rPr>
        <w:t>s</w:t>
      </w:r>
      <w:r w:rsidR="00EB2371" w:rsidRPr="00747D4D">
        <w:rPr>
          <w:lang w:val="en-AU"/>
        </w:rPr>
        <w:t xml:space="preserve"> </w:t>
      </w:r>
      <w:r w:rsidRPr="00747D4D">
        <w:rPr>
          <w:lang w:val="en-AU"/>
        </w:rPr>
        <w:t>demonstrating:</w:t>
      </w:r>
    </w:p>
    <w:p w14:paraId="13FD28DF" w14:textId="04A2BD97" w:rsidR="00C106F2" w:rsidRPr="00747D4D" w:rsidRDefault="00C106F2" w:rsidP="00747D4D">
      <w:pPr>
        <w:pStyle w:val="ListParagraph"/>
        <w:numPr>
          <w:ilvl w:val="0"/>
          <w:numId w:val="4"/>
        </w:numPr>
        <w:tabs>
          <w:tab w:val="left" w:pos="371"/>
        </w:tabs>
        <w:spacing w:before="120"/>
        <w:ind w:left="1559" w:hanging="425"/>
        <w:jc w:val="both"/>
        <w:rPr>
          <w:noProof/>
          <w:lang w:val="en-AU" w:eastAsia="en-AU"/>
        </w:rPr>
      </w:pPr>
      <w:r w:rsidRPr="00747D4D">
        <w:rPr>
          <w:lang w:val="en-AU"/>
        </w:rPr>
        <w:t>a</w:t>
      </w:r>
      <w:r w:rsidRPr="00747D4D">
        <w:rPr>
          <w:spacing w:val="-4"/>
          <w:lang w:val="en-AU"/>
        </w:rPr>
        <w:t xml:space="preserve"> </w:t>
      </w:r>
      <w:r w:rsidRPr="00747D4D">
        <w:rPr>
          <w:lang w:val="en-AU"/>
        </w:rPr>
        <w:t>comprehensive</w:t>
      </w:r>
      <w:r w:rsidRPr="00747D4D">
        <w:rPr>
          <w:spacing w:val="-15"/>
          <w:lang w:val="en-AU"/>
        </w:rPr>
        <w:t xml:space="preserve"> </w:t>
      </w:r>
      <w:r w:rsidRPr="00747D4D">
        <w:rPr>
          <w:lang w:val="en-AU"/>
        </w:rPr>
        <w:t>understanding</w:t>
      </w:r>
      <w:r w:rsidRPr="00747D4D">
        <w:rPr>
          <w:spacing w:val="-14"/>
          <w:lang w:val="en-AU"/>
        </w:rPr>
        <w:t xml:space="preserve"> </w:t>
      </w:r>
      <w:r w:rsidRPr="00747D4D">
        <w:rPr>
          <w:lang w:val="en-AU"/>
        </w:rPr>
        <w:t>of</w:t>
      </w:r>
      <w:r w:rsidRPr="00747D4D">
        <w:rPr>
          <w:spacing w:val="-1"/>
          <w:lang w:val="en-AU"/>
        </w:rPr>
        <w:t xml:space="preserve"> </w:t>
      </w:r>
      <w:r w:rsidRPr="00747D4D">
        <w:rPr>
          <w:lang w:val="en-AU"/>
        </w:rPr>
        <w:t>students’</w:t>
      </w:r>
      <w:r w:rsidRPr="00747D4D">
        <w:rPr>
          <w:spacing w:val="-14"/>
          <w:lang w:val="en-AU"/>
        </w:rPr>
        <w:t xml:space="preserve"> </w:t>
      </w:r>
      <w:r w:rsidRPr="00747D4D">
        <w:rPr>
          <w:lang w:val="en-AU"/>
        </w:rPr>
        <w:t>requirements,</w:t>
      </w:r>
      <w:r w:rsidRPr="00747D4D">
        <w:rPr>
          <w:spacing w:val="-8"/>
          <w:lang w:val="en-AU"/>
        </w:rPr>
        <w:t xml:space="preserve"> </w:t>
      </w:r>
      <w:r w:rsidRPr="00747D4D">
        <w:rPr>
          <w:lang w:val="en-AU"/>
        </w:rPr>
        <w:t>Australian</w:t>
      </w:r>
      <w:r w:rsidRPr="00747D4D">
        <w:rPr>
          <w:spacing w:val="-10"/>
          <w:lang w:val="en-AU"/>
        </w:rPr>
        <w:t xml:space="preserve"> </w:t>
      </w:r>
      <w:r w:rsidRPr="00747D4D">
        <w:rPr>
          <w:lang w:val="en-AU"/>
        </w:rPr>
        <w:t>culture</w:t>
      </w:r>
      <w:r w:rsidR="003D14E7" w:rsidRPr="00747D4D">
        <w:rPr>
          <w:lang w:val="en-AU"/>
        </w:rPr>
        <w:t xml:space="preserve">, </w:t>
      </w:r>
      <w:r w:rsidR="00E17B11" w:rsidRPr="00747D4D">
        <w:rPr>
          <w:lang w:val="en-AU"/>
        </w:rPr>
        <w:t xml:space="preserve">the education </w:t>
      </w:r>
      <w:r w:rsidR="003D14E7" w:rsidRPr="00747D4D">
        <w:rPr>
          <w:lang w:val="en-AU"/>
        </w:rPr>
        <w:t xml:space="preserve">sector and </w:t>
      </w:r>
      <w:r w:rsidR="00E17B11" w:rsidRPr="00747D4D">
        <w:rPr>
          <w:lang w:val="en-AU"/>
        </w:rPr>
        <w:t>appropriate legislative knowle</w:t>
      </w:r>
      <w:r w:rsidR="00D25CFF" w:rsidRPr="00747D4D">
        <w:rPr>
          <w:lang w:val="en-AU"/>
        </w:rPr>
        <w:t>d</w:t>
      </w:r>
      <w:r w:rsidR="00E17B11" w:rsidRPr="00747D4D">
        <w:rPr>
          <w:lang w:val="en-AU"/>
        </w:rPr>
        <w:t>ge</w:t>
      </w:r>
      <w:r w:rsidR="006760BE" w:rsidRPr="00747D4D">
        <w:rPr>
          <w:lang w:val="en-AU"/>
        </w:rPr>
        <w:t>;</w:t>
      </w:r>
      <w:r w:rsidRPr="00747D4D">
        <w:rPr>
          <w:lang w:val="en-AU"/>
        </w:rPr>
        <w:t xml:space="preserve"> and</w:t>
      </w:r>
      <w:r w:rsidRPr="00747D4D">
        <w:rPr>
          <w:noProof/>
          <w:lang w:val="en-AU" w:eastAsia="en-AU"/>
        </w:rPr>
        <w:t xml:space="preserve"> </w:t>
      </w:r>
    </w:p>
    <w:p w14:paraId="7215ACC7" w14:textId="68453D1C" w:rsidR="00C106F2" w:rsidRPr="00747D4D" w:rsidRDefault="00EB2371" w:rsidP="00747D4D">
      <w:pPr>
        <w:pStyle w:val="ListParagraph"/>
        <w:numPr>
          <w:ilvl w:val="0"/>
          <w:numId w:val="4"/>
        </w:numPr>
        <w:tabs>
          <w:tab w:val="left" w:pos="371"/>
        </w:tabs>
        <w:spacing w:before="120"/>
        <w:ind w:left="1559" w:hanging="425"/>
        <w:jc w:val="both"/>
        <w:rPr>
          <w:noProof/>
          <w:lang w:val="en-AU" w:eastAsia="en-AU"/>
        </w:rPr>
      </w:pPr>
      <w:r w:rsidRPr="00747D4D">
        <w:rPr>
          <w:lang w:val="en-AU"/>
        </w:rPr>
        <w:t xml:space="preserve">in-depth </w:t>
      </w:r>
      <w:r w:rsidR="00CE338C" w:rsidRPr="00747D4D">
        <w:rPr>
          <w:lang w:val="en-AU"/>
        </w:rPr>
        <w:t>knowledge</w:t>
      </w:r>
      <w:r w:rsidRPr="00747D4D">
        <w:rPr>
          <w:lang w:val="en-AU"/>
        </w:rPr>
        <w:t xml:space="preserve"> of the nature of </w:t>
      </w:r>
      <w:r w:rsidR="00505871" w:rsidRPr="00747D4D">
        <w:rPr>
          <w:lang w:val="en-AU"/>
        </w:rPr>
        <w:t xml:space="preserve">ECA </w:t>
      </w:r>
      <w:r w:rsidRPr="00747D4D">
        <w:rPr>
          <w:lang w:val="en-AU"/>
        </w:rPr>
        <w:t xml:space="preserve">and its subsidiary and associated providers’ programs, courses, </w:t>
      </w:r>
      <w:r w:rsidR="00E471A6" w:rsidRPr="00747D4D">
        <w:rPr>
          <w:lang w:val="en-AU"/>
        </w:rPr>
        <w:t>policies,</w:t>
      </w:r>
      <w:r w:rsidRPr="00747D4D">
        <w:rPr>
          <w:lang w:val="en-AU"/>
        </w:rPr>
        <w:t xml:space="preserve"> and requirements; and</w:t>
      </w:r>
    </w:p>
    <w:p w14:paraId="44925038" w14:textId="1EC27200" w:rsidR="00EB2371" w:rsidRPr="00747D4D" w:rsidRDefault="00C106F2" w:rsidP="00747D4D">
      <w:pPr>
        <w:pStyle w:val="ListParagraph"/>
        <w:numPr>
          <w:ilvl w:val="0"/>
          <w:numId w:val="4"/>
        </w:numPr>
        <w:tabs>
          <w:tab w:val="left" w:pos="371"/>
        </w:tabs>
        <w:spacing w:before="120"/>
        <w:ind w:left="1559" w:hanging="425"/>
        <w:jc w:val="both"/>
        <w:rPr>
          <w:noProof/>
          <w:lang w:val="en-AU" w:eastAsia="en-AU"/>
        </w:rPr>
      </w:pPr>
      <w:r w:rsidRPr="00747D4D">
        <w:rPr>
          <w:lang w:val="en-AU"/>
        </w:rPr>
        <w:t>honesty, integrity</w:t>
      </w:r>
      <w:r w:rsidR="00CE338C" w:rsidRPr="00747D4D">
        <w:rPr>
          <w:lang w:val="en-AU"/>
        </w:rPr>
        <w:t>,</w:t>
      </w:r>
      <w:r w:rsidRPr="00747D4D">
        <w:rPr>
          <w:lang w:val="en-AU"/>
        </w:rPr>
        <w:t xml:space="preserve"> and the highest ethical standards</w:t>
      </w:r>
      <w:r w:rsidR="00755D38" w:rsidRPr="00747D4D">
        <w:rPr>
          <w:lang w:val="en-AU"/>
        </w:rPr>
        <w:t>.</w:t>
      </w:r>
    </w:p>
    <w:p w14:paraId="3C1C4CFC" w14:textId="77777777" w:rsidR="00755D38" w:rsidRPr="00747D4D" w:rsidRDefault="00755D38" w:rsidP="00747D4D">
      <w:pPr>
        <w:pStyle w:val="ListParagraph"/>
        <w:tabs>
          <w:tab w:val="left" w:pos="371"/>
        </w:tabs>
        <w:spacing w:before="0"/>
        <w:ind w:left="720" w:firstLine="0"/>
        <w:jc w:val="both"/>
        <w:rPr>
          <w:noProof/>
          <w:lang w:val="en-AU" w:eastAsia="en-AU"/>
        </w:rPr>
      </w:pPr>
    </w:p>
    <w:p w14:paraId="24C234D1" w14:textId="04E79FE7" w:rsidR="00EB2371" w:rsidRPr="00747D4D" w:rsidRDefault="00D063B3" w:rsidP="00747D4D">
      <w:pPr>
        <w:pStyle w:val="BodyText"/>
        <w:ind w:left="1134" w:hanging="567"/>
        <w:jc w:val="both"/>
        <w:rPr>
          <w:sz w:val="22"/>
          <w:szCs w:val="22"/>
          <w:lang w:val="en-AU"/>
        </w:rPr>
      </w:pPr>
      <w:r w:rsidRPr="00747D4D">
        <w:rPr>
          <w:sz w:val="22"/>
          <w:szCs w:val="22"/>
          <w:lang w:val="en-AU"/>
        </w:rPr>
        <w:t>1.2</w:t>
      </w:r>
      <w:r w:rsidR="009F48DF" w:rsidRPr="00747D4D">
        <w:rPr>
          <w:sz w:val="22"/>
          <w:szCs w:val="22"/>
          <w:lang w:val="en-AU"/>
        </w:rPr>
        <w:t>.</w:t>
      </w:r>
      <w:r w:rsidRPr="00747D4D">
        <w:rPr>
          <w:sz w:val="22"/>
          <w:szCs w:val="22"/>
          <w:lang w:val="en-AU"/>
        </w:rPr>
        <w:t xml:space="preserve"> </w:t>
      </w:r>
      <w:r w:rsidR="003C3623" w:rsidRPr="00747D4D">
        <w:rPr>
          <w:sz w:val="22"/>
          <w:szCs w:val="22"/>
          <w:lang w:val="en-AU"/>
        </w:rPr>
        <w:tab/>
      </w:r>
      <w:r w:rsidR="00505871" w:rsidRPr="00747D4D">
        <w:rPr>
          <w:sz w:val="22"/>
          <w:szCs w:val="22"/>
          <w:lang w:val="en-AU"/>
        </w:rPr>
        <w:t xml:space="preserve">ECA’s </w:t>
      </w:r>
      <w:r w:rsidR="00EB2371" w:rsidRPr="00747D4D">
        <w:rPr>
          <w:sz w:val="22"/>
          <w:szCs w:val="22"/>
          <w:lang w:val="en-AU"/>
        </w:rPr>
        <w:t xml:space="preserve">Policy and Procedure for </w:t>
      </w:r>
      <w:r w:rsidR="000D5931" w:rsidRPr="00747D4D">
        <w:rPr>
          <w:sz w:val="22"/>
          <w:szCs w:val="22"/>
          <w:lang w:val="en-AU"/>
        </w:rPr>
        <w:t>a</w:t>
      </w:r>
      <w:r w:rsidR="00EB2371" w:rsidRPr="00747D4D">
        <w:rPr>
          <w:sz w:val="22"/>
          <w:szCs w:val="22"/>
          <w:lang w:val="en-AU"/>
        </w:rPr>
        <w:t xml:space="preserve">ppointing, </w:t>
      </w:r>
      <w:r w:rsidR="00E471A6" w:rsidRPr="00747D4D">
        <w:rPr>
          <w:sz w:val="22"/>
          <w:szCs w:val="22"/>
          <w:lang w:val="en-AU"/>
        </w:rPr>
        <w:t>monitoring,</w:t>
      </w:r>
      <w:r w:rsidR="00EB2371" w:rsidRPr="00747D4D">
        <w:rPr>
          <w:sz w:val="22"/>
          <w:szCs w:val="22"/>
          <w:lang w:val="en-AU"/>
        </w:rPr>
        <w:t xml:space="preserve"> and </w:t>
      </w:r>
      <w:r w:rsidR="000D5931" w:rsidRPr="00747D4D">
        <w:rPr>
          <w:sz w:val="22"/>
          <w:szCs w:val="22"/>
          <w:lang w:val="en-AU"/>
        </w:rPr>
        <w:t>t</w:t>
      </w:r>
      <w:r w:rsidR="00EB2371" w:rsidRPr="00747D4D">
        <w:rPr>
          <w:sz w:val="22"/>
          <w:szCs w:val="22"/>
          <w:lang w:val="en-AU"/>
        </w:rPr>
        <w:t xml:space="preserve">erminating </w:t>
      </w:r>
      <w:r w:rsidR="000D5931" w:rsidRPr="00747D4D">
        <w:rPr>
          <w:sz w:val="22"/>
          <w:szCs w:val="22"/>
          <w:lang w:val="en-AU"/>
        </w:rPr>
        <w:t>Representative</w:t>
      </w:r>
      <w:r w:rsidR="00EB2371" w:rsidRPr="00747D4D">
        <w:rPr>
          <w:sz w:val="22"/>
          <w:szCs w:val="22"/>
          <w:lang w:val="en-AU"/>
        </w:rPr>
        <w:t xml:space="preserve">s </w:t>
      </w:r>
      <w:r w:rsidR="000D5931" w:rsidRPr="00747D4D">
        <w:rPr>
          <w:sz w:val="22"/>
          <w:szCs w:val="22"/>
          <w:lang w:val="en-AU"/>
        </w:rPr>
        <w:t>is</w:t>
      </w:r>
      <w:r w:rsidR="00EB2371" w:rsidRPr="00747D4D">
        <w:rPr>
          <w:sz w:val="22"/>
          <w:szCs w:val="22"/>
          <w:lang w:val="en-AU"/>
        </w:rPr>
        <w:t xml:space="preserve"> designed to ensure compliance with all legislative and regulatory requirements </w:t>
      </w:r>
      <w:r w:rsidR="000D5931" w:rsidRPr="00747D4D">
        <w:rPr>
          <w:sz w:val="22"/>
          <w:szCs w:val="22"/>
          <w:lang w:val="en-AU"/>
        </w:rPr>
        <w:t xml:space="preserve">as listed </w:t>
      </w:r>
      <w:r w:rsidR="002F6867" w:rsidRPr="00747D4D">
        <w:rPr>
          <w:sz w:val="22"/>
          <w:szCs w:val="22"/>
          <w:lang w:val="en-AU"/>
        </w:rPr>
        <w:t>under “</w:t>
      </w:r>
      <w:r w:rsidR="00551D20" w:rsidRPr="00747D4D">
        <w:rPr>
          <w:sz w:val="22"/>
          <w:szCs w:val="22"/>
          <w:lang w:val="en-AU"/>
        </w:rPr>
        <w:t>References</w:t>
      </w:r>
      <w:r w:rsidR="002F6867" w:rsidRPr="00747D4D">
        <w:rPr>
          <w:sz w:val="22"/>
          <w:szCs w:val="22"/>
          <w:lang w:val="en-AU"/>
        </w:rPr>
        <w:t xml:space="preserve"> and </w:t>
      </w:r>
      <w:r w:rsidR="00551D20" w:rsidRPr="00747D4D">
        <w:rPr>
          <w:sz w:val="22"/>
          <w:szCs w:val="22"/>
          <w:lang w:val="en-AU"/>
        </w:rPr>
        <w:t xml:space="preserve">Legislation” on page 1 </w:t>
      </w:r>
      <w:r w:rsidR="000D5931" w:rsidRPr="00747D4D">
        <w:rPr>
          <w:sz w:val="22"/>
          <w:szCs w:val="22"/>
          <w:lang w:val="en-AU"/>
        </w:rPr>
        <w:t>above.</w:t>
      </w:r>
    </w:p>
    <w:p w14:paraId="53E50F26" w14:textId="77777777" w:rsidR="00755D38" w:rsidRPr="00747D4D" w:rsidRDefault="00755D38" w:rsidP="00747D4D">
      <w:pPr>
        <w:pStyle w:val="ListParagraph"/>
        <w:widowControl/>
        <w:autoSpaceDE/>
        <w:autoSpaceDN/>
        <w:spacing w:before="0"/>
        <w:ind w:left="720" w:firstLine="0"/>
        <w:jc w:val="both"/>
        <w:rPr>
          <w:lang w:val="en-AU"/>
        </w:rPr>
      </w:pPr>
    </w:p>
    <w:p w14:paraId="05AD0BD0" w14:textId="3F59996E" w:rsidR="00F7648C" w:rsidRPr="00747D4D" w:rsidRDefault="003C3623" w:rsidP="00747D4D">
      <w:pPr>
        <w:tabs>
          <w:tab w:val="left" w:pos="1819"/>
          <w:tab w:val="left" w:pos="1820"/>
        </w:tabs>
        <w:ind w:left="1134" w:hanging="567"/>
        <w:jc w:val="both"/>
        <w:rPr>
          <w:lang w:val="en-AU"/>
        </w:rPr>
      </w:pPr>
      <w:r w:rsidRPr="00747D4D">
        <w:rPr>
          <w:lang w:val="en-AU"/>
        </w:rPr>
        <w:t>1.</w:t>
      </w:r>
      <w:r w:rsidR="00E471A6" w:rsidRPr="00747D4D">
        <w:rPr>
          <w:lang w:val="en-AU"/>
        </w:rPr>
        <w:t>3</w:t>
      </w:r>
      <w:r w:rsidRPr="00747D4D">
        <w:rPr>
          <w:lang w:val="en-AU"/>
        </w:rPr>
        <w:t xml:space="preserve"> </w:t>
      </w:r>
      <w:r w:rsidR="009F48DF" w:rsidRPr="00747D4D">
        <w:rPr>
          <w:lang w:val="en-AU"/>
        </w:rPr>
        <w:tab/>
      </w:r>
      <w:r w:rsidR="00F77D06" w:rsidRPr="00747D4D">
        <w:rPr>
          <w:lang w:val="en-AU"/>
        </w:rPr>
        <w:t>Th</w:t>
      </w:r>
      <w:r w:rsidR="00551D20" w:rsidRPr="00747D4D">
        <w:rPr>
          <w:lang w:val="en-AU"/>
        </w:rPr>
        <w:t>is</w:t>
      </w:r>
      <w:r w:rsidR="00F77D06" w:rsidRPr="00747D4D">
        <w:rPr>
          <w:lang w:val="en-AU"/>
        </w:rPr>
        <w:t xml:space="preserve"> Polic</w:t>
      </w:r>
      <w:r w:rsidR="00551D20" w:rsidRPr="00747D4D">
        <w:rPr>
          <w:lang w:val="en-AU"/>
        </w:rPr>
        <w:t>y</w:t>
      </w:r>
      <w:r w:rsidR="00F77D06" w:rsidRPr="00747D4D">
        <w:rPr>
          <w:lang w:val="en-AU"/>
        </w:rPr>
        <w:t xml:space="preserve"> and Procedure appl</w:t>
      </w:r>
      <w:r w:rsidR="005301CC" w:rsidRPr="00747D4D">
        <w:rPr>
          <w:lang w:val="en-AU"/>
        </w:rPr>
        <w:t>ies</w:t>
      </w:r>
      <w:r w:rsidR="00F77D06" w:rsidRPr="00747D4D">
        <w:rPr>
          <w:lang w:val="en-AU"/>
        </w:rPr>
        <w:t xml:space="preserve"> to all Education Centre of Australia staff involved</w:t>
      </w:r>
      <w:r w:rsidR="00F77D06" w:rsidRPr="00747D4D">
        <w:rPr>
          <w:spacing w:val="-6"/>
          <w:lang w:val="en-AU"/>
        </w:rPr>
        <w:t xml:space="preserve"> </w:t>
      </w:r>
      <w:r w:rsidR="00F77D06" w:rsidRPr="00747D4D">
        <w:rPr>
          <w:lang w:val="en-AU"/>
        </w:rPr>
        <w:t>in</w:t>
      </w:r>
      <w:r w:rsidR="00F77D06" w:rsidRPr="00747D4D">
        <w:rPr>
          <w:spacing w:val="-4"/>
          <w:lang w:val="en-AU"/>
        </w:rPr>
        <w:t xml:space="preserve"> </w:t>
      </w:r>
      <w:r w:rsidR="00F77D06" w:rsidRPr="00747D4D">
        <w:rPr>
          <w:lang w:val="en-AU"/>
        </w:rPr>
        <w:t>marketing</w:t>
      </w:r>
      <w:r w:rsidR="00F77D06" w:rsidRPr="00747D4D">
        <w:rPr>
          <w:spacing w:val="-8"/>
          <w:lang w:val="en-AU"/>
        </w:rPr>
        <w:t xml:space="preserve"> </w:t>
      </w:r>
      <w:r w:rsidR="00F77D06" w:rsidRPr="00747D4D">
        <w:rPr>
          <w:lang w:val="en-AU"/>
        </w:rPr>
        <w:t>ECA’s</w:t>
      </w:r>
      <w:r w:rsidR="00F77D06" w:rsidRPr="00747D4D">
        <w:rPr>
          <w:spacing w:val="-4"/>
          <w:lang w:val="en-AU"/>
        </w:rPr>
        <w:t xml:space="preserve"> </w:t>
      </w:r>
      <w:r w:rsidR="00F77D06" w:rsidRPr="00747D4D">
        <w:rPr>
          <w:lang w:val="en-AU"/>
        </w:rPr>
        <w:t>education</w:t>
      </w:r>
      <w:r w:rsidR="00F77D06" w:rsidRPr="00747D4D">
        <w:rPr>
          <w:spacing w:val="-8"/>
          <w:lang w:val="en-AU"/>
        </w:rPr>
        <w:t xml:space="preserve"> </w:t>
      </w:r>
      <w:r w:rsidR="00F77D06" w:rsidRPr="00747D4D">
        <w:rPr>
          <w:lang w:val="en-AU"/>
        </w:rPr>
        <w:t>programs</w:t>
      </w:r>
      <w:r w:rsidR="00F77D06" w:rsidRPr="00747D4D">
        <w:rPr>
          <w:spacing w:val="-7"/>
          <w:lang w:val="en-AU"/>
        </w:rPr>
        <w:t xml:space="preserve"> </w:t>
      </w:r>
      <w:r w:rsidR="00F77D06" w:rsidRPr="00747D4D">
        <w:rPr>
          <w:lang w:val="en-AU"/>
        </w:rPr>
        <w:t>and</w:t>
      </w:r>
      <w:r w:rsidR="00F77D06" w:rsidRPr="00747D4D">
        <w:rPr>
          <w:spacing w:val="-1"/>
          <w:lang w:val="en-AU"/>
        </w:rPr>
        <w:t xml:space="preserve"> </w:t>
      </w:r>
      <w:r w:rsidR="00F77D06" w:rsidRPr="00747D4D">
        <w:rPr>
          <w:lang w:val="en-AU"/>
        </w:rPr>
        <w:t>courses</w:t>
      </w:r>
      <w:r w:rsidR="00F77D06" w:rsidRPr="00747D4D">
        <w:rPr>
          <w:spacing w:val="-7"/>
          <w:lang w:val="en-AU"/>
        </w:rPr>
        <w:t xml:space="preserve"> </w:t>
      </w:r>
      <w:r w:rsidR="00F77D06" w:rsidRPr="00747D4D">
        <w:rPr>
          <w:lang w:val="en-AU"/>
        </w:rPr>
        <w:t>to</w:t>
      </w:r>
      <w:r w:rsidR="00F77D06" w:rsidRPr="00747D4D">
        <w:rPr>
          <w:spacing w:val="-4"/>
          <w:lang w:val="en-AU"/>
        </w:rPr>
        <w:t xml:space="preserve"> </w:t>
      </w:r>
      <w:r w:rsidR="00F77D06" w:rsidRPr="00747D4D">
        <w:rPr>
          <w:lang w:val="en-AU"/>
        </w:rPr>
        <w:t>international</w:t>
      </w:r>
      <w:r w:rsidR="00F77D06" w:rsidRPr="00747D4D">
        <w:rPr>
          <w:spacing w:val="-14"/>
          <w:lang w:val="en-AU"/>
        </w:rPr>
        <w:t xml:space="preserve"> </w:t>
      </w:r>
      <w:r w:rsidR="00F77D06" w:rsidRPr="00747D4D">
        <w:rPr>
          <w:lang w:val="en-AU"/>
        </w:rPr>
        <w:t>students,</w:t>
      </w:r>
      <w:r w:rsidR="00F77D06" w:rsidRPr="00747D4D">
        <w:rPr>
          <w:spacing w:val="-6"/>
          <w:lang w:val="en-AU"/>
        </w:rPr>
        <w:t xml:space="preserve"> </w:t>
      </w:r>
      <w:r w:rsidR="00F77D06" w:rsidRPr="00747D4D">
        <w:rPr>
          <w:lang w:val="en-AU"/>
        </w:rPr>
        <w:t xml:space="preserve">the recruitment of students for those programs and courses, and the management and monitoring of ECA’s </w:t>
      </w:r>
      <w:r w:rsidR="000D5931" w:rsidRPr="00747D4D">
        <w:rPr>
          <w:lang w:val="en-AU"/>
        </w:rPr>
        <w:t>Representative</w:t>
      </w:r>
      <w:r w:rsidR="00F77D06" w:rsidRPr="00747D4D">
        <w:rPr>
          <w:lang w:val="en-AU"/>
        </w:rPr>
        <w:t>s.</w:t>
      </w:r>
    </w:p>
    <w:p w14:paraId="5AAACF6D" w14:textId="77777777" w:rsidR="00CC6B01" w:rsidRPr="00747D4D" w:rsidRDefault="00CC6B01" w:rsidP="00747D4D">
      <w:pPr>
        <w:tabs>
          <w:tab w:val="left" w:pos="1819"/>
          <w:tab w:val="left" w:pos="1820"/>
        </w:tabs>
        <w:ind w:left="470" w:right="1116"/>
        <w:jc w:val="both"/>
        <w:rPr>
          <w:lang w:val="en-AU"/>
        </w:rPr>
      </w:pPr>
    </w:p>
    <w:p w14:paraId="65E47085" w14:textId="77777777" w:rsidR="00C053BF" w:rsidRPr="00747D4D" w:rsidRDefault="00C053BF" w:rsidP="00747D4D">
      <w:pPr>
        <w:pStyle w:val="BodyText"/>
        <w:jc w:val="both"/>
        <w:rPr>
          <w:b/>
          <w:sz w:val="22"/>
          <w:szCs w:val="22"/>
          <w:lang w:val="en-AU"/>
        </w:rPr>
      </w:pPr>
      <w:bookmarkStart w:id="2" w:name="_Hlk92464190"/>
    </w:p>
    <w:p w14:paraId="07BD9C0D" w14:textId="296D592F" w:rsidR="00F7648C" w:rsidRPr="00747D4D" w:rsidRDefault="00DA235B" w:rsidP="00747D4D">
      <w:pPr>
        <w:pStyle w:val="Heading1"/>
        <w:ind w:left="567" w:hanging="567"/>
        <w:jc w:val="both"/>
        <w:rPr>
          <w:sz w:val="24"/>
          <w:szCs w:val="24"/>
          <w:lang w:val="en-AU"/>
        </w:rPr>
      </w:pPr>
      <w:bookmarkStart w:id="3" w:name="_Toc94013553"/>
      <w:r w:rsidRPr="00747D4D">
        <w:rPr>
          <w:sz w:val="24"/>
          <w:szCs w:val="24"/>
          <w:lang w:val="en-AU"/>
        </w:rPr>
        <w:t>2.</w:t>
      </w:r>
      <w:r w:rsidRPr="00747D4D">
        <w:rPr>
          <w:sz w:val="24"/>
          <w:szCs w:val="24"/>
          <w:lang w:val="en-AU"/>
        </w:rPr>
        <w:tab/>
      </w:r>
      <w:r w:rsidR="00F85B5D" w:rsidRPr="00747D4D">
        <w:rPr>
          <w:sz w:val="24"/>
          <w:szCs w:val="24"/>
          <w:lang w:val="en-AU"/>
        </w:rPr>
        <w:t>A</w:t>
      </w:r>
      <w:r w:rsidR="00C053BF" w:rsidRPr="00747D4D">
        <w:rPr>
          <w:sz w:val="24"/>
          <w:szCs w:val="24"/>
          <w:lang w:val="en-AU"/>
        </w:rPr>
        <w:t xml:space="preserve">PPOINTMENT OF </w:t>
      </w:r>
      <w:r w:rsidR="005301CC" w:rsidRPr="00747D4D">
        <w:rPr>
          <w:sz w:val="24"/>
          <w:szCs w:val="24"/>
          <w:lang w:val="en-AU"/>
        </w:rPr>
        <w:t>REPRESENTATIVES</w:t>
      </w:r>
      <w:bookmarkEnd w:id="3"/>
    </w:p>
    <w:p w14:paraId="10184A42" w14:textId="410CECFF" w:rsidR="00F85B5D" w:rsidRPr="00747D4D" w:rsidRDefault="00332873" w:rsidP="00747D4D">
      <w:pPr>
        <w:spacing w:before="120"/>
        <w:ind w:left="1134" w:hanging="567"/>
        <w:jc w:val="both"/>
        <w:rPr>
          <w:lang w:val="en-AU"/>
        </w:rPr>
      </w:pPr>
      <w:r w:rsidRPr="00747D4D">
        <w:rPr>
          <w:lang w:val="en-AU"/>
        </w:rPr>
        <w:t>2.1</w:t>
      </w:r>
      <w:r w:rsidR="009F48DF" w:rsidRPr="00747D4D">
        <w:rPr>
          <w:lang w:val="en-AU"/>
        </w:rPr>
        <w:t>.</w:t>
      </w:r>
      <w:r w:rsidRPr="00747D4D">
        <w:rPr>
          <w:lang w:val="en-AU"/>
        </w:rPr>
        <w:t xml:space="preserve"> </w:t>
      </w:r>
      <w:r w:rsidR="00B61DC6" w:rsidRPr="00747D4D">
        <w:rPr>
          <w:lang w:val="en-AU"/>
        </w:rPr>
        <w:tab/>
      </w:r>
      <w:r w:rsidR="00505871" w:rsidRPr="00747D4D">
        <w:rPr>
          <w:lang w:val="en-AU"/>
        </w:rPr>
        <w:t xml:space="preserve">ECA </w:t>
      </w:r>
      <w:r w:rsidR="00F85B5D" w:rsidRPr="00747D4D">
        <w:rPr>
          <w:lang w:val="en-AU"/>
        </w:rPr>
        <w:t xml:space="preserve">has a number of approved </w:t>
      </w:r>
      <w:r w:rsidR="000D5931" w:rsidRPr="00747D4D">
        <w:rPr>
          <w:lang w:val="en-AU"/>
        </w:rPr>
        <w:t>Representative</w:t>
      </w:r>
      <w:r w:rsidR="00F85B5D" w:rsidRPr="00747D4D">
        <w:rPr>
          <w:lang w:val="en-AU"/>
        </w:rPr>
        <w:t xml:space="preserve">s to represent its interests in defined areas and may approach prospective </w:t>
      </w:r>
      <w:r w:rsidR="00551D20" w:rsidRPr="00747D4D">
        <w:rPr>
          <w:lang w:val="en-AU"/>
        </w:rPr>
        <w:t>organisations</w:t>
      </w:r>
      <w:r w:rsidR="00F85B5D" w:rsidRPr="00747D4D">
        <w:rPr>
          <w:lang w:val="en-AU"/>
        </w:rPr>
        <w:t xml:space="preserve"> to apply for, and will be open to receiving applications from</w:t>
      </w:r>
      <w:r w:rsidR="005301CC" w:rsidRPr="00747D4D">
        <w:rPr>
          <w:lang w:val="en-AU"/>
        </w:rPr>
        <w:t>,</w:t>
      </w:r>
      <w:r w:rsidR="00F85B5D" w:rsidRPr="00747D4D">
        <w:rPr>
          <w:lang w:val="en-AU"/>
        </w:rPr>
        <w:t xml:space="preserve"> </w:t>
      </w:r>
      <w:r w:rsidR="000D5931" w:rsidRPr="00747D4D">
        <w:rPr>
          <w:lang w:val="en-AU"/>
        </w:rPr>
        <w:t>Representative</w:t>
      </w:r>
      <w:r w:rsidR="00F85B5D" w:rsidRPr="00747D4D">
        <w:rPr>
          <w:lang w:val="en-AU"/>
        </w:rPr>
        <w:t xml:space="preserve">s seeking </w:t>
      </w:r>
      <w:r w:rsidR="00E471A6" w:rsidRPr="00747D4D">
        <w:rPr>
          <w:lang w:val="en-AU"/>
        </w:rPr>
        <w:t>appointment through</w:t>
      </w:r>
      <w:r w:rsidR="00760799" w:rsidRPr="00747D4D">
        <w:rPr>
          <w:lang w:val="en-AU"/>
        </w:rPr>
        <w:t xml:space="preserve"> a formal </w:t>
      </w:r>
      <w:r w:rsidR="00F85B5D" w:rsidRPr="00747D4D">
        <w:rPr>
          <w:lang w:val="en-AU"/>
        </w:rPr>
        <w:t xml:space="preserve">signed </w:t>
      </w:r>
      <w:r w:rsidR="00760799" w:rsidRPr="00747D4D">
        <w:rPr>
          <w:lang w:val="en-AU"/>
        </w:rPr>
        <w:t>a</w:t>
      </w:r>
      <w:r w:rsidR="00F85B5D" w:rsidRPr="00747D4D">
        <w:rPr>
          <w:lang w:val="en-AU"/>
        </w:rPr>
        <w:t xml:space="preserve">greement as one of its </w:t>
      </w:r>
      <w:r w:rsidR="00760799" w:rsidRPr="00747D4D">
        <w:rPr>
          <w:lang w:val="en-AU"/>
        </w:rPr>
        <w:t>Registered</w:t>
      </w:r>
      <w:r w:rsidR="00F85B5D" w:rsidRPr="00747D4D">
        <w:rPr>
          <w:lang w:val="en-AU"/>
        </w:rPr>
        <w:t xml:space="preserve"> </w:t>
      </w:r>
      <w:r w:rsidR="00760799" w:rsidRPr="00747D4D">
        <w:rPr>
          <w:lang w:val="en-AU"/>
        </w:rPr>
        <w:t>Representatives</w:t>
      </w:r>
      <w:r w:rsidR="00F85B5D" w:rsidRPr="00747D4D">
        <w:rPr>
          <w:lang w:val="en-AU"/>
        </w:rPr>
        <w:t>.</w:t>
      </w:r>
    </w:p>
    <w:p w14:paraId="0EE58DE9" w14:textId="77777777" w:rsidR="00041FCB" w:rsidRPr="00747D4D" w:rsidRDefault="00041FCB" w:rsidP="00747D4D">
      <w:pPr>
        <w:tabs>
          <w:tab w:val="left" w:pos="1188"/>
          <w:tab w:val="left" w:pos="1189"/>
        </w:tabs>
        <w:jc w:val="both"/>
        <w:rPr>
          <w:lang w:val="en-AU"/>
        </w:rPr>
      </w:pPr>
    </w:p>
    <w:p w14:paraId="6D4E791A" w14:textId="77F55D41" w:rsidR="00B61DC6" w:rsidRPr="00747D4D" w:rsidRDefault="00B61DC6" w:rsidP="00747D4D">
      <w:pPr>
        <w:tabs>
          <w:tab w:val="left" w:pos="1190"/>
          <w:tab w:val="left" w:pos="1191"/>
        </w:tabs>
        <w:ind w:left="1134" w:hanging="567"/>
        <w:jc w:val="both"/>
        <w:rPr>
          <w:lang w:val="en-AU"/>
        </w:rPr>
      </w:pPr>
      <w:r w:rsidRPr="00747D4D">
        <w:rPr>
          <w:lang w:val="en-AU"/>
        </w:rPr>
        <w:t>2.2.</w:t>
      </w:r>
      <w:r w:rsidRPr="00747D4D">
        <w:rPr>
          <w:lang w:val="en-AU"/>
        </w:rPr>
        <w:tab/>
        <w:t xml:space="preserve">New </w:t>
      </w:r>
      <w:r w:rsidR="00760799" w:rsidRPr="00747D4D">
        <w:rPr>
          <w:lang w:val="en-AU"/>
        </w:rPr>
        <w:t>Representatives</w:t>
      </w:r>
      <w:r w:rsidRPr="00747D4D">
        <w:rPr>
          <w:lang w:val="en-AU"/>
        </w:rPr>
        <w:t xml:space="preserve"> are appointed </w:t>
      </w:r>
      <w:r w:rsidR="00760799" w:rsidRPr="00747D4D">
        <w:rPr>
          <w:lang w:val="en-AU"/>
        </w:rPr>
        <w:t>on an ongoing basis</w:t>
      </w:r>
      <w:r w:rsidRPr="00747D4D">
        <w:rPr>
          <w:lang w:val="en-AU"/>
        </w:rPr>
        <w:t>, subject to an annual review</w:t>
      </w:r>
      <w:r w:rsidR="00471EBE" w:rsidRPr="00747D4D">
        <w:rPr>
          <w:lang w:val="en-AU"/>
        </w:rPr>
        <w:t xml:space="preserve">. </w:t>
      </w:r>
    </w:p>
    <w:bookmarkEnd w:id="2"/>
    <w:p w14:paraId="62E6CECC" w14:textId="77777777" w:rsidR="00AF21EC" w:rsidRPr="00747D4D" w:rsidRDefault="00AF21EC" w:rsidP="00747D4D">
      <w:pPr>
        <w:tabs>
          <w:tab w:val="left" w:pos="1190"/>
          <w:tab w:val="left" w:pos="1191"/>
        </w:tabs>
        <w:ind w:right="1323"/>
        <w:jc w:val="both"/>
        <w:rPr>
          <w:lang w:val="en-AU"/>
        </w:rPr>
      </w:pPr>
    </w:p>
    <w:p w14:paraId="4B985894" w14:textId="27F3740F" w:rsidR="00F85B5D" w:rsidRPr="00747D4D" w:rsidRDefault="00332873" w:rsidP="00747D4D">
      <w:pPr>
        <w:tabs>
          <w:tab w:val="left" w:pos="1190"/>
          <w:tab w:val="left" w:pos="1191"/>
        </w:tabs>
        <w:ind w:left="1134" w:right="1323" w:hanging="567"/>
        <w:jc w:val="both"/>
        <w:rPr>
          <w:lang w:val="en-AU"/>
        </w:rPr>
      </w:pPr>
      <w:r w:rsidRPr="00747D4D">
        <w:rPr>
          <w:lang w:val="en-AU"/>
        </w:rPr>
        <w:t xml:space="preserve">2.3 </w:t>
      </w:r>
      <w:r w:rsidR="00AF21EC" w:rsidRPr="00747D4D">
        <w:rPr>
          <w:lang w:val="en-AU"/>
        </w:rPr>
        <w:tab/>
      </w:r>
      <w:r w:rsidR="00F85B5D" w:rsidRPr="00747D4D">
        <w:rPr>
          <w:lang w:val="en-AU"/>
        </w:rPr>
        <w:t xml:space="preserve">All </w:t>
      </w:r>
      <w:r w:rsidR="00760799" w:rsidRPr="00747D4D">
        <w:rPr>
          <w:lang w:val="en-AU"/>
        </w:rPr>
        <w:t>Representatives</w:t>
      </w:r>
      <w:r w:rsidR="00F85B5D" w:rsidRPr="00747D4D">
        <w:rPr>
          <w:lang w:val="en-AU"/>
        </w:rPr>
        <w:t xml:space="preserve"> interested in gaining </w:t>
      </w:r>
      <w:r w:rsidR="00CE338C" w:rsidRPr="00747D4D">
        <w:rPr>
          <w:lang w:val="en-AU"/>
        </w:rPr>
        <w:t xml:space="preserve">an </w:t>
      </w:r>
      <w:r w:rsidR="00F85B5D" w:rsidRPr="00747D4D">
        <w:rPr>
          <w:lang w:val="en-AU"/>
        </w:rPr>
        <w:t xml:space="preserve">appointment must </w:t>
      </w:r>
      <w:r w:rsidR="00760799" w:rsidRPr="00747D4D">
        <w:rPr>
          <w:lang w:val="en-AU"/>
        </w:rPr>
        <w:t>follow</w:t>
      </w:r>
      <w:r w:rsidR="00F85B5D" w:rsidRPr="00747D4D">
        <w:rPr>
          <w:lang w:val="en-AU"/>
        </w:rPr>
        <w:t xml:space="preserve"> the following procedures:</w:t>
      </w:r>
    </w:p>
    <w:p w14:paraId="38385A4E" w14:textId="57B65551" w:rsidR="00E25577" w:rsidRPr="00747D4D" w:rsidRDefault="546FB3B0" w:rsidP="00747D4D">
      <w:pPr>
        <w:pStyle w:val="ListParagraph"/>
        <w:numPr>
          <w:ilvl w:val="3"/>
          <w:numId w:val="3"/>
        </w:numPr>
        <w:tabs>
          <w:tab w:val="left" w:pos="1532"/>
        </w:tabs>
        <w:spacing w:before="120" w:after="120"/>
        <w:ind w:left="1560" w:hanging="426"/>
        <w:jc w:val="both"/>
        <w:rPr>
          <w:lang w:val="en-AU"/>
        </w:rPr>
      </w:pPr>
      <w:r w:rsidRPr="00747D4D">
        <w:rPr>
          <w:lang w:val="en-AU"/>
        </w:rPr>
        <w:t>Apply online via</w:t>
      </w:r>
      <w:r w:rsidR="36F783AA" w:rsidRPr="00747D4D">
        <w:rPr>
          <w:lang w:val="en-AU"/>
        </w:rPr>
        <w:t xml:space="preserve"> E</w:t>
      </w:r>
      <w:r w:rsidR="61F9E892" w:rsidRPr="00747D4D">
        <w:rPr>
          <w:lang w:val="en-AU"/>
        </w:rPr>
        <w:t>CA</w:t>
      </w:r>
      <w:r w:rsidR="36F783AA" w:rsidRPr="00747D4D">
        <w:rPr>
          <w:lang w:val="en-AU"/>
        </w:rPr>
        <w:t xml:space="preserve"> </w:t>
      </w:r>
      <w:r w:rsidR="213A64C2" w:rsidRPr="00747D4D">
        <w:rPr>
          <w:lang w:val="en-AU"/>
        </w:rPr>
        <w:t>Representative</w:t>
      </w:r>
      <w:r w:rsidRPr="00747D4D">
        <w:rPr>
          <w:lang w:val="en-AU"/>
        </w:rPr>
        <w:t xml:space="preserve"> Portal (at </w:t>
      </w:r>
      <w:hyperlink r:id="rId16">
        <w:r w:rsidRPr="00747D4D">
          <w:rPr>
            <w:rStyle w:val="Hyperlink"/>
            <w:lang w:val="en-AU"/>
          </w:rPr>
          <w:t>www.eca.edu.au/agent-portal/</w:t>
        </w:r>
      </w:hyperlink>
      <w:r w:rsidRPr="00747D4D">
        <w:rPr>
          <w:lang w:val="en-AU"/>
        </w:rPr>
        <w:t xml:space="preserve">) </w:t>
      </w:r>
      <w:r w:rsidR="36F783AA" w:rsidRPr="00747D4D">
        <w:rPr>
          <w:lang w:val="en-AU"/>
        </w:rPr>
        <w:t xml:space="preserve">and submit a completed </w:t>
      </w:r>
      <w:r w:rsidR="4D37F6AA" w:rsidRPr="00747D4D">
        <w:rPr>
          <w:b/>
          <w:bCs/>
          <w:i/>
          <w:iCs/>
          <w:color w:val="548DD4" w:themeColor="text2" w:themeTint="99"/>
          <w:lang w:val="en-AU"/>
        </w:rPr>
        <w:t xml:space="preserve">ECA </w:t>
      </w:r>
      <w:r w:rsidR="1CD6E5EF" w:rsidRPr="00747D4D">
        <w:rPr>
          <w:b/>
          <w:bCs/>
          <w:i/>
          <w:iCs/>
          <w:color w:val="548DD4" w:themeColor="text2" w:themeTint="99"/>
          <w:lang w:val="en-AU"/>
        </w:rPr>
        <w:t>Representative</w:t>
      </w:r>
      <w:r w:rsidR="36F783AA" w:rsidRPr="00747D4D">
        <w:rPr>
          <w:b/>
          <w:bCs/>
          <w:i/>
          <w:iCs/>
          <w:color w:val="548DD4" w:themeColor="text2" w:themeTint="99"/>
          <w:lang w:val="en-AU"/>
        </w:rPr>
        <w:t xml:space="preserve"> Application Form</w:t>
      </w:r>
      <w:r w:rsidRPr="00747D4D">
        <w:rPr>
          <w:lang w:val="en-AU"/>
        </w:rPr>
        <w:t xml:space="preserve"> </w:t>
      </w:r>
      <w:r w:rsidR="2AB0269A" w:rsidRPr="00747D4D">
        <w:rPr>
          <w:lang w:val="en-AU"/>
        </w:rPr>
        <w:t>available</w:t>
      </w:r>
      <w:r w:rsidRPr="00747D4D">
        <w:rPr>
          <w:lang w:val="en-AU"/>
        </w:rPr>
        <w:t xml:space="preserve"> in How to become an ECA </w:t>
      </w:r>
      <w:r w:rsidR="1CD6E5EF" w:rsidRPr="00747D4D">
        <w:rPr>
          <w:lang w:val="en-AU"/>
        </w:rPr>
        <w:t>Representative</w:t>
      </w:r>
      <w:r w:rsidR="4D37F6AA" w:rsidRPr="00747D4D">
        <w:rPr>
          <w:lang w:val="en-AU"/>
        </w:rPr>
        <w:t>.</w:t>
      </w:r>
      <w:r w:rsidR="3F9ABB81" w:rsidRPr="00747D4D">
        <w:rPr>
          <w:lang w:val="en-AU"/>
        </w:rPr>
        <w:t xml:space="preserve"> </w:t>
      </w:r>
      <w:r w:rsidR="36F783AA" w:rsidRPr="00747D4D">
        <w:rPr>
          <w:lang w:val="en-AU"/>
        </w:rPr>
        <w:t xml:space="preserve">The form must </w:t>
      </w:r>
      <w:r w:rsidR="4D37F6AA" w:rsidRPr="00747D4D">
        <w:rPr>
          <w:lang w:val="en-AU"/>
        </w:rPr>
        <w:t>be completed honestly and accurately, and details of at least two referees provided (</w:t>
      </w:r>
      <w:r w:rsidR="36F783AA" w:rsidRPr="00747D4D">
        <w:rPr>
          <w:lang w:val="en-AU"/>
        </w:rPr>
        <w:t xml:space="preserve">preferably other Australian </w:t>
      </w:r>
      <w:r w:rsidR="07DDB5C7" w:rsidRPr="00747D4D">
        <w:rPr>
          <w:lang w:val="en-AU"/>
        </w:rPr>
        <w:t xml:space="preserve">or UK </w:t>
      </w:r>
      <w:r w:rsidR="36F783AA" w:rsidRPr="00747D4D">
        <w:rPr>
          <w:lang w:val="en-AU"/>
        </w:rPr>
        <w:t>international education providers)</w:t>
      </w:r>
      <w:r w:rsidR="4D37F6AA" w:rsidRPr="00747D4D">
        <w:rPr>
          <w:lang w:val="en-AU"/>
        </w:rPr>
        <w:t xml:space="preserve">. All requested associated documentation must be provided as attachments. </w:t>
      </w:r>
      <w:r w:rsidR="36F783AA" w:rsidRPr="00747D4D">
        <w:rPr>
          <w:lang w:val="en-AU"/>
        </w:rPr>
        <w:t xml:space="preserve"> </w:t>
      </w:r>
    </w:p>
    <w:p w14:paraId="1FACB37C" w14:textId="18D49A0A" w:rsidR="006B4ABA" w:rsidRPr="00747D4D" w:rsidRDefault="00CE338C" w:rsidP="00747D4D">
      <w:pPr>
        <w:pStyle w:val="ListParagraph"/>
        <w:numPr>
          <w:ilvl w:val="3"/>
          <w:numId w:val="3"/>
        </w:numPr>
        <w:tabs>
          <w:tab w:val="left" w:pos="1532"/>
        </w:tabs>
        <w:spacing w:before="120" w:after="120"/>
        <w:ind w:left="-57" w:firstLine="1191"/>
        <w:jc w:val="both"/>
        <w:rPr>
          <w:lang w:val="en-AU"/>
        </w:rPr>
      </w:pPr>
      <w:r w:rsidRPr="00747D4D">
        <w:rPr>
          <w:lang w:val="en-AU"/>
        </w:rPr>
        <w:t>Primary</w:t>
      </w:r>
      <w:r w:rsidR="006B4ABA" w:rsidRPr="00747D4D">
        <w:rPr>
          <w:lang w:val="en-AU"/>
        </w:rPr>
        <w:t xml:space="preserve"> sources for the recruitment of new </w:t>
      </w:r>
      <w:r w:rsidR="00BB791E" w:rsidRPr="00747D4D">
        <w:rPr>
          <w:lang w:val="en-AU"/>
        </w:rPr>
        <w:t>Representatives</w:t>
      </w:r>
      <w:r w:rsidR="006B4ABA" w:rsidRPr="00747D4D">
        <w:rPr>
          <w:lang w:val="en-AU"/>
        </w:rPr>
        <w:t xml:space="preserve"> are:</w:t>
      </w:r>
    </w:p>
    <w:p w14:paraId="40B01FDC" w14:textId="2F262B7B" w:rsidR="006B4ABA" w:rsidRPr="00747D4D" w:rsidRDefault="006B4ABA" w:rsidP="00747D4D">
      <w:pPr>
        <w:pStyle w:val="ListParagraph"/>
        <w:numPr>
          <w:ilvl w:val="0"/>
          <w:numId w:val="18"/>
        </w:numPr>
        <w:tabs>
          <w:tab w:val="left" w:pos="371"/>
          <w:tab w:val="left" w:pos="10206"/>
        </w:tabs>
        <w:spacing w:before="60"/>
        <w:ind w:left="1984" w:hanging="425"/>
        <w:jc w:val="both"/>
        <w:rPr>
          <w:rStyle w:val="Hyperlink"/>
          <w:noProof/>
          <w:color w:val="auto"/>
          <w:u w:val="none"/>
          <w:lang w:val="en-AU" w:eastAsia="en-AU"/>
        </w:rPr>
      </w:pPr>
      <w:r w:rsidRPr="00747D4D">
        <w:rPr>
          <w:noProof/>
          <w:lang w:val="en-AU" w:eastAsia="en-AU"/>
        </w:rPr>
        <w:t xml:space="preserve">Participation </w:t>
      </w:r>
      <w:r w:rsidR="00CE338C" w:rsidRPr="00747D4D">
        <w:rPr>
          <w:noProof/>
          <w:lang w:val="en-AU" w:eastAsia="en-AU"/>
        </w:rPr>
        <w:t>i</w:t>
      </w:r>
      <w:r w:rsidRPr="00747D4D">
        <w:rPr>
          <w:noProof/>
          <w:lang w:val="en-AU" w:eastAsia="en-AU"/>
        </w:rPr>
        <w:t>n workshops/events</w:t>
      </w:r>
      <w:r w:rsidR="00BB791E" w:rsidRPr="00747D4D">
        <w:rPr>
          <w:noProof/>
          <w:lang w:val="en-AU" w:eastAsia="en-AU"/>
        </w:rPr>
        <w:t>;</w:t>
      </w:r>
      <w:r w:rsidRPr="00747D4D">
        <w:rPr>
          <w:noProof/>
          <w:lang w:val="en-AU" w:eastAsia="en-AU"/>
        </w:rPr>
        <w:t xml:space="preserve"> </w:t>
      </w:r>
    </w:p>
    <w:p w14:paraId="7E8205A8" w14:textId="797A81E0" w:rsidR="006B4ABA" w:rsidRPr="00747D4D" w:rsidRDefault="006B4ABA" w:rsidP="00747D4D">
      <w:pPr>
        <w:pStyle w:val="ListParagraph"/>
        <w:numPr>
          <w:ilvl w:val="0"/>
          <w:numId w:val="18"/>
        </w:numPr>
        <w:tabs>
          <w:tab w:val="left" w:pos="371"/>
        </w:tabs>
        <w:spacing w:before="60"/>
        <w:ind w:left="1984" w:hanging="425"/>
        <w:jc w:val="both"/>
        <w:rPr>
          <w:noProof/>
          <w:lang w:val="en-AU" w:eastAsia="en-AU"/>
        </w:rPr>
      </w:pPr>
      <w:r w:rsidRPr="00747D4D">
        <w:rPr>
          <w:noProof/>
          <w:lang w:val="en-AU" w:eastAsia="en-AU"/>
        </w:rPr>
        <w:t>Recommen</w:t>
      </w:r>
      <w:r w:rsidR="00CE338C" w:rsidRPr="00747D4D">
        <w:rPr>
          <w:noProof/>
          <w:lang w:val="en-AU" w:eastAsia="en-AU"/>
        </w:rPr>
        <w:t>dations</w:t>
      </w:r>
      <w:r w:rsidRPr="00747D4D">
        <w:rPr>
          <w:noProof/>
          <w:lang w:val="en-AU" w:eastAsia="en-AU"/>
        </w:rPr>
        <w:t xml:space="preserve"> from Partner Universities;</w:t>
      </w:r>
    </w:p>
    <w:p w14:paraId="439E7A86" w14:textId="741D0B3C" w:rsidR="006B4ABA" w:rsidRPr="00747D4D" w:rsidRDefault="006B4ABA" w:rsidP="00747D4D">
      <w:pPr>
        <w:pStyle w:val="ListParagraph"/>
        <w:numPr>
          <w:ilvl w:val="0"/>
          <w:numId w:val="18"/>
        </w:numPr>
        <w:tabs>
          <w:tab w:val="left" w:pos="371"/>
        </w:tabs>
        <w:spacing w:before="60"/>
        <w:ind w:left="1984" w:hanging="425"/>
        <w:jc w:val="both"/>
        <w:rPr>
          <w:noProof/>
          <w:lang w:val="en-AU" w:eastAsia="en-AU"/>
        </w:rPr>
      </w:pPr>
      <w:r w:rsidRPr="00747D4D">
        <w:rPr>
          <w:noProof/>
          <w:lang w:val="en-AU" w:eastAsia="en-AU"/>
        </w:rPr>
        <w:t>Recommen</w:t>
      </w:r>
      <w:r w:rsidR="00CE338C" w:rsidRPr="00747D4D">
        <w:rPr>
          <w:noProof/>
          <w:lang w:val="en-AU" w:eastAsia="en-AU"/>
        </w:rPr>
        <w:t>dations</w:t>
      </w:r>
      <w:r w:rsidRPr="00747D4D">
        <w:rPr>
          <w:noProof/>
          <w:lang w:val="en-AU" w:eastAsia="en-AU"/>
        </w:rPr>
        <w:t xml:space="preserve"> from Austrade or equivalent entities.</w:t>
      </w:r>
    </w:p>
    <w:p w14:paraId="236EA6A6" w14:textId="48D3710C" w:rsidR="00F85B5D" w:rsidRPr="00747D4D" w:rsidRDefault="00AF21EC" w:rsidP="00747D4D">
      <w:pPr>
        <w:pStyle w:val="ListParagraph"/>
        <w:numPr>
          <w:ilvl w:val="3"/>
          <w:numId w:val="3"/>
        </w:numPr>
        <w:tabs>
          <w:tab w:val="left" w:pos="1560"/>
        </w:tabs>
        <w:spacing w:before="120" w:after="120"/>
        <w:ind w:left="1560" w:hanging="426"/>
        <w:jc w:val="both"/>
        <w:rPr>
          <w:lang w:val="en-AU"/>
        </w:rPr>
      </w:pPr>
      <w:r w:rsidRPr="00747D4D">
        <w:rPr>
          <w:lang w:val="en-AU"/>
        </w:rPr>
        <w:t xml:space="preserve">ECA’s </w:t>
      </w:r>
      <w:r w:rsidR="00F85B5D" w:rsidRPr="00747D4D">
        <w:rPr>
          <w:lang w:val="en-AU"/>
        </w:rPr>
        <w:t>Chief Operat</w:t>
      </w:r>
      <w:r w:rsidR="00EC4102" w:rsidRPr="00747D4D">
        <w:rPr>
          <w:lang w:val="en-AU"/>
        </w:rPr>
        <w:t xml:space="preserve">ing </w:t>
      </w:r>
      <w:r w:rsidR="00F85B5D" w:rsidRPr="00747D4D">
        <w:rPr>
          <w:lang w:val="en-AU"/>
        </w:rPr>
        <w:t>Officer</w:t>
      </w:r>
      <w:r w:rsidR="00EC4102" w:rsidRPr="00747D4D">
        <w:rPr>
          <w:lang w:val="en-AU"/>
        </w:rPr>
        <w:t xml:space="preserve"> (COO)</w:t>
      </w:r>
      <w:r w:rsidR="00F85B5D" w:rsidRPr="00747D4D">
        <w:rPr>
          <w:lang w:val="en-AU"/>
        </w:rPr>
        <w:t xml:space="preserve"> (or his/her </w:t>
      </w:r>
      <w:r w:rsidR="004F1897" w:rsidRPr="00747D4D">
        <w:rPr>
          <w:lang w:val="en-AU"/>
        </w:rPr>
        <w:t xml:space="preserve">delegate) </w:t>
      </w:r>
      <w:r w:rsidR="00F85B5D" w:rsidRPr="00747D4D">
        <w:rPr>
          <w:lang w:val="en-AU"/>
        </w:rPr>
        <w:t>will evaluate the provided information making a provisional assessment of the applicant’s suitability for appointment.</w:t>
      </w:r>
    </w:p>
    <w:p w14:paraId="1B4C4030" w14:textId="053B0B67" w:rsidR="008918E5" w:rsidRPr="00747D4D" w:rsidRDefault="00AF21EC" w:rsidP="00747D4D">
      <w:pPr>
        <w:pStyle w:val="ListParagraph"/>
        <w:numPr>
          <w:ilvl w:val="3"/>
          <w:numId w:val="3"/>
        </w:numPr>
        <w:tabs>
          <w:tab w:val="left" w:pos="1560"/>
        </w:tabs>
        <w:spacing w:before="120" w:after="120"/>
        <w:ind w:left="1560" w:hanging="426"/>
        <w:jc w:val="both"/>
        <w:rPr>
          <w:lang w:val="en-AU"/>
        </w:rPr>
      </w:pPr>
      <w:r w:rsidRPr="00747D4D">
        <w:rPr>
          <w:lang w:val="en-AU"/>
        </w:rPr>
        <w:t>The two nominated referees will be contacted</w:t>
      </w:r>
      <w:r w:rsidR="00CE338C" w:rsidRPr="00747D4D">
        <w:rPr>
          <w:lang w:val="en-AU"/>
        </w:rPr>
        <w:t>,</w:t>
      </w:r>
      <w:r w:rsidRPr="00747D4D">
        <w:rPr>
          <w:lang w:val="en-AU"/>
        </w:rPr>
        <w:t xml:space="preserve"> and the responses provided included the applicant’s documentation. ECA reserves the right to request the applicant to provide additional refer</w:t>
      </w:r>
      <w:r w:rsidR="00A95B06" w:rsidRPr="00747D4D">
        <w:rPr>
          <w:lang w:val="en-AU"/>
        </w:rPr>
        <w:t>ees</w:t>
      </w:r>
      <w:r w:rsidR="008918E5" w:rsidRPr="00747D4D">
        <w:rPr>
          <w:lang w:val="en-AU"/>
        </w:rPr>
        <w:t xml:space="preserve"> if requested.</w:t>
      </w:r>
    </w:p>
    <w:p w14:paraId="6BC8FC85" w14:textId="1C3AF249" w:rsidR="00F85B5D" w:rsidRPr="00747D4D" w:rsidRDefault="00D320FE" w:rsidP="00747D4D">
      <w:pPr>
        <w:pStyle w:val="ListParagraph"/>
        <w:numPr>
          <w:ilvl w:val="3"/>
          <w:numId w:val="3"/>
        </w:numPr>
        <w:tabs>
          <w:tab w:val="left" w:pos="1560"/>
        </w:tabs>
        <w:spacing w:before="120" w:after="120"/>
        <w:ind w:left="1560" w:hanging="426"/>
        <w:jc w:val="both"/>
        <w:rPr>
          <w:lang w:val="en-AU"/>
        </w:rPr>
      </w:pPr>
      <w:r w:rsidRPr="00747D4D">
        <w:rPr>
          <w:lang w:val="en-AU"/>
        </w:rPr>
        <w:t xml:space="preserve">ECA’s </w:t>
      </w:r>
      <w:r w:rsidR="00F85B5D" w:rsidRPr="00747D4D">
        <w:rPr>
          <w:lang w:val="en-AU"/>
        </w:rPr>
        <w:t>Chief Operat</w:t>
      </w:r>
      <w:r w:rsidRPr="00747D4D">
        <w:rPr>
          <w:lang w:val="en-AU"/>
        </w:rPr>
        <w:t>ing</w:t>
      </w:r>
      <w:r w:rsidR="00F85B5D" w:rsidRPr="00747D4D">
        <w:rPr>
          <w:lang w:val="en-AU"/>
        </w:rPr>
        <w:t xml:space="preserve"> Officer (or his/her </w:t>
      </w:r>
      <w:r w:rsidR="004F1897" w:rsidRPr="00747D4D">
        <w:rPr>
          <w:lang w:val="en-AU"/>
        </w:rPr>
        <w:t>delegate</w:t>
      </w:r>
      <w:r w:rsidR="00F85B5D" w:rsidRPr="00747D4D">
        <w:rPr>
          <w:lang w:val="en-AU"/>
        </w:rPr>
        <w:t xml:space="preserve">) will </w:t>
      </w:r>
      <w:r w:rsidR="00BE0E98" w:rsidRPr="00747D4D">
        <w:rPr>
          <w:lang w:val="en-AU"/>
        </w:rPr>
        <w:t xml:space="preserve">review all the applicant’s documentation and make </w:t>
      </w:r>
      <w:r w:rsidR="00F85B5D" w:rsidRPr="00747D4D">
        <w:rPr>
          <w:lang w:val="en-AU"/>
        </w:rPr>
        <w:t xml:space="preserve">a final assessment as to the applicant’s suitability for </w:t>
      </w:r>
      <w:r w:rsidR="00F85B5D" w:rsidRPr="00747D4D">
        <w:rPr>
          <w:lang w:val="en-AU"/>
        </w:rPr>
        <w:lastRenderedPageBreak/>
        <w:t xml:space="preserve">Appointment as an ECA approved </w:t>
      </w:r>
      <w:r w:rsidR="005301CC" w:rsidRPr="00747D4D">
        <w:rPr>
          <w:lang w:val="en-AU"/>
        </w:rPr>
        <w:t>Representative</w:t>
      </w:r>
      <w:r w:rsidR="00BE0E98" w:rsidRPr="00747D4D">
        <w:rPr>
          <w:lang w:val="en-AU"/>
        </w:rPr>
        <w:t xml:space="preserve">. Reasons will be provided for the </w:t>
      </w:r>
      <w:r w:rsidR="00F85B5D" w:rsidRPr="00747D4D">
        <w:rPr>
          <w:lang w:val="en-AU"/>
        </w:rPr>
        <w:t xml:space="preserve">recommended appointment (or non-appointment) as an </w:t>
      </w:r>
      <w:r w:rsidR="00BE0E98" w:rsidRPr="00747D4D">
        <w:rPr>
          <w:lang w:val="en-AU"/>
        </w:rPr>
        <w:t>ECA</w:t>
      </w:r>
      <w:r w:rsidR="00F85B5D" w:rsidRPr="00747D4D">
        <w:rPr>
          <w:lang w:val="en-AU"/>
        </w:rPr>
        <w:t xml:space="preserve"> </w:t>
      </w:r>
      <w:r w:rsidR="000D5931" w:rsidRPr="00747D4D">
        <w:rPr>
          <w:lang w:val="en-AU"/>
        </w:rPr>
        <w:t>Representative</w:t>
      </w:r>
      <w:r w:rsidR="00471EBE" w:rsidRPr="00747D4D">
        <w:rPr>
          <w:lang w:val="en-AU"/>
        </w:rPr>
        <w:t>. All outcomes/reasons provided will be recorded in the</w:t>
      </w:r>
      <w:r w:rsidR="00910877" w:rsidRPr="00747D4D">
        <w:rPr>
          <w:lang w:val="en-AU"/>
        </w:rPr>
        <w:t xml:space="preserve"> system</w:t>
      </w:r>
      <w:r w:rsidR="00A27579" w:rsidRPr="00747D4D">
        <w:rPr>
          <w:b/>
          <w:i/>
          <w:color w:val="548DD4" w:themeColor="text2" w:themeTint="99"/>
          <w:lang w:val="en-AU"/>
        </w:rPr>
        <w:t xml:space="preserve"> </w:t>
      </w:r>
      <w:r w:rsidR="00A27579" w:rsidRPr="00747D4D">
        <w:rPr>
          <w:lang w:val="en-AU"/>
        </w:rPr>
        <w:t xml:space="preserve">under the </w:t>
      </w:r>
      <w:r w:rsidR="005301CC" w:rsidRPr="00747D4D">
        <w:rPr>
          <w:lang w:val="en-AU"/>
        </w:rPr>
        <w:t>Representative</w:t>
      </w:r>
      <w:r w:rsidR="00A27579" w:rsidRPr="00747D4D">
        <w:rPr>
          <w:lang w:val="en-AU"/>
        </w:rPr>
        <w:t xml:space="preserve"> profile</w:t>
      </w:r>
      <w:r w:rsidR="009526EE" w:rsidRPr="00747D4D">
        <w:rPr>
          <w:lang w:val="en-AU"/>
        </w:rPr>
        <w:t>.</w:t>
      </w:r>
    </w:p>
    <w:p w14:paraId="37C5CBF4" w14:textId="30CBD124" w:rsidR="00E25577" w:rsidRPr="00747D4D" w:rsidRDefault="000449F0" w:rsidP="00747D4D">
      <w:pPr>
        <w:pStyle w:val="ListParagraph"/>
        <w:numPr>
          <w:ilvl w:val="3"/>
          <w:numId w:val="3"/>
        </w:numPr>
        <w:tabs>
          <w:tab w:val="left" w:pos="1560"/>
        </w:tabs>
        <w:spacing w:before="120" w:after="120"/>
        <w:ind w:left="1560" w:hanging="426"/>
        <w:jc w:val="both"/>
        <w:rPr>
          <w:lang w:val="en-AU"/>
        </w:rPr>
      </w:pPr>
      <w:r w:rsidRPr="00747D4D">
        <w:rPr>
          <w:lang w:val="en-AU"/>
        </w:rPr>
        <w:t xml:space="preserve">If an applicant is assessed as suitable for appointment, ECA’s Chief Operating Officer (or </w:t>
      </w:r>
      <w:r w:rsidR="00910877" w:rsidRPr="00747D4D">
        <w:rPr>
          <w:lang w:val="en-AU"/>
        </w:rPr>
        <w:t xml:space="preserve">their </w:t>
      </w:r>
      <w:r w:rsidRPr="00747D4D">
        <w:rPr>
          <w:lang w:val="en-AU"/>
        </w:rPr>
        <w:t>delegate) will complete the</w:t>
      </w:r>
      <w:r w:rsidR="00910877" w:rsidRPr="00747D4D">
        <w:rPr>
          <w:lang w:val="en-AU"/>
        </w:rPr>
        <w:t xml:space="preserve"> ECA</w:t>
      </w:r>
      <w:r w:rsidRPr="00747D4D">
        <w:rPr>
          <w:lang w:val="en-AU"/>
        </w:rPr>
        <w:t xml:space="preserve"> </w:t>
      </w:r>
      <w:r w:rsidR="005301CC" w:rsidRPr="00747D4D">
        <w:rPr>
          <w:lang w:val="en-AU"/>
        </w:rPr>
        <w:t>Representative</w:t>
      </w:r>
      <w:r w:rsidRPr="00747D4D">
        <w:rPr>
          <w:lang w:val="en-AU"/>
        </w:rPr>
        <w:t xml:space="preserve"> Agreement, (including all schedules). A </w:t>
      </w:r>
      <w:r w:rsidR="005301CC" w:rsidRPr="00747D4D">
        <w:rPr>
          <w:lang w:val="en-AU"/>
        </w:rPr>
        <w:t>p</w:t>
      </w:r>
      <w:r w:rsidRPr="00747D4D">
        <w:rPr>
          <w:lang w:val="en-AU"/>
        </w:rPr>
        <w:t>d</w:t>
      </w:r>
      <w:r w:rsidR="005301CC" w:rsidRPr="00747D4D">
        <w:rPr>
          <w:lang w:val="en-AU"/>
        </w:rPr>
        <w:t>f</w:t>
      </w:r>
      <w:r w:rsidRPr="00747D4D">
        <w:rPr>
          <w:lang w:val="en-AU"/>
        </w:rPr>
        <w:t xml:space="preserve"> copy will be sent, via an ECA </w:t>
      </w:r>
      <w:r w:rsidR="005301CC" w:rsidRPr="00747D4D">
        <w:rPr>
          <w:lang w:val="en-AU"/>
        </w:rPr>
        <w:t>Representative</w:t>
      </w:r>
      <w:r w:rsidRPr="00747D4D">
        <w:rPr>
          <w:lang w:val="en-AU"/>
        </w:rPr>
        <w:t xml:space="preserve"> Appointment </w:t>
      </w:r>
      <w:r w:rsidR="005301CC" w:rsidRPr="00747D4D">
        <w:rPr>
          <w:lang w:val="en-AU"/>
        </w:rPr>
        <w:t>e</w:t>
      </w:r>
      <w:r w:rsidRPr="00747D4D">
        <w:rPr>
          <w:lang w:val="en-AU"/>
        </w:rPr>
        <w:t xml:space="preserve">mail to the </w:t>
      </w:r>
      <w:r w:rsidR="005301CC" w:rsidRPr="00747D4D">
        <w:rPr>
          <w:lang w:val="en-AU"/>
        </w:rPr>
        <w:t>Representative</w:t>
      </w:r>
      <w:r w:rsidRPr="00747D4D">
        <w:rPr>
          <w:lang w:val="en-AU"/>
        </w:rPr>
        <w:t>’s head office.</w:t>
      </w:r>
    </w:p>
    <w:p w14:paraId="008DE03C" w14:textId="53202067" w:rsidR="00F85B5D" w:rsidRPr="00747D4D" w:rsidRDefault="00F85B5D" w:rsidP="00747D4D">
      <w:pPr>
        <w:pStyle w:val="ListParagraph"/>
        <w:numPr>
          <w:ilvl w:val="3"/>
          <w:numId w:val="3"/>
        </w:numPr>
        <w:tabs>
          <w:tab w:val="left" w:pos="1560"/>
        </w:tabs>
        <w:spacing w:before="120" w:after="120"/>
        <w:ind w:left="1560" w:hanging="426"/>
        <w:jc w:val="both"/>
        <w:rPr>
          <w:lang w:val="en-AU"/>
        </w:rPr>
      </w:pPr>
      <w:r w:rsidRPr="00747D4D">
        <w:rPr>
          <w:lang w:val="en-AU"/>
        </w:rPr>
        <w:t xml:space="preserve">The terms and conditions of the </w:t>
      </w:r>
      <w:r w:rsidR="005301CC" w:rsidRPr="00747D4D">
        <w:rPr>
          <w:lang w:val="en-AU"/>
        </w:rPr>
        <w:t>Representative</w:t>
      </w:r>
      <w:r w:rsidR="00332873" w:rsidRPr="00747D4D">
        <w:rPr>
          <w:lang w:val="en-AU"/>
        </w:rPr>
        <w:t xml:space="preserve"> Agreement</w:t>
      </w:r>
      <w:r w:rsidRPr="00747D4D">
        <w:rPr>
          <w:lang w:val="en-AU"/>
        </w:rPr>
        <w:t xml:space="preserve"> include the </w:t>
      </w:r>
      <w:r w:rsidR="005301CC" w:rsidRPr="00747D4D">
        <w:rPr>
          <w:lang w:val="en-AU"/>
        </w:rPr>
        <w:t>Representative</w:t>
      </w:r>
      <w:r w:rsidRPr="00747D4D">
        <w:rPr>
          <w:lang w:val="en-AU"/>
        </w:rPr>
        <w:t xml:space="preserve"> accepting responsibility and liability for the actions of </w:t>
      </w:r>
      <w:r w:rsidR="006B4ABA" w:rsidRPr="00747D4D">
        <w:rPr>
          <w:lang w:val="en-AU"/>
        </w:rPr>
        <w:t xml:space="preserve">any </w:t>
      </w:r>
      <w:r w:rsidR="006D44A7" w:rsidRPr="00747D4D">
        <w:rPr>
          <w:lang w:val="en-AU"/>
        </w:rPr>
        <w:t xml:space="preserve">permitted </w:t>
      </w:r>
      <w:r w:rsidRPr="00747D4D">
        <w:rPr>
          <w:lang w:val="en-AU"/>
        </w:rPr>
        <w:t>sub-</w:t>
      </w:r>
      <w:r w:rsidR="005301CC" w:rsidRPr="00747D4D">
        <w:rPr>
          <w:lang w:val="en-AU"/>
        </w:rPr>
        <w:t>a</w:t>
      </w:r>
      <w:r w:rsidRPr="00747D4D">
        <w:rPr>
          <w:lang w:val="en-AU"/>
        </w:rPr>
        <w:t>gents.</w:t>
      </w:r>
    </w:p>
    <w:p w14:paraId="36F3F16C" w14:textId="735016A2" w:rsidR="006B4ABA" w:rsidRPr="00747D4D" w:rsidRDefault="00F85B5D" w:rsidP="00747D4D">
      <w:pPr>
        <w:pStyle w:val="ListParagraph"/>
        <w:numPr>
          <w:ilvl w:val="3"/>
          <w:numId w:val="3"/>
        </w:numPr>
        <w:tabs>
          <w:tab w:val="left" w:pos="1560"/>
        </w:tabs>
        <w:spacing w:before="120" w:after="120"/>
        <w:ind w:left="1560" w:hanging="426"/>
        <w:jc w:val="both"/>
        <w:rPr>
          <w:lang w:val="en-AU"/>
        </w:rPr>
      </w:pPr>
      <w:r w:rsidRPr="00747D4D">
        <w:rPr>
          <w:lang w:val="en-AU"/>
        </w:rPr>
        <w:t xml:space="preserve">If the </w:t>
      </w:r>
      <w:r w:rsidR="006D44A7" w:rsidRPr="00747D4D">
        <w:rPr>
          <w:lang w:val="en-AU"/>
        </w:rPr>
        <w:t>Representative</w:t>
      </w:r>
      <w:r w:rsidRPr="00747D4D">
        <w:rPr>
          <w:lang w:val="en-AU"/>
        </w:rPr>
        <w:t xml:space="preserve"> accepts the terms of the Agreement</w:t>
      </w:r>
      <w:r w:rsidR="00D25CFF" w:rsidRPr="00747D4D">
        <w:rPr>
          <w:lang w:val="en-AU"/>
        </w:rPr>
        <w:t>,</w:t>
      </w:r>
      <w:r w:rsidRPr="00747D4D">
        <w:rPr>
          <w:lang w:val="en-AU"/>
        </w:rPr>
        <w:t xml:space="preserve"> </w:t>
      </w:r>
      <w:r w:rsidR="00910877" w:rsidRPr="00747D4D">
        <w:rPr>
          <w:lang w:val="en-AU"/>
        </w:rPr>
        <w:t>they</w:t>
      </w:r>
      <w:r w:rsidR="00910877" w:rsidRPr="00747D4D">
        <w:rPr>
          <w:rStyle w:val="CommentReference"/>
        </w:rPr>
        <w:t xml:space="preserve"> w</w:t>
      </w:r>
      <w:r w:rsidR="00910877" w:rsidRPr="00747D4D">
        <w:rPr>
          <w:lang w:val="en-AU"/>
        </w:rPr>
        <w:t>ill</w:t>
      </w:r>
      <w:r w:rsidRPr="00747D4D">
        <w:rPr>
          <w:lang w:val="en-AU"/>
        </w:rPr>
        <w:t xml:space="preserve"> sign and return the Agreement to </w:t>
      </w:r>
      <w:r w:rsidR="00505871" w:rsidRPr="00747D4D">
        <w:rPr>
          <w:lang w:val="en-AU"/>
        </w:rPr>
        <w:t xml:space="preserve">ECA. </w:t>
      </w:r>
    </w:p>
    <w:p w14:paraId="774004E5" w14:textId="1629F694" w:rsidR="00F85B5D" w:rsidRPr="00747D4D" w:rsidRDefault="006B4ABA" w:rsidP="00747D4D">
      <w:pPr>
        <w:pStyle w:val="ListParagraph"/>
        <w:numPr>
          <w:ilvl w:val="3"/>
          <w:numId w:val="3"/>
        </w:numPr>
        <w:tabs>
          <w:tab w:val="left" w:pos="1560"/>
        </w:tabs>
        <w:spacing w:before="120" w:after="120"/>
        <w:ind w:left="1560" w:hanging="426"/>
        <w:jc w:val="both"/>
        <w:rPr>
          <w:lang w:val="en-AU"/>
        </w:rPr>
      </w:pPr>
      <w:r w:rsidRPr="00747D4D">
        <w:rPr>
          <w:lang w:val="en-AU"/>
        </w:rPr>
        <w:t xml:space="preserve">ECA </w:t>
      </w:r>
      <w:r w:rsidR="00332873" w:rsidRPr="00747D4D">
        <w:rPr>
          <w:lang w:val="en-AU"/>
        </w:rPr>
        <w:t xml:space="preserve">International Recruitment Manager and ECA Compliance Officer – </w:t>
      </w:r>
      <w:r w:rsidR="00B50CB9" w:rsidRPr="00747D4D">
        <w:rPr>
          <w:lang w:val="en-AU"/>
        </w:rPr>
        <w:t>Representative</w:t>
      </w:r>
      <w:r w:rsidR="00332873" w:rsidRPr="00747D4D">
        <w:rPr>
          <w:lang w:val="en-AU"/>
        </w:rPr>
        <w:t xml:space="preserve"> Management </w:t>
      </w:r>
      <w:r w:rsidR="00F85B5D" w:rsidRPr="00747D4D">
        <w:rPr>
          <w:lang w:val="en-AU"/>
        </w:rPr>
        <w:t>will countersign the Agreement and send</w:t>
      </w:r>
      <w:r w:rsidRPr="00747D4D">
        <w:rPr>
          <w:lang w:val="en-AU"/>
        </w:rPr>
        <w:t xml:space="preserve"> a copy </w:t>
      </w:r>
      <w:r w:rsidR="00F85B5D" w:rsidRPr="00747D4D">
        <w:rPr>
          <w:lang w:val="en-AU"/>
        </w:rPr>
        <w:t xml:space="preserve">to the </w:t>
      </w:r>
      <w:r w:rsidR="006D44A7" w:rsidRPr="00747D4D">
        <w:rPr>
          <w:lang w:val="en-AU"/>
        </w:rPr>
        <w:t>Representative</w:t>
      </w:r>
      <w:r w:rsidR="00F85B5D" w:rsidRPr="00747D4D">
        <w:rPr>
          <w:lang w:val="en-AU"/>
        </w:rPr>
        <w:t>,</w:t>
      </w:r>
      <w:r w:rsidRPr="00747D4D">
        <w:rPr>
          <w:lang w:val="en-AU"/>
        </w:rPr>
        <w:t xml:space="preserve"> together with the</w:t>
      </w:r>
      <w:r w:rsidRPr="00747D4D">
        <w:rPr>
          <w:b/>
          <w:i/>
          <w:color w:val="548DD4" w:themeColor="text2" w:themeTint="99"/>
          <w:lang w:val="en-AU"/>
        </w:rPr>
        <w:t xml:space="preserve"> ECA </w:t>
      </w:r>
      <w:r w:rsidR="00F85B5D" w:rsidRPr="00747D4D">
        <w:rPr>
          <w:b/>
          <w:i/>
          <w:color w:val="548DD4" w:themeColor="text2" w:themeTint="99"/>
          <w:lang w:val="en-AU"/>
        </w:rPr>
        <w:t xml:space="preserve">Authorised </w:t>
      </w:r>
      <w:r w:rsidR="006D44A7" w:rsidRPr="00747D4D">
        <w:rPr>
          <w:b/>
          <w:i/>
          <w:color w:val="548DD4" w:themeColor="text2" w:themeTint="99"/>
          <w:lang w:val="en-AU"/>
        </w:rPr>
        <w:t>Representative</w:t>
      </w:r>
      <w:r w:rsidR="00F85B5D" w:rsidRPr="00747D4D">
        <w:rPr>
          <w:b/>
          <w:i/>
          <w:color w:val="548DD4" w:themeColor="text2" w:themeTint="99"/>
          <w:lang w:val="en-AU"/>
        </w:rPr>
        <w:t xml:space="preserve"> Certificate.</w:t>
      </w:r>
    </w:p>
    <w:p w14:paraId="6E08B5BB" w14:textId="56C18DF3" w:rsidR="00F85B5D" w:rsidRPr="00747D4D" w:rsidRDefault="006B4ABA" w:rsidP="00747D4D">
      <w:pPr>
        <w:pStyle w:val="ListParagraph"/>
        <w:numPr>
          <w:ilvl w:val="3"/>
          <w:numId w:val="3"/>
        </w:numPr>
        <w:tabs>
          <w:tab w:val="left" w:pos="1560"/>
        </w:tabs>
        <w:spacing w:before="120" w:after="120"/>
        <w:ind w:left="1560" w:hanging="426"/>
        <w:jc w:val="both"/>
        <w:rPr>
          <w:lang w:val="en-AU"/>
        </w:rPr>
      </w:pPr>
      <w:r w:rsidRPr="00747D4D">
        <w:rPr>
          <w:lang w:val="en-AU"/>
        </w:rPr>
        <w:t xml:space="preserve">Details regarding the </w:t>
      </w:r>
      <w:r w:rsidR="006D44A7" w:rsidRPr="00747D4D">
        <w:rPr>
          <w:lang w:val="en-AU"/>
        </w:rPr>
        <w:t>Representative</w:t>
      </w:r>
      <w:r w:rsidRPr="00747D4D">
        <w:rPr>
          <w:lang w:val="en-AU"/>
        </w:rPr>
        <w:t xml:space="preserve"> and the </w:t>
      </w:r>
      <w:r w:rsidR="00F85B5D" w:rsidRPr="00747D4D">
        <w:rPr>
          <w:lang w:val="en-AU"/>
        </w:rPr>
        <w:t xml:space="preserve">Agreement will be entered on </w:t>
      </w:r>
      <w:r w:rsidRPr="00747D4D">
        <w:rPr>
          <w:lang w:val="en-AU"/>
        </w:rPr>
        <w:t xml:space="preserve">the ECA’s </w:t>
      </w:r>
      <w:r w:rsidR="00B50CB9" w:rsidRPr="00747D4D">
        <w:rPr>
          <w:lang w:val="en-AU"/>
        </w:rPr>
        <w:t>Representative</w:t>
      </w:r>
      <w:r w:rsidR="00F85B5D" w:rsidRPr="00747D4D">
        <w:rPr>
          <w:lang w:val="en-AU"/>
        </w:rPr>
        <w:t xml:space="preserve">s Database, and the </w:t>
      </w:r>
      <w:r w:rsidR="006D44A7" w:rsidRPr="00747D4D">
        <w:rPr>
          <w:lang w:val="en-AU"/>
        </w:rPr>
        <w:t>Representative</w:t>
      </w:r>
      <w:r w:rsidR="00F85B5D" w:rsidRPr="00747D4D">
        <w:rPr>
          <w:lang w:val="en-AU"/>
        </w:rPr>
        <w:t xml:space="preserve">’s name and relevant </w:t>
      </w:r>
      <w:r w:rsidR="00CE338C" w:rsidRPr="00747D4D">
        <w:rPr>
          <w:lang w:val="en-AU"/>
        </w:rPr>
        <w:t>information</w:t>
      </w:r>
      <w:r w:rsidR="00F85B5D" w:rsidRPr="00747D4D">
        <w:rPr>
          <w:lang w:val="en-AU"/>
        </w:rPr>
        <w:t xml:space="preserve"> will be published on the </w:t>
      </w:r>
      <w:r w:rsidRPr="00747D4D">
        <w:rPr>
          <w:lang w:val="en-AU"/>
        </w:rPr>
        <w:t xml:space="preserve">ECA </w:t>
      </w:r>
      <w:r w:rsidR="00F85B5D" w:rsidRPr="00747D4D">
        <w:rPr>
          <w:lang w:val="en-AU"/>
        </w:rPr>
        <w:t>Website.</w:t>
      </w:r>
    </w:p>
    <w:p w14:paraId="347D983A" w14:textId="3972FE8B" w:rsidR="006B4ABA" w:rsidRPr="00747D4D" w:rsidRDefault="00F85B5D" w:rsidP="00747D4D">
      <w:pPr>
        <w:pStyle w:val="ListParagraph"/>
        <w:numPr>
          <w:ilvl w:val="3"/>
          <w:numId w:val="3"/>
        </w:numPr>
        <w:tabs>
          <w:tab w:val="left" w:pos="1542"/>
        </w:tabs>
        <w:spacing w:before="120" w:after="120"/>
        <w:ind w:left="1560" w:hanging="426"/>
        <w:jc w:val="both"/>
        <w:rPr>
          <w:lang w:val="en-AU"/>
        </w:rPr>
      </w:pPr>
      <w:r w:rsidRPr="00747D4D">
        <w:rPr>
          <w:lang w:val="en-AU"/>
        </w:rPr>
        <w:t xml:space="preserve">The </w:t>
      </w:r>
      <w:r w:rsidR="006D44A7" w:rsidRPr="00747D4D">
        <w:rPr>
          <w:lang w:val="en-AU"/>
        </w:rPr>
        <w:t>Representative</w:t>
      </w:r>
      <w:r w:rsidRPr="00747D4D">
        <w:rPr>
          <w:lang w:val="en-AU"/>
        </w:rPr>
        <w:t xml:space="preserve"> will be </w:t>
      </w:r>
      <w:r w:rsidR="009526EE" w:rsidRPr="00747D4D">
        <w:rPr>
          <w:lang w:val="en-AU"/>
        </w:rPr>
        <w:t xml:space="preserve">able to access </w:t>
      </w:r>
      <w:r w:rsidRPr="00747D4D">
        <w:rPr>
          <w:lang w:val="en-AU"/>
        </w:rPr>
        <w:t xml:space="preserve">all relevant </w:t>
      </w:r>
      <w:r w:rsidR="00471EBE" w:rsidRPr="00747D4D">
        <w:rPr>
          <w:lang w:val="en-AU"/>
        </w:rPr>
        <w:t>ECA</w:t>
      </w:r>
      <w:r w:rsidR="00201692" w:rsidRPr="00747D4D">
        <w:rPr>
          <w:lang w:val="en-AU"/>
        </w:rPr>
        <w:t xml:space="preserve"> </w:t>
      </w:r>
      <w:r w:rsidRPr="00747D4D">
        <w:rPr>
          <w:lang w:val="en-AU"/>
        </w:rPr>
        <w:t>and its subsidiary and associated provider</w:t>
      </w:r>
      <w:r w:rsidR="00D25CFF" w:rsidRPr="00747D4D">
        <w:rPr>
          <w:lang w:val="en-AU"/>
        </w:rPr>
        <w:t xml:space="preserve">s </w:t>
      </w:r>
      <w:r w:rsidRPr="00747D4D">
        <w:rPr>
          <w:lang w:val="en-AU"/>
        </w:rPr>
        <w:t>course and marketing materials</w:t>
      </w:r>
      <w:r w:rsidR="00201692" w:rsidRPr="00747D4D">
        <w:rPr>
          <w:lang w:val="en-AU"/>
        </w:rPr>
        <w:t xml:space="preserve"> </w:t>
      </w:r>
      <w:r w:rsidR="009526EE" w:rsidRPr="00747D4D">
        <w:rPr>
          <w:lang w:val="en-AU"/>
        </w:rPr>
        <w:t xml:space="preserve">via </w:t>
      </w:r>
      <w:r w:rsidR="009526EE" w:rsidRPr="00747D4D">
        <w:rPr>
          <w:b/>
          <w:i/>
          <w:color w:val="548DD4" w:themeColor="text2" w:themeTint="99"/>
          <w:lang w:val="en-AU"/>
        </w:rPr>
        <w:t xml:space="preserve">ECA </w:t>
      </w:r>
      <w:r w:rsidR="00B50CB9" w:rsidRPr="00747D4D">
        <w:rPr>
          <w:b/>
          <w:i/>
          <w:color w:val="548DD4" w:themeColor="text2" w:themeTint="99"/>
          <w:lang w:val="en-AU"/>
        </w:rPr>
        <w:t>Representative</w:t>
      </w:r>
      <w:r w:rsidR="009526EE" w:rsidRPr="00747D4D">
        <w:rPr>
          <w:b/>
          <w:i/>
          <w:color w:val="548DD4" w:themeColor="text2" w:themeTint="99"/>
          <w:lang w:val="en-AU"/>
        </w:rPr>
        <w:t xml:space="preserve"> Portal</w:t>
      </w:r>
      <w:r w:rsidR="00DB573D" w:rsidRPr="00747D4D">
        <w:rPr>
          <w:lang w:val="en-AU"/>
        </w:rPr>
        <w:t xml:space="preserve"> (at</w:t>
      </w:r>
      <w:r w:rsidR="00B50CB9" w:rsidRPr="00747D4D">
        <w:rPr>
          <w:lang w:val="en-AU"/>
        </w:rPr>
        <w:t xml:space="preserve">: </w:t>
      </w:r>
      <w:hyperlink r:id="rId17" w:history="1">
        <w:r w:rsidR="00DB573D" w:rsidRPr="00747D4D">
          <w:rPr>
            <w:rStyle w:val="Hyperlink"/>
            <w:lang w:val="en-AU"/>
          </w:rPr>
          <w:t>www.eca.edu.au/agent-portal/</w:t>
        </w:r>
      </w:hyperlink>
      <w:r w:rsidR="00DB573D" w:rsidRPr="00747D4D">
        <w:rPr>
          <w:lang w:val="en-AU"/>
        </w:rPr>
        <w:t>)</w:t>
      </w:r>
      <w:r w:rsidR="009526EE" w:rsidRPr="00747D4D">
        <w:rPr>
          <w:lang w:val="en-AU"/>
        </w:rPr>
        <w:t>.</w:t>
      </w:r>
    </w:p>
    <w:p w14:paraId="43851AC4" w14:textId="77777777" w:rsidR="009526EE" w:rsidRPr="00747D4D" w:rsidRDefault="009526EE" w:rsidP="00747D4D">
      <w:pPr>
        <w:pStyle w:val="ListParagraph"/>
        <w:tabs>
          <w:tab w:val="left" w:pos="1542"/>
        </w:tabs>
        <w:spacing w:before="0"/>
        <w:ind w:left="1118" w:firstLine="0"/>
        <w:jc w:val="both"/>
        <w:rPr>
          <w:lang w:val="en-AU"/>
        </w:rPr>
      </w:pPr>
    </w:p>
    <w:p w14:paraId="701137D8" w14:textId="65BBEF25" w:rsidR="00F85B5D" w:rsidRPr="00747D4D" w:rsidRDefault="00332873" w:rsidP="007E02AC">
      <w:pPr>
        <w:tabs>
          <w:tab w:val="left" w:pos="1195"/>
          <w:tab w:val="left" w:pos="1196"/>
        </w:tabs>
        <w:ind w:left="1134" w:hanging="567"/>
        <w:rPr>
          <w:rStyle w:val="Hyperlink"/>
          <w:lang w:val="en-AU"/>
        </w:rPr>
      </w:pPr>
      <w:r w:rsidRPr="00747D4D">
        <w:rPr>
          <w:lang w:val="en-AU"/>
        </w:rPr>
        <w:t xml:space="preserve">2.4 </w:t>
      </w:r>
      <w:r w:rsidR="007E2232" w:rsidRPr="00747D4D">
        <w:rPr>
          <w:lang w:val="en-AU"/>
        </w:rPr>
        <w:tab/>
      </w:r>
      <w:r w:rsidR="00F85B5D" w:rsidRPr="00747D4D">
        <w:rPr>
          <w:lang w:val="en-AU"/>
        </w:rPr>
        <w:t>Upon appointment, ECA will enter, in accordance with Clause 4.1 of National Standard 4, the details in PRISMS via</w:t>
      </w:r>
      <w:r w:rsidR="007E02AC">
        <w:rPr>
          <w:color w:val="006FC0"/>
          <w:u w:color="006FC0"/>
          <w:lang w:val="en-AU"/>
        </w:rPr>
        <w:t xml:space="preserve"> </w:t>
      </w:r>
      <w:hyperlink r:id="rId18" w:history="1">
        <w:r w:rsidR="007E02AC" w:rsidRPr="00217430">
          <w:rPr>
            <w:rStyle w:val="Hyperlink"/>
            <w:lang w:val="en-AU"/>
          </w:rPr>
          <w:t xml:space="preserve">https://prisms.education.gov.au/information/ShowContent.ashx?Doc=How </w:t>
        </w:r>
      </w:hyperlink>
      <w:r w:rsidR="00F85B5D" w:rsidRPr="00747D4D">
        <w:rPr>
          <w:rStyle w:val="Hyperlink"/>
          <w:lang w:val="en-AU"/>
        </w:rPr>
        <w:t>to manage Agent Details.pdf.</w:t>
      </w:r>
    </w:p>
    <w:p w14:paraId="5F210755" w14:textId="77777777" w:rsidR="007E2232" w:rsidRPr="00747D4D" w:rsidRDefault="007E2232" w:rsidP="007E02AC">
      <w:pPr>
        <w:tabs>
          <w:tab w:val="left" w:pos="1195"/>
          <w:tab w:val="left" w:pos="1196"/>
        </w:tabs>
        <w:ind w:left="1134" w:hanging="567"/>
        <w:rPr>
          <w:lang w:val="en-AU"/>
        </w:rPr>
      </w:pPr>
    </w:p>
    <w:p w14:paraId="5F984F7B" w14:textId="0780E658" w:rsidR="00F85B5D" w:rsidRPr="00747D4D" w:rsidRDefault="00332873" w:rsidP="00747D4D">
      <w:pPr>
        <w:pStyle w:val="BodyText"/>
        <w:ind w:left="1134" w:hanging="567"/>
        <w:jc w:val="both"/>
        <w:rPr>
          <w:color w:val="006FC0"/>
          <w:sz w:val="22"/>
          <w:szCs w:val="22"/>
          <w:u w:val="single" w:color="006FC0"/>
          <w:lang w:val="en-AU"/>
        </w:rPr>
      </w:pPr>
      <w:r w:rsidRPr="00747D4D">
        <w:rPr>
          <w:sz w:val="22"/>
          <w:szCs w:val="22"/>
          <w:lang w:val="en-AU"/>
        </w:rPr>
        <w:t xml:space="preserve">2.5 </w:t>
      </w:r>
      <w:r w:rsidR="007E2232" w:rsidRPr="00747D4D">
        <w:rPr>
          <w:sz w:val="22"/>
          <w:szCs w:val="22"/>
          <w:lang w:val="en-AU"/>
        </w:rPr>
        <w:tab/>
      </w:r>
      <w:r w:rsidR="00F85B5D" w:rsidRPr="00747D4D">
        <w:rPr>
          <w:sz w:val="22"/>
          <w:szCs w:val="22"/>
          <w:lang w:val="en-AU"/>
        </w:rPr>
        <w:t xml:space="preserve">In accordance with Clause 8.3 on reporting third party arrangements </w:t>
      </w:r>
      <w:r w:rsidR="00F85B5D" w:rsidRPr="00747D4D">
        <w:rPr>
          <w:spacing w:val="2"/>
          <w:sz w:val="22"/>
          <w:szCs w:val="22"/>
          <w:lang w:val="en-AU"/>
        </w:rPr>
        <w:t xml:space="preserve">in </w:t>
      </w:r>
      <w:r w:rsidR="00F85B5D" w:rsidRPr="00747D4D">
        <w:rPr>
          <w:sz w:val="22"/>
          <w:szCs w:val="22"/>
          <w:lang w:val="en-AU"/>
        </w:rPr>
        <w:t xml:space="preserve">ASQA’s “Users’ Guide to the Standards for RTOs 2015”, ECA will notify ASQA of the </w:t>
      </w:r>
      <w:r w:rsidR="006D44A7" w:rsidRPr="00747D4D">
        <w:rPr>
          <w:sz w:val="22"/>
          <w:szCs w:val="22"/>
          <w:lang w:val="en-AU"/>
        </w:rPr>
        <w:t>Representative</w:t>
      </w:r>
      <w:r w:rsidR="00F85B5D" w:rsidRPr="00747D4D">
        <w:rPr>
          <w:sz w:val="22"/>
          <w:szCs w:val="22"/>
          <w:lang w:val="en-AU"/>
        </w:rPr>
        <w:t xml:space="preserve"> Agreement and the </w:t>
      </w:r>
      <w:r w:rsidR="006D44A7" w:rsidRPr="00747D4D">
        <w:rPr>
          <w:sz w:val="22"/>
          <w:szCs w:val="22"/>
          <w:lang w:val="en-AU"/>
        </w:rPr>
        <w:t>Representative</w:t>
      </w:r>
      <w:r w:rsidR="00F85B5D" w:rsidRPr="00747D4D">
        <w:rPr>
          <w:sz w:val="22"/>
          <w:szCs w:val="22"/>
          <w:lang w:val="en-AU"/>
        </w:rPr>
        <w:t>’s details using the</w:t>
      </w:r>
      <w:r w:rsidR="00F85B5D" w:rsidRPr="00747D4D">
        <w:rPr>
          <w:color w:val="006FC0"/>
          <w:sz w:val="22"/>
          <w:szCs w:val="22"/>
          <w:lang w:val="en-AU"/>
        </w:rPr>
        <w:t xml:space="preserve"> </w:t>
      </w:r>
      <w:r w:rsidR="00F85B5D" w:rsidRPr="00747D4D">
        <w:rPr>
          <w:rStyle w:val="Hyperlink"/>
          <w:sz w:val="22"/>
          <w:szCs w:val="22"/>
          <w:lang w:val="en-AU"/>
        </w:rPr>
        <w:t>online form on the ASQA website</w:t>
      </w:r>
      <w:r w:rsidRPr="00747D4D">
        <w:rPr>
          <w:rStyle w:val="Hyperlink"/>
          <w:sz w:val="22"/>
          <w:szCs w:val="22"/>
          <w:lang w:val="en-AU"/>
        </w:rPr>
        <w:t>.</w:t>
      </w:r>
    </w:p>
    <w:p w14:paraId="6ED80192" w14:textId="77777777" w:rsidR="00FC3864" w:rsidRPr="00747D4D" w:rsidRDefault="00FC3864" w:rsidP="00747D4D">
      <w:pPr>
        <w:pStyle w:val="BodyText"/>
        <w:ind w:left="1134" w:hanging="567"/>
        <w:jc w:val="both"/>
        <w:rPr>
          <w:sz w:val="22"/>
          <w:szCs w:val="22"/>
          <w:lang w:val="en-AU"/>
        </w:rPr>
      </w:pPr>
    </w:p>
    <w:p w14:paraId="712DFED1" w14:textId="77777777" w:rsidR="00AA3BB3" w:rsidRPr="00747D4D" w:rsidRDefault="00AA3BB3" w:rsidP="00747D4D">
      <w:pPr>
        <w:pStyle w:val="BodyText"/>
        <w:jc w:val="both"/>
        <w:rPr>
          <w:sz w:val="22"/>
          <w:szCs w:val="22"/>
          <w:lang w:val="en-AU"/>
        </w:rPr>
      </w:pPr>
    </w:p>
    <w:p w14:paraId="37FD5F56" w14:textId="77777777" w:rsidR="00A831B9" w:rsidRPr="00747D4D" w:rsidRDefault="00A831B9" w:rsidP="00747D4D">
      <w:pPr>
        <w:jc w:val="both"/>
        <w:rPr>
          <w:b/>
          <w:bCs/>
          <w:sz w:val="24"/>
          <w:szCs w:val="24"/>
          <w:lang w:val="en-AU"/>
        </w:rPr>
      </w:pPr>
      <w:r w:rsidRPr="00747D4D">
        <w:rPr>
          <w:b/>
          <w:bCs/>
          <w:sz w:val="24"/>
          <w:szCs w:val="24"/>
          <w:lang w:val="en-AU"/>
        </w:rPr>
        <w:br w:type="page"/>
      </w:r>
    </w:p>
    <w:p w14:paraId="60B52A6C" w14:textId="146EF018" w:rsidR="00445206" w:rsidRPr="00747D4D" w:rsidRDefault="007E2232" w:rsidP="00747D4D">
      <w:pPr>
        <w:pStyle w:val="Heading1"/>
        <w:ind w:left="567" w:hanging="567"/>
        <w:jc w:val="both"/>
        <w:rPr>
          <w:sz w:val="24"/>
          <w:szCs w:val="24"/>
          <w:lang w:val="en-AU"/>
        </w:rPr>
      </w:pPr>
      <w:bookmarkStart w:id="4" w:name="_Toc94013554"/>
      <w:r w:rsidRPr="00747D4D">
        <w:rPr>
          <w:sz w:val="24"/>
          <w:szCs w:val="24"/>
          <w:lang w:val="en-AU"/>
        </w:rPr>
        <w:lastRenderedPageBreak/>
        <w:t xml:space="preserve">3. </w:t>
      </w:r>
      <w:r w:rsidR="00DA235B" w:rsidRPr="00747D4D">
        <w:rPr>
          <w:sz w:val="24"/>
          <w:szCs w:val="24"/>
          <w:lang w:val="en-AU"/>
        </w:rPr>
        <w:tab/>
      </w:r>
      <w:r w:rsidRPr="00747D4D">
        <w:rPr>
          <w:sz w:val="24"/>
          <w:szCs w:val="24"/>
          <w:lang w:val="en-AU"/>
        </w:rPr>
        <w:t xml:space="preserve">TRAINING </w:t>
      </w:r>
      <w:r w:rsidR="00D613AE" w:rsidRPr="00747D4D">
        <w:rPr>
          <w:sz w:val="24"/>
          <w:szCs w:val="24"/>
          <w:lang w:val="en-AU"/>
        </w:rPr>
        <w:t xml:space="preserve">OF </w:t>
      </w:r>
      <w:r w:rsidR="00751D03" w:rsidRPr="00747D4D">
        <w:rPr>
          <w:sz w:val="24"/>
          <w:szCs w:val="24"/>
          <w:lang w:val="en-AU"/>
        </w:rPr>
        <w:t>REPRESENTATIVES</w:t>
      </w:r>
      <w:bookmarkEnd w:id="4"/>
    </w:p>
    <w:p w14:paraId="21295DE2" w14:textId="5CEE8335" w:rsidR="00F85B5D" w:rsidRPr="00747D4D" w:rsidRDefault="00445206" w:rsidP="00747D4D">
      <w:pPr>
        <w:tabs>
          <w:tab w:val="left" w:pos="1190"/>
        </w:tabs>
        <w:spacing w:before="120"/>
        <w:ind w:left="1134" w:hanging="567"/>
        <w:jc w:val="both"/>
        <w:rPr>
          <w:lang w:val="en-AU"/>
        </w:rPr>
      </w:pPr>
      <w:r w:rsidRPr="00747D4D">
        <w:rPr>
          <w:lang w:val="en-AU"/>
        </w:rPr>
        <w:t xml:space="preserve">3.1 </w:t>
      </w:r>
      <w:r w:rsidR="007E2232" w:rsidRPr="00747D4D">
        <w:rPr>
          <w:lang w:val="en-AU"/>
        </w:rPr>
        <w:tab/>
      </w:r>
      <w:r w:rsidR="00F85B5D" w:rsidRPr="00747D4D">
        <w:rPr>
          <w:lang w:val="en-AU"/>
        </w:rPr>
        <w:t xml:space="preserve">An </w:t>
      </w:r>
      <w:r w:rsidR="007E2232" w:rsidRPr="00747D4D">
        <w:rPr>
          <w:lang w:val="en-AU"/>
        </w:rPr>
        <w:t xml:space="preserve">ECA </w:t>
      </w:r>
      <w:r w:rsidR="00F85B5D" w:rsidRPr="00747D4D">
        <w:rPr>
          <w:lang w:val="en-AU"/>
        </w:rPr>
        <w:t xml:space="preserve">International Recruitment Manager will provide newly appointed </w:t>
      </w:r>
      <w:r w:rsidR="00D677D1" w:rsidRPr="00747D4D">
        <w:rPr>
          <w:lang w:val="en-AU"/>
        </w:rPr>
        <w:t>Representatives</w:t>
      </w:r>
      <w:r w:rsidR="00F85B5D" w:rsidRPr="00747D4D">
        <w:rPr>
          <w:lang w:val="en-AU"/>
        </w:rPr>
        <w:t xml:space="preserve"> </w:t>
      </w:r>
      <w:r w:rsidR="007E2232" w:rsidRPr="00747D4D">
        <w:rPr>
          <w:lang w:val="en-AU"/>
        </w:rPr>
        <w:t>with</w:t>
      </w:r>
      <w:r w:rsidR="00F85B5D" w:rsidRPr="00747D4D">
        <w:rPr>
          <w:lang w:val="en-AU"/>
        </w:rPr>
        <w:t xml:space="preserve"> training in:</w:t>
      </w:r>
    </w:p>
    <w:p w14:paraId="4B03691D" w14:textId="77777777" w:rsidR="00AA3BB3" w:rsidRPr="00747D4D" w:rsidRDefault="00F85B5D" w:rsidP="00747D4D">
      <w:pPr>
        <w:pStyle w:val="ListParagraph"/>
        <w:numPr>
          <w:ilvl w:val="0"/>
          <w:numId w:val="11"/>
        </w:numPr>
        <w:tabs>
          <w:tab w:val="left" w:pos="1553"/>
          <w:tab w:val="left" w:pos="1554"/>
        </w:tabs>
        <w:spacing w:before="0"/>
        <w:ind w:left="1560" w:hanging="284"/>
        <w:jc w:val="both"/>
        <w:rPr>
          <w:lang w:val="en-AU"/>
        </w:rPr>
      </w:pPr>
      <w:r w:rsidRPr="00747D4D">
        <w:rPr>
          <w:lang w:val="en-AU"/>
        </w:rPr>
        <w:t>the legislative and regulatory requirements relating to international education in Australia;</w:t>
      </w:r>
    </w:p>
    <w:p w14:paraId="5CE45859" w14:textId="141957D5" w:rsidR="00AA3BB3" w:rsidRPr="00747D4D" w:rsidRDefault="00F85B5D" w:rsidP="00747D4D">
      <w:pPr>
        <w:pStyle w:val="ListParagraph"/>
        <w:numPr>
          <w:ilvl w:val="0"/>
          <w:numId w:val="11"/>
        </w:numPr>
        <w:tabs>
          <w:tab w:val="left" w:pos="1553"/>
          <w:tab w:val="left" w:pos="1554"/>
        </w:tabs>
        <w:spacing w:before="0"/>
        <w:ind w:left="1560" w:hanging="284"/>
        <w:jc w:val="both"/>
        <w:rPr>
          <w:lang w:val="en-AU"/>
        </w:rPr>
      </w:pPr>
      <w:r w:rsidRPr="00747D4D">
        <w:rPr>
          <w:lang w:val="en-AU"/>
        </w:rPr>
        <w:t>Australian requirements for and conditions of student visas;</w:t>
      </w:r>
    </w:p>
    <w:p w14:paraId="2B4B54C1" w14:textId="7D4B8211" w:rsidR="00B5393E" w:rsidRPr="00747D4D" w:rsidRDefault="00B5393E" w:rsidP="00747D4D">
      <w:pPr>
        <w:pStyle w:val="ListParagraph"/>
        <w:numPr>
          <w:ilvl w:val="0"/>
          <w:numId w:val="11"/>
        </w:numPr>
        <w:tabs>
          <w:tab w:val="left" w:pos="1553"/>
          <w:tab w:val="left" w:pos="1554"/>
        </w:tabs>
        <w:spacing w:before="0"/>
        <w:ind w:left="1560" w:hanging="284"/>
        <w:jc w:val="both"/>
        <w:rPr>
          <w:lang w:val="en-AU"/>
        </w:rPr>
      </w:pPr>
      <w:r w:rsidRPr="00747D4D">
        <w:rPr>
          <w:lang w:val="en-AU"/>
        </w:rPr>
        <w:t>ECA policies</w:t>
      </w:r>
      <w:r w:rsidR="00D677D1" w:rsidRPr="00747D4D">
        <w:rPr>
          <w:lang w:val="en-AU"/>
        </w:rPr>
        <w:t>;</w:t>
      </w:r>
      <w:r w:rsidRPr="00747D4D">
        <w:rPr>
          <w:lang w:val="en-AU"/>
        </w:rPr>
        <w:t xml:space="preserve"> </w:t>
      </w:r>
    </w:p>
    <w:p w14:paraId="5FB781AA" w14:textId="452C6670" w:rsidR="00B5393E" w:rsidRPr="00747D4D" w:rsidRDefault="00B5393E" w:rsidP="00747D4D">
      <w:pPr>
        <w:pStyle w:val="ListParagraph"/>
        <w:numPr>
          <w:ilvl w:val="0"/>
          <w:numId w:val="11"/>
        </w:numPr>
        <w:tabs>
          <w:tab w:val="left" w:pos="1553"/>
          <w:tab w:val="left" w:pos="1554"/>
        </w:tabs>
        <w:spacing w:before="0"/>
        <w:ind w:left="1560" w:hanging="284"/>
        <w:jc w:val="both"/>
        <w:rPr>
          <w:lang w:val="en-AU"/>
        </w:rPr>
      </w:pPr>
      <w:r w:rsidRPr="00747D4D">
        <w:rPr>
          <w:lang w:val="en-AU"/>
        </w:rPr>
        <w:t xml:space="preserve">Terms and conditions of their </w:t>
      </w:r>
      <w:r w:rsidR="00D677D1" w:rsidRPr="00747D4D">
        <w:rPr>
          <w:lang w:val="en-AU"/>
        </w:rPr>
        <w:t>Agreement;</w:t>
      </w:r>
    </w:p>
    <w:p w14:paraId="3F1E2DDE" w14:textId="089C55F4" w:rsidR="00F85B5D" w:rsidRPr="00747D4D" w:rsidRDefault="00F85B5D" w:rsidP="00747D4D">
      <w:pPr>
        <w:pStyle w:val="ListParagraph"/>
        <w:numPr>
          <w:ilvl w:val="0"/>
          <w:numId w:val="11"/>
        </w:numPr>
        <w:tabs>
          <w:tab w:val="left" w:pos="1553"/>
          <w:tab w:val="left" w:pos="1554"/>
        </w:tabs>
        <w:spacing w:before="0"/>
        <w:ind w:left="1560" w:hanging="284"/>
        <w:jc w:val="both"/>
        <w:rPr>
          <w:lang w:val="en-AU"/>
        </w:rPr>
      </w:pPr>
      <w:r w:rsidRPr="00747D4D">
        <w:rPr>
          <w:lang w:val="en-AU"/>
        </w:rPr>
        <w:t>the programs, courses, administrative procedures</w:t>
      </w:r>
      <w:r w:rsidR="00CE338C" w:rsidRPr="00747D4D">
        <w:rPr>
          <w:lang w:val="en-AU"/>
        </w:rPr>
        <w:t>,</w:t>
      </w:r>
      <w:r w:rsidRPr="00747D4D">
        <w:rPr>
          <w:lang w:val="en-AU"/>
        </w:rPr>
        <w:t xml:space="preserve"> and forms for </w:t>
      </w:r>
      <w:r w:rsidR="007E2232" w:rsidRPr="00747D4D">
        <w:rPr>
          <w:lang w:val="en-AU"/>
        </w:rPr>
        <w:t xml:space="preserve">ECA </w:t>
      </w:r>
      <w:r w:rsidRPr="00747D4D">
        <w:rPr>
          <w:lang w:val="en-AU"/>
        </w:rPr>
        <w:t>and its subsidiary and associated providers.</w:t>
      </w:r>
    </w:p>
    <w:p w14:paraId="0F51BF5B" w14:textId="77777777" w:rsidR="007E2232" w:rsidRPr="00747D4D" w:rsidRDefault="007E2232" w:rsidP="00747D4D">
      <w:pPr>
        <w:tabs>
          <w:tab w:val="left" w:pos="1553"/>
          <w:tab w:val="left" w:pos="1554"/>
        </w:tabs>
        <w:jc w:val="both"/>
        <w:rPr>
          <w:lang w:val="en-AU"/>
        </w:rPr>
      </w:pPr>
    </w:p>
    <w:p w14:paraId="03D267D5" w14:textId="15C011D5" w:rsidR="00F85B5D" w:rsidRPr="00747D4D" w:rsidRDefault="00EC4102" w:rsidP="00747D4D">
      <w:pPr>
        <w:ind w:left="1134" w:hanging="567"/>
        <w:jc w:val="both"/>
        <w:rPr>
          <w:lang w:val="en-AU"/>
        </w:rPr>
      </w:pPr>
      <w:r w:rsidRPr="00747D4D">
        <w:rPr>
          <w:lang w:val="en-AU"/>
        </w:rPr>
        <w:t xml:space="preserve">3.2 </w:t>
      </w:r>
      <w:r w:rsidR="007E2232" w:rsidRPr="00747D4D">
        <w:rPr>
          <w:lang w:val="en-AU"/>
        </w:rPr>
        <w:tab/>
      </w:r>
      <w:r w:rsidR="00F85B5D" w:rsidRPr="00747D4D">
        <w:rPr>
          <w:lang w:val="en-AU"/>
        </w:rPr>
        <w:t>After such training</w:t>
      </w:r>
      <w:r w:rsidR="00CE338C" w:rsidRPr="00747D4D">
        <w:rPr>
          <w:lang w:val="en-AU"/>
        </w:rPr>
        <w:t>,</w:t>
      </w:r>
      <w:r w:rsidR="00F85B5D" w:rsidRPr="00747D4D">
        <w:rPr>
          <w:lang w:val="en-AU"/>
        </w:rPr>
        <w:t xml:space="preserve"> the responsible </w:t>
      </w:r>
      <w:r w:rsidR="004C4431" w:rsidRPr="00747D4D">
        <w:rPr>
          <w:lang w:val="en-AU"/>
        </w:rPr>
        <w:t xml:space="preserve">International Recruitment Manager </w:t>
      </w:r>
      <w:r w:rsidR="00F85B5D" w:rsidRPr="00747D4D">
        <w:rPr>
          <w:lang w:val="en-AU"/>
        </w:rPr>
        <w:t xml:space="preserve">will identify any possible areas for further </w:t>
      </w:r>
      <w:r w:rsidR="00D677D1" w:rsidRPr="00747D4D">
        <w:rPr>
          <w:lang w:val="en-AU"/>
        </w:rPr>
        <w:t xml:space="preserve">Representative </w:t>
      </w:r>
      <w:r w:rsidR="00F85B5D" w:rsidRPr="00747D4D">
        <w:rPr>
          <w:lang w:val="en-AU"/>
        </w:rPr>
        <w:t xml:space="preserve">training and development, as well as identifying particular strengths of the </w:t>
      </w:r>
      <w:r w:rsidR="00D677D1" w:rsidRPr="00747D4D">
        <w:rPr>
          <w:lang w:val="en-AU"/>
        </w:rPr>
        <w:t>Representative</w:t>
      </w:r>
      <w:r w:rsidR="00F85B5D" w:rsidRPr="00747D4D">
        <w:rPr>
          <w:lang w:val="en-AU"/>
        </w:rPr>
        <w:t xml:space="preserve">. The Report will be filed </w:t>
      </w:r>
      <w:r w:rsidR="007E2232" w:rsidRPr="00747D4D">
        <w:rPr>
          <w:lang w:val="en-AU"/>
        </w:rPr>
        <w:t xml:space="preserve">in the </w:t>
      </w:r>
      <w:r w:rsidR="007E2232" w:rsidRPr="00747D4D">
        <w:rPr>
          <w:b/>
          <w:i/>
          <w:color w:val="548DD4" w:themeColor="text2" w:themeTint="99"/>
          <w:lang w:val="en-AU"/>
        </w:rPr>
        <w:t xml:space="preserve">ECA </w:t>
      </w:r>
      <w:r w:rsidR="00D677D1" w:rsidRPr="00747D4D">
        <w:rPr>
          <w:b/>
          <w:i/>
          <w:color w:val="548DD4" w:themeColor="text2" w:themeTint="99"/>
          <w:lang w:val="en-AU"/>
        </w:rPr>
        <w:t>Representative</w:t>
      </w:r>
      <w:r w:rsidR="007E2232" w:rsidRPr="00747D4D">
        <w:rPr>
          <w:b/>
          <w:i/>
          <w:color w:val="548DD4" w:themeColor="text2" w:themeTint="99"/>
          <w:lang w:val="en-AU"/>
        </w:rPr>
        <w:t xml:space="preserve"> </w:t>
      </w:r>
      <w:r w:rsidR="00E02537" w:rsidRPr="00747D4D">
        <w:rPr>
          <w:b/>
          <w:i/>
          <w:color w:val="548DD4" w:themeColor="text2" w:themeTint="99"/>
          <w:lang w:val="en-AU"/>
        </w:rPr>
        <w:t>Training Checklist Report</w:t>
      </w:r>
      <w:r w:rsidR="00F27CCF" w:rsidRPr="00747D4D">
        <w:rPr>
          <w:lang w:val="en-AU"/>
        </w:rPr>
        <w:t>.</w:t>
      </w:r>
    </w:p>
    <w:p w14:paraId="01E09FB7" w14:textId="77777777" w:rsidR="00E02537" w:rsidRPr="00747D4D" w:rsidRDefault="00E02537" w:rsidP="00747D4D">
      <w:pPr>
        <w:ind w:left="1134" w:hanging="567"/>
        <w:jc w:val="both"/>
        <w:rPr>
          <w:lang w:val="en-AU"/>
        </w:rPr>
      </w:pPr>
    </w:p>
    <w:p w14:paraId="503CD251" w14:textId="2AF78DCC" w:rsidR="00E02537" w:rsidRPr="00747D4D" w:rsidRDefault="00E479B6" w:rsidP="00747D4D">
      <w:pPr>
        <w:tabs>
          <w:tab w:val="left" w:pos="1190"/>
          <w:tab w:val="left" w:pos="1191"/>
        </w:tabs>
        <w:ind w:left="1134" w:hanging="567"/>
        <w:jc w:val="both"/>
        <w:rPr>
          <w:lang w:val="en-AU"/>
        </w:rPr>
      </w:pPr>
      <w:r w:rsidRPr="00747D4D">
        <w:rPr>
          <w:lang w:val="en-AU"/>
        </w:rPr>
        <w:t xml:space="preserve">3.3 </w:t>
      </w:r>
      <w:r w:rsidR="007E2232" w:rsidRPr="00747D4D">
        <w:rPr>
          <w:lang w:val="en-AU"/>
        </w:rPr>
        <w:tab/>
      </w:r>
      <w:r w:rsidR="00E02537" w:rsidRPr="00747D4D">
        <w:rPr>
          <w:lang w:val="en-AU"/>
        </w:rPr>
        <w:t>Where possible</w:t>
      </w:r>
      <w:r w:rsidR="00661DEB" w:rsidRPr="00747D4D">
        <w:rPr>
          <w:lang w:val="en-AU"/>
        </w:rPr>
        <w:t>,</w:t>
      </w:r>
      <w:r w:rsidR="00E02537" w:rsidRPr="00747D4D">
        <w:rPr>
          <w:lang w:val="en-AU"/>
        </w:rPr>
        <w:t xml:space="preserve"> </w:t>
      </w:r>
      <w:r w:rsidR="00D677D1" w:rsidRPr="00747D4D">
        <w:rPr>
          <w:lang w:val="en-AU"/>
        </w:rPr>
        <w:t>Representatives</w:t>
      </w:r>
      <w:r w:rsidR="00E02537" w:rsidRPr="00747D4D">
        <w:rPr>
          <w:lang w:val="en-AU"/>
        </w:rPr>
        <w:t xml:space="preserve"> will be invited to visit the ECA premises. If this is not possible</w:t>
      </w:r>
      <w:r w:rsidR="00661DEB" w:rsidRPr="00747D4D">
        <w:rPr>
          <w:lang w:val="en-AU"/>
        </w:rPr>
        <w:t>,</w:t>
      </w:r>
      <w:r w:rsidR="00E02537" w:rsidRPr="00747D4D">
        <w:rPr>
          <w:lang w:val="en-AU"/>
        </w:rPr>
        <w:t xml:space="preserve"> </w:t>
      </w:r>
      <w:r w:rsidR="00D677D1" w:rsidRPr="00747D4D">
        <w:rPr>
          <w:lang w:val="en-AU"/>
        </w:rPr>
        <w:t>Representatives</w:t>
      </w:r>
      <w:r w:rsidR="00E02537" w:rsidRPr="00747D4D">
        <w:rPr>
          <w:lang w:val="en-AU"/>
        </w:rPr>
        <w:t xml:space="preserve"> may be visited by the Chief Operations Officer </w:t>
      </w:r>
      <w:r w:rsidR="00090258" w:rsidRPr="00747D4D">
        <w:rPr>
          <w:lang w:val="en-AU"/>
        </w:rPr>
        <w:t>(or his/her delegate)</w:t>
      </w:r>
      <w:r w:rsidR="00661DEB" w:rsidRPr="00747D4D">
        <w:rPr>
          <w:lang w:val="en-AU"/>
        </w:rPr>
        <w:t>. They</w:t>
      </w:r>
      <w:r w:rsidR="00E02537" w:rsidRPr="00747D4D">
        <w:rPr>
          <w:lang w:val="en-AU"/>
        </w:rPr>
        <w:t xml:space="preserve"> will review their performance and identify areas for further training, particularly in the areas of international education in Australia, student visa requirements, knowledge of ECA education and training programs as well as provide access to current marketing and promotional materials. </w:t>
      </w:r>
    </w:p>
    <w:p w14:paraId="34CDCF20" w14:textId="691CC5F1" w:rsidR="00E02537" w:rsidRPr="00747D4D" w:rsidRDefault="00E02537" w:rsidP="00747D4D">
      <w:pPr>
        <w:tabs>
          <w:tab w:val="left" w:pos="1190"/>
          <w:tab w:val="left" w:pos="1191"/>
        </w:tabs>
        <w:spacing w:before="120"/>
        <w:ind w:left="1134" w:hanging="567"/>
        <w:jc w:val="both"/>
        <w:rPr>
          <w:lang w:val="en-AU"/>
        </w:rPr>
      </w:pPr>
      <w:r w:rsidRPr="00747D4D">
        <w:rPr>
          <w:lang w:val="en-AU"/>
        </w:rPr>
        <w:tab/>
        <w:t>After such a visit</w:t>
      </w:r>
      <w:r w:rsidR="00CE338C" w:rsidRPr="00747D4D">
        <w:rPr>
          <w:lang w:val="en-AU"/>
        </w:rPr>
        <w:t>,</w:t>
      </w:r>
      <w:r w:rsidRPr="00747D4D">
        <w:rPr>
          <w:lang w:val="en-AU"/>
        </w:rPr>
        <w:t xml:space="preserve"> the responsible International Recruitment Manager will identify any possible areas for further </w:t>
      </w:r>
      <w:r w:rsidR="00612E77" w:rsidRPr="00747D4D">
        <w:rPr>
          <w:lang w:val="en-AU"/>
        </w:rPr>
        <w:t>Representative</w:t>
      </w:r>
      <w:r w:rsidRPr="00747D4D">
        <w:rPr>
          <w:lang w:val="en-AU"/>
        </w:rPr>
        <w:t xml:space="preserve"> training and development, as well as identifying particular strengths of the </w:t>
      </w:r>
      <w:r w:rsidR="00612E77" w:rsidRPr="00747D4D">
        <w:rPr>
          <w:lang w:val="en-AU"/>
        </w:rPr>
        <w:t>Representative</w:t>
      </w:r>
      <w:r w:rsidRPr="00747D4D">
        <w:rPr>
          <w:lang w:val="en-AU"/>
        </w:rPr>
        <w:t xml:space="preserve">. The Report will be filed in the </w:t>
      </w:r>
      <w:r w:rsidRPr="00747D4D">
        <w:rPr>
          <w:b/>
          <w:i/>
          <w:color w:val="548DD4" w:themeColor="text2" w:themeTint="99"/>
          <w:lang w:val="en-AU"/>
        </w:rPr>
        <w:t xml:space="preserve">ECA </w:t>
      </w:r>
      <w:r w:rsidR="00612E77" w:rsidRPr="00747D4D">
        <w:rPr>
          <w:b/>
          <w:i/>
          <w:color w:val="548DD4" w:themeColor="text2" w:themeTint="99"/>
          <w:lang w:val="en-AU"/>
        </w:rPr>
        <w:t>Representative</w:t>
      </w:r>
      <w:r w:rsidRPr="00747D4D">
        <w:rPr>
          <w:b/>
          <w:i/>
          <w:color w:val="548DD4" w:themeColor="text2" w:themeTint="99"/>
          <w:lang w:val="en-AU"/>
        </w:rPr>
        <w:t xml:space="preserve"> Training Checklist Report</w:t>
      </w:r>
      <w:r w:rsidR="00A63610" w:rsidRPr="00747D4D">
        <w:rPr>
          <w:b/>
          <w:i/>
          <w:color w:val="548DD4" w:themeColor="text2" w:themeTint="99"/>
          <w:lang w:val="en-AU"/>
        </w:rPr>
        <w:t>.</w:t>
      </w:r>
    </w:p>
    <w:p w14:paraId="3CB4D6B0" w14:textId="77777777" w:rsidR="00E02537" w:rsidRPr="00747D4D" w:rsidRDefault="00E02537" w:rsidP="00747D4D">
      <w:pPr>
        <w:tabs>
          <w:tab w:val="left" w:pos="1190"/>
          <w:tab w:val="left" w:pos="1191"/>
        </w:tabs>
        <w:ind w:left="1134" w:hanging="567"/>
        <w:jc w:val="both"/>
        <w:rPr>
          <w:lang w:val="en-AU"/>
        </w:rPr>
      </w:pPr>
    </w:p>
    <w:p w14:paraId="3D3F88F8" w14:textId="24BE43F4" w:rsidR="00F85B5D" w:rsidRPr="00747D4D" w:rsidRDefault="004C4431" w:rsidP="00747D4D">
      <w:pPr>
        <w:tabs>
          <w:tab w:val="left" w:pos="1188"/>
          <w:tab w:val="left" w:pos="1189"/>
        </w:tabs>
        <w:ind w:left="1134" w:hanging="567"/>
        <w:jc w:val="both"/>
        <w:rPr>
          <w:lang w:val="en-AU"/>
        </w:rPr>
      </w:pPr>
      <w:r w:rsidRPr="00747D4D">
        <w:rPr>
          <w:lang w:val="en-AU"/>
        </w:rPr>
        <w:t>3.</w:t>
      </w:r>
      <w:r w:rsidR="00AD174C" w:rsidRPr="00747D4D">
        <w:rPr>
          <w:lang w:val="en-AU"/>
        </w:rPr>
        <w:t>4</w:t>
      </w:r>
      <w:r w:rsidRPr="00747D4D">
        <w:rPr>
          <w:lang w:val="en-AU"/>
        </w:rPr>
        <w:t xml:space="preserve"> </w:t>
      </w:r>
      <w:r w:rsidR="00AD174C" w:rsidRPr="00747D4D">
        <w:rPr>
          <w:lang w:val="en-AU"/>
        </w:rPr>
        <w:tab/>
      </w:r>
      <w:r w:rsidR="00F85B5D" w:rsidRPr="00747D4D">
        <w:rPr>
          <w:lang w:val="en-AU"/>
        </w:rPr>
        <w:t xml:space="preserve">All </w:t>
      </w:r>
      <w:r w:rsidR="00AD174C" w:rsidRPr="00747D4D">
        <w:rPr>
          <w:lang w:val="en-AU"/>
        </w:rPr>
        <w:t xml:space="preserve">ECA </w:t>
      </w:r>
      <w:r w:rsidR="00612E77" w:rsidRPr="00747D4D">
        <w:rPr>
          <w:lang w:val="en-AU"/>
        </w:rPr>
        <w:t>Representatives</w:t>
      </w:r>
      <w:r w:rsidR="00F85B5D" w:rsidRPr="00747D4D">
        <w:rPr>
          <w:lang w:val="en-AU"/>
        </w:rPr>
        <w:t xml:space="preserve"> will be provided and required to participate in at least one information and training session a year. In addition, when there are legislative, regulative</w:t>
      </w:r>
      <w:r w:rsidR="007A39A5" w:rsidRPr="00747D4D">
        <w:rPr>
          <w:lang w:val="en-AU"/>
        </w:rPr>
        <w:t>,</w:t>
      </w:r>
      <w:r w:rsidR="00F85B5D" w:rsidRPr="00747D4D">
        <w:rPr>
          <w:lang w:val="en-AU"/>
        </w:rPr>
        <w:t xml:space="preserve"> and/or administrative changes in laws, regulations, policies and procedures pertaining to international students, </w:t>
      </w:r>
      <w:r w:rsidR="00AD174C" w:rsidRPr="00747D4D">
        <w:rPr>
          <w:lang w:val="en-AU"/>
        </w:rPr>
        <w:t xml:space="preserve">ECA </w:t>
      </w:r>
      <w:r w:rsidR="00F85B5D" w:rsidRPr="00747D4D">
        <w:rPr>
          <w:lang w:val="en-AU"/>
        </w:rPr>
        <w:t xml:space="preserve">will provide the information and training necessary to ensure that its </w:t>
      </w:r>
      <w:r w:rsidR="00612E77" w:rsidRPr="00747D4D">
        <w:rPr>
          <w:lang w:val="en-AU"/>
        </w:rPr>
        <w:t>Representatives</w:t>
      </w:r>
      <w:r w:rsidR="00F85B5D" w:rsidRPr="00747D4D">
        <w:rPr>
          <w:lang w:val="en-AU"/>
        </w:rPr>
        <w:t xml:space="preserve"> remain fully compliant and professional.</w:t>
      </w:r>
      <w:r w:rsidR="002900F9" w:rsidRPr="00747D4D">
        <w:rPr>
          <w:lang w:val="en-AU"/>
        </w:rPr>
        <w:t xml:space="preserve"> </w:t>
      </w:r>
      <w:r w:rsidR="00A63610" w:rsidRPr="00747D4D">
        <w:rPr>
          <w:lang w:val="en-AU"/>
        </w:rPr>
        <w:t xml:space="preserve">After each </w:t>
      </w:r>
      <w:r w:rsidR="002900F9" w:rsidRPr="00747D4D">
        <w:rPr>
          <w:lang w:val="en-AU"/>
        </w:rPr>
        <w:t>training session</w:t>
      </w:r>
      <w:r w:rsidR="00CE338C" w:rsidRPr="00747D4D">
        <w:rPr>
          <w:lang w:val="en-AU"/>
        </w:rPr>
        <w:t>,</w:t>
      </w:r>
      <w:r w:rsidR="002900F9" w:rsidRPr="00747D4D">
        <w:rPr>
          <w:lang w:val="en-AU"/>
        </w:rPr>
        <w:t xml:space="preserve"> the responsible Chief Operations Officer </w:t>
      </w:r>
      <w:r w:rsidR="00090258" w:rsidRPr="00747D4D">
        <w:rPr>
          <w:lang w:val="en-AU"/>
        </w:rPr>
        <w:t>(or his/her delegate)</w:t>
      </w:r>
      <w:r w:rsidR="002900F9" w:rsidRPr="00747D4D">
        <w:rPr>
          <w:lang w:val="en-AU"/>
        </w:rPr>
        <w:t xml:space="preserve"> will</w:t>
      </w:r>
      <w:r w:rsidR="009F36E7" w:rsidRPr="00747D4D">
        <w:rPr>
          <w:lang w:val="en-AU"/>
        </w:rPr>
        <w:t xml:space="preserve"> provide feedback using the </w:t>
      </w:r>
      <w:r w:rsidR="00612E77" w:rsidRPr="00747D4D">
        <w:rPr>
          <w:b/>
          <w:i/>
          <w:color w:val="548DD4" w:themeColor="text2" w:themeTint="99"/>
          <w:lang w:val="en-AU"/>
        </w:rPr>
        <w:t>ECA Representative</w:t>
      </w:r>
      <w:r w:rsidR="002900F9" w:rsidRPr="00747D4D">
        <w:rPr>
          <w:b/>
          <w:i/>
          <w:color w:val="548DD4" w:themeColor="text2" w:themeTint="99"/>
          <w:lang w:val="en-AU"/>
        </w:rPr>
        <w:t xml:space="preserve"> Training Checklist Report.</w:t>
      </w:r>
    </w:p>
    <w:p w14:paraId="4976791F" w14:textId="77777777" w:rsidR="005E524A" w:rsidRPr="00747D4D" w:rsidRDefault="005E524A" w:rsidP="00747D4D">
      <w:pPr>
        <w:tabs>
          <w:tab w:val="left" w:pos="1188"/>
          <w:tab w:val="left" w:pos="1189"/>
        </w:tabs>
        <w:ind w:right="1450"/>
        <w:jc w:val="both"/>
        <w:rPr>
          <w:lang w:val="en-AU"/>
        </w:rPr>
      </w:pPr>
    </w:p>
    <w:p w14:paraId="74388B48" w14:textId="5E8E2E3F" w:rsidR="00BB6F9F" w:rsidRPr="00747D4D" w:rsidRDefault="00DA235B" w:rsidP="00747D4D">
      <w:pPr>
        <w:pStyle w:val="Heading1"/>
        <w:ind w:left="567" w:hanging="567"/>
        <w:jc w:val="both"/>
        <w:rPr>
          <w:sz w:val="24"/>
          <w:szCs w:val="24"/>
          <w:lang w:val="en-AU"/>
        </w:rPr>
      </w:pPr>
      <w:bookmarkStart w:id="5" w:name="_Toc94013555"/>
      <w:r w:rsidRPr="00747D4D">
        <w:rPr>
          <w:sz w:val="24"/>
          <w:szCs w:val="24"/>
          <w:lang w:val="en-AU"/>
        </w:rPr>
        <w:t>4.</w:t>
      </w:r>
      <w:r w:rsidRPr="00747D4D">
        <w:rPr>
          <w:sz w:val="24"/>
          <w:szCs w:val="24"/>
          <w:lang w:val="en-AU"/>
        </w:rPr>
        <w:tab/>
      </w:r>
      <w:r w:rsidR="009215CC" w:rsidRPr="00747D4D">
        <w:rPr>
          <w:sz w:val="24"/>
          <w:szCs w:val="24"/>
          <w:lang w:val="en-AU"/>
        </w:rPr>
        <w:t>REPRESENTATIVE RESPONSIBILITIES</w:t>
      </w:r>
      <w:bookmarkEnd w:id="5"/>
    </w:p>
    <w:p w14:paraId="51F5ADCC" w14:textId="4CE86ED8" w:rsidR="00F7648C" w:rsidRPr="00747D4D" w:rsidRDefault="005E524A" w:rsidP="00747D4D">
      <w:pPr>
        <w:tabs>
          <w:tab w:val="left" w:pos="1440"/>
          <w:tab w:val="left" w:pos="1441"/>
        </w:tabs>
        <w:spacing w:before="120"/>
        <w:ind w:left="1134" w:hanging="567"/>
        <w:jc w:val="both"/>
        <w:rPr>
          <w:lang w:val="en-AU"/>
        </w:rPr>
      </w:pPr>
      <w:r w:rsidRPr="00747D4D">
        <w:rPr>
          <w:lang w:val="en-AU"/>
        </w:rPr>
        <w:t xml:space="preserve">4.1 </w:t>
      </w:r>
      <w:r w:rsidR="00AD174C" w:rsidRPr="00747D4D">
        <w:rPr>
          <w:lang w:val="en-AU"/>
        </w:rPr>
        <w:tab/>
      </w:r>
      <w:r w:rsidR="00E24B60" w:rsidRPr="00747D4D">
        <w:rPr>
          <w:lang w:val="en-AU"/>
        </w:rPr>
        <w:t>The Representative’s responsibilities are outlined in Section 2 of the Representative Agreement.</w:t>
      </w:r>
    </w:p>
    <w:p w14:paraId="59195B93" w14:textId="77777777" w:rsidR="00994236" w:rsidRPr="00747D4D" w:rsidRDefault="00994236" w:rsidP="00747D4D">
      <w:pPr>
        <w:tabs>
          <w:tab w:val="left" w:pos="1532"/>
        </w:tabs>
        <w:spacing w:line="360" w:lineRule="auto"/>
        <w:jc w:val="both"/>
        <w:rPr>
          <w:b/>
          <w:sz w:val="24"/>
          <w:szCs w:val="24"/>
          <w:lang w:val="en-AU"/>
        </w:rPr>
      </w:pPr>
    </w:p>
    <w:p w14:paraId="3CDB08E5" w14:textId="429B8F03" w:rsidR="00994236" w:rsidRPr="00747D4D" w:rsidRDefault="00DA235B" w:rsidP="00747D4D">
      <w:pPr>
        <w:pStyle w:val="Heading1"/>
        <w:ind w:left="567" w:hanging="567"/>
        <w:jc w:val="both"/>
        <w:rPr>
          <w:sz w:val="24"/>
          <w:szCs w:val="24"/>
          <w:lang w:val="en-AU"/>
        </w:rPr>
      </w:pPr>
      <w:bookmarkStart w:id="6" w:name="_Toc94013556"/>
      <w:r w:rsidRPr="00747D4D">
        <w:rPr>
          <w:sz w:val="24"/>
          <w:szCs w:val="24"/>
          <w:lang w:val="en-AU"/>
        </w:rPr>
        <w:t>5.</w:t>
      </w:r>
      <w:r w:rsidRPr="00747D4D">
        <w:rPr>
          <w:sz w:val="24"/>
          <w:szCs w:val="24"/>
          <w:lang w:val="en-AU"/>
        </w:rPr>
        <w:tab/>
      </w:r>
      <w:r w:rsidR="00994236" w:rsidRPr="00747D4D">
        <w:rPr>
          <w:sz w:val="24"/>
          <w:szCs w:val="24"/>
          <w:lang w:val="en-AU"/>
        </w:rPr>
        <w:t>ECA’s R</w:t>
      </w:r>
      <w:r w:rsidR="00FC3864" w:rsidRPr="00747D4D">
        <w:rPr>
          <w:sz w:val="24"/>
          <w:szCs w:val="24"/>
          <w:lang w:val="en-AU"/>
        </w:rPr>
        <w:t>ESPONSIBILITIES</w:t>
      </w:r>
      <w:bookmarkEnd w:id="6"/>
      <w:r w:rsidR="00FC3864" w:rsidRPr="00747D4D">
        <w:rPr>
          <w:sz w:val="24"/>
          <w:szCs w:val="24"/>
          <w:lang w:val="en-AU"/>
        </w:rPr>
        <w:t xml:space="preserve"> </w:t>
      </w:r>
    </w:p>
    <w:p w14:paraId="573A5654" w14:textId="5B35E696" w:rsidR="00F7648C" w:rsidRPr="00747D4D" w:rsidRDefault="005E524A" w:rsidP="00747D4D">
      <w:pPr>
        <w:spacing w:before="120"/>
        <w:ind w:left="1134" w:hanging="567"/>
        <w:jc w:val="both"/>
        <w:rPr>
          <w:lang w:val="en-AU"/>
        </w:rPr>
      </w:pPr>
      <w:r w:rsidRPr="00747D4D">
        <w:rPr>
          <w:lang w:val="en-AU"/>
        </w:rPr>
        <w:t xml:space="preserve">5.1 </w:t>
      </w:r>
      <w:r w:rsidR="00FC3864" w:rsidRPr="00747D4D">
        <w:rPr>
          <w:lang w:val="en-AU"/>
        </w:rPr>
        <w:tab/>
      </w:r>
      <w:r w:rsidR="00E24B60" w:rsidRPr="00747D4D">
        <w:rPr>
          <w:lang w:val="en-AU"/>
        </w:rPr>
        <w:t xml:space="preserve">ECA’s responsibilities are outlined in Section 3 of the Representative Agreement. </w:t>
      </w:r>
    </w:p>
    <w:p w14:paraId="740EACEE" w14:textId="2F9D709C" w:rsidR="00EE2461" w:rsidRPr="00747D4D" w:rsidRDefault="00EE2461" w:rsidP="00747D4D">
      <w:pPr>
        <w:tabs>
          <w:tab w:val="left" w:pos="1519"/>
          <w:tab w:val="left" w:pos="1520"/>
        </w:tabs>
        <w:ind w:right="363"/>
        <w:jc w:val="both"/>
        <w:rPr>
          <w:lang w:val="en-AU"/>
        </w:rPr>
      </w:pPr>
    </w:p>
    <w:p w14:paraId="449CFF97" w14:textId="75CE3A25" w:rsidR="00D12EB2" w:rsidRPr="00747D4D" w:rsidRDefault="00D12EB2" w:rsidP="00747D4D">
      <w:pPr>
        <w:pStyle w:val="Heading1"/>
        <w:ind w:left="567" w:hanging="567"/>
        <w:jc w:val="both"/>
        <w:rPr>
          <w:sz w:val="24"/>
          <w:szCs w:val="24"/>
          <w:lang w:val="en-AU"/>
        </w:rPr>
      </w:pPr>
      <w:bookmarkStart w:id="7" w:name="_Toc94013557"/>
      <w:r w:rsidRPr="00747D4D">
        <w:rPr>
          <w:sz w:val="24"/>
          <w:szCs w:val="24"/>
          <w:lang w:val="en-AU"/>
        </w:rPr>
        <w:t xml:space="preserve">6.      HOW </w:t>
      </w:r>
      <w:r w:rsidR="00DA235B" w:rsidRPr="00747D4D">
        <w:rPr>
          <w:sz w:val="24"/>
          <w:szCs w:val="24"/>
          <w:lang w:val="en-AU"/>
        </w:rPr>
        <w:t>A REPRESENTATIVE</w:t>
      </w:r>
      <w:r w:rsidRPr="00747D4D">
        <w:rPr>
          <w:sz w:val="24"/>
          <w:szCs w:val="24"/>
          <w:lang w:val="en-AU"/>
        </w:rPr>
        <w:t xml:space="preserve"> CAN CLAIM COMMISSION</w:t>
      </w:r>
      <w:bookmarkEnd w:id="7"/>
    </w:p>
    <w:p w14:paraId="560620D7" w14:textId="3960F336" w:rsidR="00D12EB2" w:rsidRPr="00747D4D" w:rsidRDefault="00D12EB2" w:rsidP="00747D4D">
      <w:pPr>
        <w:widowControl/>
        <w:autoSpaceDE/>
        <w:autoSpaceDN/>
        <w:spacing w:before="120"/>
        <w:ind w:left="1134" w:hanging="567"/>
        <w:jc w:val="both"/>
        <w:rPr>
          <w:lang w:val="en-AU"/>
        </w:rPr>
      </w:pPr>
      <w:r w:rsidRPr="00747D4D">
        <w:rPr>
          <w:lang w:val="en-AU"/>
        </w:rPr>
        <w:t>6.1</w:t>
      </w:r>
      <w:r w:rsidRPr="00747D4D">
        <w:rPr>
          <w:lang w:val="en-AU"/>
        </w:rPr>
        <w:tab/>
      </w:r>
      <w:r w:rsidR="00E24B60" w:rsidRPr="00747D4D">
        <w:rPr>
          <w:lang w:val="en-AU"/>
        </w:rPr>
        <w:t>Representative</w:t>
      </w:r>
      <w:r w:rsidRPr="00747D4D">
        <w:rPr>
          <w:lang w:val="en-AU"/>
        </w:rPr>
        <w:t xml:space="preserve"> invoices will be processed and paid after the study period census date</w:t>
      </w:r>
      <w:r w:rsidR="00C918A5" w:rsidRPr="00747D4D">
        <w:rPr>
          <w:lang w:val="en-AU"/>
        </w:rPr>
        <w:t xml:space="preserve">. </w:t>
      </w:r>
    </w:p>
    <w:p w14:paraId="5E14C7D9" w14:textId="77777777" w:rsidR="0079249E" w:rsidRPr="00747D4D" w:rsidRDefault="0079249E" w:rsidP="00747D4D">
      <w:pPr>
        <w:widowControl/>
        <w:autoSpaceDE/>
        <w:autoSpaceDN/>
        <w:ind w:left="1134" w:hanging="567"/>
        <w:jc w:val="both"/>
        <w:rPr>
          <w:color w:val="FF0000"/>
          <w:lang w:val="en-AU"/>
        </w:rPr>
      </w:pPr>
    </w:p>
    <w:p w14:paraId="4426C1E7" w14:textId="556AAC8B" w:rsidR="00D12EB2" w:rsidRPr="00747D4D" w:rsidRDefault="00D12EB2" w:rsidP="00747D4D">
      <w:pPr>
        <w:widowControl/>
        <w:autoSpaceDE/>
        <w:autoSpaceDN/>
        <w:ind w:left="1134" w:hanging="567"/>
        <w:jc w:val="both"/>
        <w:rPr>
          <w:lang w:val="en-AU"/>
        </w:rPr>
      </w:pPr>
      <w:r w:rsidRPr="00747D4D">
        <w:rPr>
          <w:lang w:val="en-AU"/>
        </w:rPr>
        <w:t>6.2</w:t>
      </w:r>
      <w:r w:rsidRPr="00747D4D">
        <w:rPr>
          <w:lang w:val="en-AU"/>
        </w:rPr>
        <w:tab/>
      </w:r>
      <w:r w:rsidR="0008206D" w:rsidRPr="00747D4D">
        <w:rPr>
          <w:lang w:val="en-AU"/>
        </w:rPr>
        <w:t>Go to Commission Cla</w:t>
      </w:r>
      <w:r w:rsidR="00DB573D" w:rsidRPr="00747D4D">
        <w:rPr>
          <w:lang w:val="en-AU"/>
        </w:rPr>
        <w:t xml:space="preserve">im </w:t>
      </w:r>
      <w:r w:rsidR="0008206D" w:rsidRPr="00747D4D">
        <w:rPr>
          <w:lang w:val="en-AU"/>
        </w:rPr>
        <w:t xml:space="preserve">at </w:t>
      </w:r>
      <w:r w:rsidR="0008206D" w:rsidRPr="00747D4D">
        <w:rPr>
          <w:b/>
          <w:i/>
          <w:color w:val="548DD4" w:themeColor="text2" w:themeTint="99"/>
          <w:lang w:val="en-AU"/>
        </w:rPr>
        <w:t xml:space="preserve">ECA </w:t>
      </w:r>
      <w:r w:rsidR="00B50CB9" w:rsidRPr="00747D4D">
        <w:rPr>
          <w:b/>
          <w:i/>
          <w:color w:val="548DD4" w:themeColor="text2" w:themeTint="99"/>
          <w:lang w:val="en-AU"/>
        </w:rPr>
        <w:t>Representative</w:t>
      </w:r>
      <w:r w:rsidR="0008206D" w:rsidRPr="00747D4D">
        <w:rPr>
          <w:b/>
          <w:i/>
          <w:color w:val="548DD4" w:themeColor="text2" w:themeTint="99"/>
          <w:lang w:val="en-AU"/>
        </w:rPr>
        <w:t xml:space="preserve"> </w:t>
      </w:r>
      <w:r w:rsidR="0067378A" w:rsidRPr="00747D4D">
        <w:rPr>
          <w:b/>
          <w:i/>
          <w:color w:val="548DD4" w:themeColor="text2" w:themeTint="99"/>
          <w:lang w:val="en-AU"/>
        </w:rPr>
        <w:t>P</w:t>
      </w:r>
      <w:r w:rsidR="0008206D" w:rsidRPr="00747D4D">
        <w:rPr>
          <w:b/>
          <w:i/>
          <w:color w:val="548DD4" w:themeColor="text2" w:themeTint="99"/>
          <w:lang w:val="en-AU"/>
        </w:rPr>
        <w:t>orta</w:t>
      </w:r>
      <w:r w:rsidR="00DB573D" w:rsidRPr="00747D4D">
        <w:rPr>
          <w:b/>
          <w:i/>
          <w:color w:val="548DD4" w:themeColor="text2" w:themeTint="99"/>
          <w:lang w:val="en-AU"/>
        </w:rPr>
        <w:t>l</w:t>
      </w:r>
      <w:r w:rsidR="00DB573D" w:rsidRPr="00747D4D">
        <w:rPr>
          <w:lang w:val="en-AU"/>
        </w:rPr>
        <w:t xml:space="preserve"> </w:t>
      </w:r>
      <w:r w:rsidR="00DB573D" w:rsidRPr="00747D4D">
        <w:rPr>
          <w:rStyle w:val="Hyperlink"/>
          <w:lang w:val="en-AU"/>
        </w:rPr>
        <w:t>(</w:t>
      </w:r>
      <w:hyperlink r:id="rId19" w:history="1">
        <w:r w:rsidR="00DB573D" w:rsidRPr="00747D4D">
          <w:rPr>
            <w:rStyle w:val="Hyperlink"/>
            <w:lang w:val="en-AU"/>
          </w:rPr>
          <w:t>www.eca.edu.au/agent-portal/</w:t>
        </w:r>
      </w:hyperlink>
      <w:r w:rsidR="00DB573D" w:rsidRPr="00747D4D">
        <w:rPr>
          <w:lang w:val="en-AU"/>
        </w:rPr>
        <w:t>)</w:t>
      </w:r>
      <w:r w:rsidR="0008206D" w:rsidRPr="00747D4D">
        <w:rPr>
          <w:lang w:val="en-AU"/>
        </w:rPr>
        <w:t xml:space="preserve"> to check who </w:t>
      </w:r>
      <w:r w:rsidR="00DB573D" w:rsidRPr="00747D4D">
        <w:rPr>
          <w:lang w:val="en-AU"/>
        </w:rPr>
        <w:t>is</w:t>
      </w:r>
      <w:r w:rsidR="0008206D" w:rsidRPr="00747D4D">
        <w:rPr>
          <w:lang w:val="en-AU"/>
        </w:rPr>
        <w:t xml:space="preserve"> the account officer you should </w:t>
      </w:r>
      <w:r w:rsidRPr="00747D4D">
        <w:rPr>
          <w:lang w:val="en-AU"/>
        </w:rPr>
        <w:t>forward</w:t>
      </w:r>
      <w:r w:rsidR="00F733F7" w:rsidRPr="00747D4D">
        <w:rPr>
          <w:lang w:val="en-AU"/>
        </w:rPr>
        <w:t xml:space="preserve"> invoices</w:t>
      </w:r>
      <w:r w:rsidRPr="00747D4D">
        <w:rPr>
          <w:lang w:val="en-AU"/>
        </w:rPr>
        <w:t xml:space="preserve"> to</w:t>
      </w:r>
      <w:r w:rsidR="005857D5" w:rsidRPr="00747D4D">
        <w:rPr>
          <w:lang w:val="en-AU"/>
        </w:rPr>
        <w:t xml:space="preserve"> </w:t>
      </w:r>
      <w:r w:rsidRPr="00747D4D">
        <w:rPr>
          <w:lang w:val="en-AU"/>
        </w:rPr>
        <w:t>for processing</w:t>
      </w:r>
      <w:r w:rsidR="00747D4D">
        <w:rPr>
          <w:lang w:val="en-AU"/>
        </w:rPr>
        <w:t>.</w:t>
      </w:r>
      <w:r w:rsidR="00DB573D" w:rsidRPr="00747D4D">
        <w:rPr>
          <w:lang w:val="en-AU"/>
        </w:rPr>
        <w:t xml:space="preserve"> </w:t>
      </w:r>
    </w:p>
    <w:p w14:paraId="657D7565" w14:textId="77777777" w:rsidR="0079249E" w:rsidRPr="00747D4D" w:rsidRDefault="0079249E" w:rsidP="00747D4D">
      <w:pPr>
        <w:widowControl/>
        <w:autoSpaceDE/>
        <w:autoSpaceDN/>
        <w:ind w:left="1134" w:hanging="567"/>
        <w:jc w:val="both"/>
        <w:rPr>
          <w:lang w:val="en-AU"/>
        </w:rPr>
      </w:pPr>
    </w:p>
    <w:p w14:paraId="1DE9A70B" w14:textId="4BB318FA" w:rsidR="00D12EB2" w:rsidRPr="00747D4D" w:rsidRDefault="00D12EB2" w:rsidP="00747D4D">
      <w:pPr>
        <w:widowControl/>
        <w:autoSpaceDE/>
        <w:autoSpaceDN/>
        <w:ind w:left="1134" w:hanging="567"/>
        <w:jc w:val="both"/>
        <w:rPr>
          <w:lang w:val="en-AU"/>
        </w:rPr>
      </w:pPr>
      <w:r w:rsidRPr="00747D4D">
        <w:rPr>
          <w:lang w:val="en-AU"/>
        </w:rPr>
        <w:t>6.3</w:t>
      </w:r>
      <w:r w:rsidRPr="00747D4D">
        <w:rPr>
          <w:lang w:val="en-AU"/>
        </w:rPr>
        <w:tab/>
        <w:t>Before a payment can be made</w:t>
      </w:r>
      <w:r w:rsidR="0079659F" w:rsidRPr="00747D4D">
        <w:rPr>
          <w:lang w:val="en-AU"/>
        </w:rPr>
        <w:t>;</w:t>
      </w:r>
      <w:r w:rsidRPr="00747D4D">
        <w:rPr>
          <w:lang w:val="en-AU"/>
        </w:rPr>
        <w:t xml:space="preserve"> the following information must be provided on the invoice:</w:t>
      </w:r>
    </w:p>
    <w:p w14:paraId="27BA0898" w14:textId="35A68964" w:rsidR="00D12EB2" w:rsidRPr="00747D4D" w:rsidRDefault="00D12EB2" w:rsidP="00747D4D">
      <w:pPr>
        <w:widowControl/>
        <w:numPr>
          <w:ilvl w:val="0"/>
          <w:numId w:val="5"/>
        </w:numPr>
        <w:tabs>
          <w:tab w:val="clear" w:pos="720"/>
        </w:tabs>
        <w:autoSpaceDE/>
        <w:autoSpaceDN/>
        <w:ind w:left="1560" w:hanging="426"/>
        <w:jc w:val="both"/>
        <w:rPr>
          <w:lang w:val="en-AU"/>
        </w:rPr>
      </w:pPr>
      <w:r w:rsidRPr="00747D4D">
        <w:rPr>
          <w:lang w:val="en-AU"/>
        </w:rPr>
        <w:t xml:space="preserve">Student Name and </w:t>
      </w:r>
      <w:r w:rsidR="00C401FF" w:rsidRPr="00747D4D">
        <w:rPr>
          <w:lang w:val="en-AU"/>
        </w:rPr>
        <w:t xml:space="preserve">SMS </w:t>
      </w:r>
      <w:r w:rsidRPr="00747D4D">
        <w:rPr>
          <w:lang w:val="en-AU"/>
        </w:rPr>
        <w:t>ID;</w:t>
      </w:r>
    </w:p>
    <w:p w14:paraId="26E88085" w14:textId="6569BE65" w:rsidR="00D12EB2" w:rsidRPr="00747D4D" w:rsidRDefault="00D12EB2" w:rsidP="00747D4D">
      <w:pPr>
        <w:widowControl/>
        <w:numPr>
          <w:ilvl w:val="0"/>
          <w:numId w:val="5"/>
        </w:numPr>
        <w:tabs>
          <w:tab w:val="clear" w:pos="720"/>
        </w:tabs>
        <w:autoSpaceDE/>
        <w:autoSpaceDN/>
        <w:ind w:left="1560" w:hanging="426"/>
        <w:jc w:val="both"/>
        <w:rPr>
          <w:lang w:val="en-AU"/>
        </w:rPr>
      </w:pPr>
      <w:r w:rsidRPr="00747D4D">
        <w:rPr>
          <w:lang w:val="en-AU"/>
        </w:rPr>
        <w:t xml:space="preserve">Course name and relevant </w:t>
      </w:r>
      <w:r w:rsidR="004949A7" w:rsidRPr="00747D4D">
        <w:rPr>
          <w:lang w:val="en-AU"/>
        </w:rPr>
        <w:t xml:space="preserve">study </w:t>
      </w:r>
      <w:r w:rsidR="009D0042" w:rsidRPr="00747D4D">
        <w:rPr>
          <w:lang w:val="en-AU"/>
        </w:rPr>
        <w:t>period.</w:t>
      </w:r>
    </w:p>
    <w:p w14:paraId="409724DD" w14:textId="63AB75E0" w:rsidR="00D12EB2" w:rsidRPr="00747D4D" w:rsidRDefault="00D12EB2" w:rsidP="00747D4D">
      <w:pPr>
        <w:widowControl/>
        <w:numPr>
          <w:ilvl w:val="0"/>
          <w:numId w:val="5"/>
        </w:numPr>
        <w:tabs>
          <w:tab w:val="clear" w:pos="720"/>
        </w:tabs>
        <w:autoSpaceDE/>
        <w:autoSpaceDN/>
        <w:ind w:left="1560" w:hanging="426"/>
        <w:jc w:val="both"/>
        <w:rPr>
          <w:lang w:val="en-AU"/>
        </w:rPr>
      </w:pPr>
      <w:r w:rsidRPr="00747D4D">
        <w:rPr>
          <w:lang w:val="en-AU"/>
        </w:rPr>
        <w:lastRenderedPageBreak/>
        <w:t xml:space="preserve">Complete and current banking details which </w:t>
      </w:r>
      <w:r w:rsidR="0079659F" w:rsidRPr="00747D4D">
        <w:rPr>
          <w:lang w:val="en-AU"/>
        </w:rPr>
        <w:t>are</w:t>
      </w:r>
      <w:r w:rsidRPr="00747D4D">
        <w:rPr>
          <w:lang w:val="en-AU"/>
        </w:rPr>
        <w:t xml:space="preserve"> consistent with </w:t>
      </w:r>
      <w:r w:rsidR="00E24B60" w:rsidRPr="00747D4D">
        <w:rPr>
          <w:lang w:val="en-AU"/>
        </w:rPr>
        <w:t>the Representative</w:t>
      </w:r>
      <w:r w:rsidRPr="00747D4D">
        <w:rPr>
          <w:lang w:val="en-AU"/>
        </w:rPr>
        <w:t xml:space="preserve"> </w:t>
      </w:r>
      <w:r w:rsidR="004949A7" w:rsidRPr="00747D4D">
        <w:rPr>
          <w:lang w:val="en-AU"/>
        </w:rPr>
        <w:t>A</w:t>
      </w:r>
      <w:r w:rsidRPr="00747D4D">
        <w:rPr>
          <w:lang w:val="en-AU"/>
        </w:rPr>
        <w:t xml:space="preserve">greement to avoid payment </w:t>
      </w:r>
      <w:r w:rsidR="009D0042" w:rsidRPr="00747D4D">
        <w:rPr>
          <w:lang w:val="en-AU"/>
        </w:rPr>
        <w:t>delays.</w:t>
      </w:r>
    </w:p>
    <w:p w14:paraId="016E151F" w14:textId="72A5D0DF" w:rsidR="00D12EB2" w:rsidRPr="00747D4D" w:rsidRDefault="003920F1" w:rsidP="00747D4D">
      <w:pPr>
        <w:widowControl/>
        <w:numPr>
          <w:ilvl w:val="0"/>
          <w:numId w:val="5"/>
        </w:numPr>
        <w:tabs>
          <w:tab w:val="clear" w:pos="720"/>
        </w:tabs>
        <w:autoSpaceDE/>
        <w:autoSpaceDN/>
        <w:ind w:left="1560" w:hanging="426"/>
        <w:jc w:val="both"/>
        <w:rPr>
          <w:lang w:val="en-AU"/>
        </w:rPr>
      </w:pPr>
      <w:r w:rsidRPr="00747D4D">
        <w:rPr>
          <w:lang w:val="en-AU"/>
        </w:rPr>
        <w:t>T</w:t>
      </w:r>
      <w:r w:rsidR="00D12EB2" w:rsidRPr="00747D4D">
        <w:rPr>
          <w:lang w:val="en-AU"/>
        </w:rPr>
        <w:t xml:space="preserve">he ABN of the </w:t>
      </w:r>
      <w:r w:rsidRPr="00747D4D">
        <w:rPr>
          <w:lang w:val="en-AU"/>
        </w:rPr>
        <w:t>Representative</w:t>
      </w:r>
      <w:r w:rsidR="00D12EB2" w:rsidRPr="00747D4D">
        <w:rPr>
          <w:lang w:val="en-AU"/>
        </w:rPr>
        <w:t xml:space="preserve"> and the amount of GST payable (where applicable)</w:t>
      </w:r>
      <w:r w:rsidRPr="00747D4D">
        <w:rPr>
          <w:lang w:val="en-AU"/>
        </w:rPr>
        <w:t>.</w:t>
      </w:r>
    </w:p>
    <w:p w14:paraId="111154E2" w14:textId="77777777" w:rsidR="00D12EB2" w:rsidRPr="00747D4D" w:rsidRDefault="00D12EB2" w:rsidP="00747D4D">
      <w:pPr>
        <w:widowControl/>
        <w:autoSpaceDE/>
        <w:autoSpaceDN/>
        <w:ind w:left="1134" w:hanging="567"/>
        <w:jc w:val="both"/>
        <w:rPr>
          <w:lang w:val="en-AU"/>
        </w:rPr>
      </w:pPr>
    </w:p>
    <w:p w14:paraId="60F21C2B" w14:textId="3F1020BF" w:rsidR="00D12EB2" w:rsidRPr="00747D4D" w:rsidRDefault="003920F1" w:rsidP="00747D4D">
      <w:pPr>
        <w:pStyle w:val="ListParagraph"/>
        <w:widowControl/>
        <w:numPr>
          <w:ilvl w:val="1"/>
          <w:numId w:val="41"/>
        </w:numPr>
        <w:tabs>
          <w:tab w:val="left" w:pos="3119"/>
        </w:tabs>
        <w:autoSpaceDE/>
        <w:autoSpaceDN/>
        <w:ind w:left="1134" w:hanging="567"/>
        <w:jc w:val="both"/>
        <w:rPr>
          <w:lang w:val="en-AU"/>
        </w:rPr>
      </w:pPr>
      <w:r w:rsidRPr="00747D4D">
        <w:rPr>
          <w:lang w:val="en-AU"/>
        </w:rPr>
        <w:t>ECA will i</w:t>
      </w:r>
      <w:r w:rsidR="00D12EB2" w:rsidRPr="00747D4D">
        <w:rPr>
          <w:lang w:val="en-AU"/>
        </w:rPr>
        <w:t>nform</w:t>
      </w:r>
      <w:r w:rsidR="00D12EB2" w:rsidRPr="00747D4D">
        <w:rPr>
          <w:spacing w:val="-1"/>
          <w:lang w:val="en-AU"/>
        </w:rPr>
        <w:t xml:space="preserve"> </w:t>
      </w:r>
      <w:r w:rsidR="00D12EB2" w:rsidRPr="00747D4D">
        <w:rPr>
          <w:lang w:val="en-AU"/>
        </w:rPr>
        <w:t>its</w:t>
      </w:r>
      <w:r w:rsidR="00D12EB2" w:rsidRPr="00747D4D">
        <w:rPr>
          <w:spacing w:val="-2"/>
          <w:lang w:val="en-AU"/>
        </w:rPr>
        <w:t xml:space="preserve"> </w:t>
      </w:r>
      <w:r w:rsidRPr="00747D4D">
        <w:rPr>
          <w:spacing w:val="-2"/>
          <w:lang w:val="en-AU"/>
        </w:rPr>
        <w:t>Repres</w:t>
      </w:r>
      <w:r w:rsidR="009215CC" w:rsidRPr="00747D4D">
        <w:rPr>
          <w:spacing w:val="-2"/>
          <w:lang w:val="en-AU"/>
        </w:rPr>
        <w:t>e</w:t>
      </w:r>
      <w:r w:rsidRPr="00747D4D">
        <w:rPr>
          <w:spacing w:val="-2"/>
          <w:lang w:val="en-AU"/>
        </w:rPr>
        <w:t>ntatives</w:t>
      </w:r>
      <w:r w:rsidR="00D12EB2" w:rsidRPr="00747D4D">
        <w:rPr>
          <w:spacing w:val="-2"/>
          <w:lang w:val="en-AU"/>
        </w:rPr>
        <w:t xml:space="preserve"> </w:t>
      </w:r>
      <w:r w:rsidR="00D12EB2" w:rsidRPr="00747D4D">
        <w:rPr>
          <w:lang w:val="en-AU"/>
        </w:rPr>
        <w:t>of</w:t>
      </w:r>
      <w:r w:rsidR="00D12EB2" w:rsidRPr="00747D4D">
        <w:rPr>
          <w:spacing w:val="-1"/>
          <w:lang w:val="en-AU"/>
        </w:rPr>
        <w:t xml:space="preserve"> </w:t>
      </w:r>
      <w:r w:rsidR="00D12EB2" w:rsidRPr="00747D4D">
        <w:rPr>
          <w:lang w:val="en-AU"/>
        </w:rPr>
        <w:t>any</w:t>
      </w:r>
      <w:r w:rsidR="00D12EB2" w:rsidRPr="00747D4D">
        <w:rPr>
          <w:spacing w:val="-10"/>
          <w:lang w:val="en-AU"/>
        </w:rPr>
        <w:t xml:space="preserve"> </w:t>
      </w:r>
      <w:r w:rsidR="00D12EB2" w:rsidRPr="00747D4D">
        <w:rPr>
          <w:lang w:val="en-AU"/>
        </w:rPr>
        <w:t>change</w:t>
      </w:r>
      <w:r w:rsidR="00D12EB2" w:rsidRPr="00747D4D">
        <w:rPr>
          <w:spacing w:val="-8"/>
          <w:lang w:val="en-AU"/>
        </w:rPr>
        <w:t xml:space="preserve"> </w:t>
      </w:r>
      <w:r w:rsidR="00D12EB2" w:rsidRPr="00747D4D">
        <w:rPr>
          <w:lang w:val="en-AU"/>
        </w:rPr>
        <w:t>in</w:t>
      </w:r>
      <w:r w:rsidR="00D12EB2" w:rsidRPr="00747D4D">
        <w:rPr>
          <w:spacing w:val="-3"/>
          <w:lang w:val="en-AU"/>
        </w:rPr>
        <w:t xml:space="preserve"> </w:t>
      </w:r>
      <w:r w:rsidR="00D12EB2" w:rsidRPr="00747D4D">
        <w:rPr>
          <w:lang w:val="en-AU"/>
        </w:rPr>
        <w:t>the</w:t>
      </w:r>
      <w:r w:rsidR="00D12EB2" w:rsidRPr="00747D4D">
        <w:rPr>
          <w:spacing w:val="-2"/>
          <w:lang w:val="en-AU"/>
        </w:rPr>
        <w:t xml:space="preserve"> </w:t>
      </w:r>
      <w:r w:rsidR="00D12EB2" w:rsidRPr="00747D4D">
        <w:rPr>
          <w:lang w:val="en-AU"/>
        </w:rPr>
        <w:t>physical</w:t>
      </w:r>
      <w:r w:rsidR="00D12EB2" w:rsidRPr="00747D4D">
        <w:rPr>
          <w:spacing w:val="-11"/>
          <w:lang w:val="en-AU"/>
        </w:rPr>
        <w:t xml:space="preserve"> </w:t>
      </w:r>
      <w:r w:rsidR="00D12EB2" w:rsidRPr="00747D4D">
        <w:rPr>
          <w:lang w:val="en-AU"/>
        </w:rPr>
        <w:t>address,</w:t>
      </w:r>
      <w:r w:rsidR="00D12EB2" w:rsidRPr="00747D4D">
        <w:rPr>
          <w:spacing w:val="-9"/>
          <w:lang w:val="en-AU"/>
        </w:rPr>
        <w:t xml:space="preserve"> </w:t>
      </w:r>
      <w:r w:rsidR="00D12EB2" w:rsidRPr="00747D4D">
        <w:rPr>
          <w:lang w:val="en-AU"/>
        </w:rPr>
        <w:t>telephone</w:t>
      </w:r>
      <w:r w:rsidR="00D12EB2" w:rsidRPr="00747D4D">
        <w:rPr>
          <w:spacing w:val="-10"/>
          <w:lang w:val="en-AU"/>
        </w:rPr>
        <w:t xml:space="preserve"> </w:t>
      </w:r>
      <w:r w:rsidR="00D12EB2" w:rsidRPr="00747D4D">
        <w:rPr>
          <w:lang w:val="en-AU"/>
        </w:rPr>
        <w:t>number, or electronic mail address of ECA,</w:t>
      </w:r>
      <w:r w:rsidR="0079659F" w:rsidRPr="00747D4D">
        <w:rPr>
          <w:lang w:val="en-AU"/>
        </w:rPr>
        <w:t xml:space="preserve"> and</w:t>
      </w:r>
      <w:r w:rsidR="00D12EB2" w:rsidRPr="00747D4D">
        <w:rPr>
          <w:lang w:val="en-AU"/>
        </w:rPr>
        <w:t xml:space="preserve"> its subsidiary and associated providers within five working days of such</w:t>
      </w:r>
      <w:r w:rsidR="00D12EB2" w:rsidRPr="00747D4D">
        <w:rPr>
          <w:spacing w:val="-22"/>
          <w:lang w:val="en-AU"/>
        </w:rPr>
        <w:t xml:space="preserve"> </w:t>
      </w:r>
      <w:r w:rsidR="00D12EB2" w:rsidRPr="00747D4D">
        <w:rPr>
          <w:lang w:val="en-AU"/>
        </w:rPr>
        <w:t>change.</w:t>
      </w:r>
    </w:p>
    <w:p w14:paraId="7AC5D024" w14:textId="77777777" w:rsidR="004F42A0" w:rsidRPr="00747D4D" w:rsidRDefault="004F42A0" w:rsidP="00747D4D">
      <w:pPr>
        <w:pStyle w:val="ListParagraph"/>
        <w:widowControl/>
        <w:tabs>
          <w:tab w:val="left" w:pos="3119"/>
        </w:tabs>
        <w:autoSpaceDE/>
        <w:autoSpaceDN/>
        <w:spacing w:before="0"/>
        <w:ind w:left="1134" w:firstLine="0"/>
        <w:jc w:val="both"/>
        <w:rPr>
          <w:lang w:val="en-AU"/>
        </w:rPr>
      </w:pPr>
    </w:p>
    <w:p w14:paraId="432F950F" w14:textId="1CCCEEBC" w:rsidR="00D12EB2" w:rsidRPr="00747D4D" w:rsidRDefault="00D12EB2" w:rsidP="00747D4D">
      <w:pPr>
        <w:pStyle w:val="ListParagraph"/>
        <w:widowControl/>
        <w:numPr>
          <w:ilvl w:val="1"/>
          <w:numId w:val="41"/>
        </w:numPr>
        <w:tabs>
          <w:tab w:val="left" w:pos="1557"/>
          <w:tab w:val="left" w:pos="1558"/>
          <w:tab w:val="left" w:pos="3119"/>
        </w:tabs>
        <w:autoSpaceDE/>
        <w:autoSpaceDN/>
        <w:ind w:left="1134" w:hanging="567"/>
        <w:jc w:val="both"/>
        <w:rPr>
          <w:lang w:val="en-AU"/>
        </w:rPr>
      </w:pPr>
      <w:r w:rsidRPr="00747D4D">
        <w:rPr>
          <w:lang w:val="en-AU"/>
        </w:rPr>
        <w:t>ECA</w:t>
      </w:r>
      <w:r w:rsidRPr="00747D4D">
        <w:rPr>
          <w:spacing w:val="-5"/>
          <w:lang w:val="en-AU"/>
        </w:rPr>
        <w:t xml:space="preserve"> </w:t>
      </w:r>
      <w:r w:rsidRPr="00747D4D">
        <w:rPr>
          <w:lang w:val="en-AU"/>
        </w:rPr>
        <w:t>is not</w:t>
      </w:r>
      <w:r w:rsidRPr="00747D4D">
        <w:rPr>
          <w:spacing w:val="-7"/>
          <w:lang w:val="en-AU"/>
        </w:rPr>
        <w:t xml:space="preserve"> </w:t>
      </w:r>
      <w:r w:rsidRPr="00747D4D">
        <w:rPr>
          <w:lang w:val="en-AU"/>
        </w:rPr>
        <w:t>required</w:t>
      </w:r>
      <w:r w:rsidRPr="00747D4D">
        <w:rPr>
          <w:spacing w:val="-8"/>
          <w:lang w:val="en-AU"/>
        </w:rPr>
        <w:t xml:space="preserve"> </w:t>
      </w:r>
      <w:r w:rsidRPr="00747D4D">
        <w:rPr>
          <w:lang w:val="en-AU"/>
        </w:rPr>
        <w:t>to accept</w:t>
      </w:r>
      <w:r w:rsidRPr="00747D4D">
        <w:rPr>
          <w:spacing w:val="-6"/>
          <w:lang w:val="en-AU"/>
        </w:rPr>
        <w:t xml:space="preserve"> </w:t>
      </w:r>
      <w:r w:rsidRPr="00747D4D">
        <w:rPr>
          <w:lang w:val="en-AU"/>
        </w:rPr>
        <w:t>any</w:t>
      </w:r>
      <w:r w:rsidRPr="00747D4D">
        <w:rPr>
          <w:spacing w:val="-8"/>
          <w:lang w:val="en-AU"/>
        </w:rPr>
        <w:t xml:space="preserve"> </w:t>
      </w:r>
      <w:r w:rsidRPr="00747D4D">
        <w:rPr>
          <w:lang w:val="en-AU"/>
        </w:rPr>
        <w:t>prospective</w:t>
      </w:r>
      <w:r w:rsidRPr="00747D4D">
        <w:rPr>
          <w:spacing w:val="-8"/>
          <w:lang w:val="en-AU"/>
        </w:rPr>
        <w:t xml:space="preserve"> </w:t>
      </w:r>
      <w:r w:rsidRPr="00747D4D">
        <w:rPr>
          <w:lang w:val="en-AU"/>
        </w:rPr>
        <w:t>student</w:t>
      </w:r>
      <w:r w:rsidRPr="00747D4D">
        <w:rPr>
          <w:spacing w:val="-8"/>
          <w:lang w:val="en-AU"/>
        </w:rPr>
        <w:t xml:space="preserve"> </w:t>
      </w:r>
      <w:r w:rsidRPr="00747D4D">
        <w:rPr>
          <w:lang w:val="en-AU"/>
        </w:rPr>
        <w:t>referred</w:t>
      </w:r>
      <w:r w:rsidRPr="00747D4D">
        <w:rPr>
          <w:spacing w:val="-9"/>
          <w:lang w:val="en-AU"/>
        </w:rPr>
        <w:t xml:space="preserve"> </w:t>
      </w:r>
      <w:r w:rsidRPr="00747D4D">
        <w:rPr>
          <w:lang w:val="en-AU"/>
        </w:rPr>
        <w:t>by</w:t>
      </w:r>
      <w:r w:rsidRPr="00747D4D">
        <w:rPr>
          <w:spacing w:val="-9"/>
          <w:lang w:val="en-AU"/>
        </w:rPr>
        <w:t xml:space="preserve"> </w:t>
      </w:r>
      <w:r w:rsidRPr="00747D4D">
        <w:rPr>
          <w:lang w:val="en-AU"/>
        </w:rPr>
        <w:t>the</w:t>
      </w:r>
      <w:r w:rsidRPr="00747D4D">
        <w:rPr>
          <w:spacing w:val="-4"/>
          <w:lang w:val="en-AU"/>
        </w:rPr>
        <w:t xml:space="preserve"> </w:t>
      </w:r>
      <w:r w:rsidR="003920F1" w:rsidRPr="00747D4D">
        <w:rPr>
          <w:spacing w:val="-4"/>
          <w:lang w:val="en-AU"/>
        </w:rPr>
        <w:t>Representative</w:t>
      </w:r>
      <w:r w:rsidRPr="00747D4D">
        <w:rPr>
          <w:lang w:val="en-AU"/>
        </w:rPr>
        <w:t>.</w:t>
      </w:r>
    </w:p>
    <w:p w14:paraId="13762875" w14:textId="77777777" w:rsidR="00D12EB2" w:rsidRPr="00747D4D" w:rsidRDefault="00D12EB2" w:rsidP="00747D4D">
      <w:pPr>
        <w:widowControl/>
        <w:tabs>
          <w:tab w:val="left" w:pos="1557"/>
          <w:tab w:val="left" w:pos="1558"/>
        </w:tabs>
        <w:autoSpaceDE/>
        <w:autoSpaceDN/>
        <w:spacing w:line="360" w:lineRule="auto"/>
        <w:ind w:left="1526"/>
        <w:jc w:val="both"/>
        <w:rPr>
          <w:b/>
          <w:bCs/>
          <w:lang w:val="en-AU"/>
        </w:rPr>
      </w:pPr>
    </w:p>
    <w:p w14:paraId="36FAD956" w14:textId="7CEF5E50" w:rsidR="00D12EB2" w:rsidRPr="00747D4D" w:rsidRDefault="00E14C60" w:rsidP="00747D4D">
      <w:pPr>
        <w:pStyle w:val="Heading1"/>
        <w:ind w:left="567" w:hanging="567"/>
        <w:jc w:val="both"/>
        <w:rPr>
          <w:sz w:val="24"/>
          <w:szCs w:val="24"/>
          <w:lang w:val="en-AU"/>
        </w:rPr>
      </w:pPr>
      <w:bookmarkStart w:id="8" w:name="_Toc94013558"/>
      <w:r w:rsidRPr="00747D4D">
        <w:rPr>
          <w:sz w:val="24"/>
          <w:szCs w:val="24"/>
          <w:lang w:val="en-AU"/>
        </w:rPr>
        <w:t>7</w:t>
      </w:r>
      <w:r w:rsidR="00D12EB2" w:rsidRPr="00747D4D">
        <w:rPr>
          <w:sz w:val="24"/>
          <w:szCs w:val="24"/>
          <w:lang w:val="en-AU"/>
        </w:rPr>
        <w:t xml:space="preserve">. </w:t>
      </w:r>
      <w:r w:rsidRPr="00747D4D">
        <w:rPr>
          <w:sz w:val="24"/>
          <w:szCs w:val="24"/>
          <w:lang w:val="en-AU"/>
        </w:rPr>
        <w:tab/>
      </w:r>
      <w:r w:rsidR="00D12EB2" w:rsidRPr="00747D4D">
        <w:rPr>
          <w:sz w:val="24"/>
          <w:szCs w:val="24"/>
          <w:lang w:val="en-AU"/>
        </w:rPr>
        <w:t xml:space="preserve">MONITORING </w:t>
      </w:r>
      <w:r w:rsidR="009215CC" w:rsidRPr="00747D4D">
        <w:rPr>
          <w:sz w:val="24"/>
          <w:szCs w:val="24"/>
          <w:lang w:val="en-AU"/>
        </w:rPr>
        <w:t>REPRESENTA</w:t>
      </w:r>
      <w:r w:rsidR="00EF0CAA" w:rsidRPr="00747D4D">
        <w:rPr>
          <w:sz w:val="24"/>
          <w:szCs w:val="24"/>
          <w:lang w:val="en-AU"/>
        </w:rPr>
        <w:t>T</w:t>
      </w:r>
      <w:r w:rsidR="009215CC" w:rsidRPr="00747D4D">
        <w:rPr>
          <w:sz w:val="24"/>
          <w:szCs w:val="24"/>
          <w:lang w:val="en-AU"/>
        </w:rPr>
        <w:t>IVES’</w:t>
      </w:r>
      <w:r w:rsidR="00D12EB2" w:rsidRPr="00747D4D">
        <w:rPr>
          <w:sz w:val="24"/>
          <w:szCs w:val="24"/>
          <w:lang w:val="en-AU"/>
        </w:rPr>
        <w:t xml:space="preserve"> PERFORMANCE</w:t>
      </w:r>
      <w:bookmarkEnd w:id="8"/>
      <w:r w:rsidR="00D12EB2" w:rsidRPr="00747D4D">
        <w:rPr>
          <w:sz w:val="24"/>
          <w:szCs w:val="24"/>
          <w:lang w:val="en-AU"/>
        </w:rPr>
        <w:t xml:space="preserve"> </w:t>
      </w:r>
    </w:p>
    <w:p w14:paraId="507080FF" w14:textId="48DC9954" w:rsidR="00D12EB2" w:rsidRPr="00747D4D" w:rsidRDefault="00E14C60" w:rsidP="00747D4D">
      <w:pPr>
        <w:widowControl/>
        <w:tabs>
          <w:tab w:val="left" w:pos="2977"/>
        </w:tabs>
        <w:autoSpaceDE/>
        <w:autoSpaceDN/>
        <w:spacing w:before="120"/>
        <w:ind w:left="1134" w:hanging="567"/>
        <w:jc w:val="both"/>
        <w:rPr>
          <w:lang w:val="en-AU"/>
        </w:rPr>
      </w:pPr>
      <w:r w:rsidRPr="00747D4D">
        <w:rPr>
          <w:lang w:val="en-AU"/>
        </w:rPr>
        <w:t>7</w:t>
      </w:r>
      <w:r w:rsidR="00D12EB2" w:rsidRPr="00747D4D">
        <w:rPr>
          <w:lang w:val="en-AU"/>
        </w:rPr>
        <w:t xml:space="preserve">.1 </w:t>
      </w:r>
      <w:r w:rsidR="00D12EB2" w:rsidRPr="00747D4D">
        <w:rPr>
          <w:lang w:val="en-AU"/>
        </w:rPr>
        <w:tab/>
        <w:t xml:space="preserve">ECA will actively monitor all </w:t>
      </w:r>
      <w:r w:rsidR="003920F1" w:rsidRPr="00747D4D">
        <w:rPr>
          <w:lang w:val="en-AU"/>
        </w:rPr>
        <w:t>Representative</w:t>
      </w:r>
      <w:r w:rsidR="00D12EB2" w:rsidRPr="00747D4D">
        <w:rPr>
          <w:lang w:val="en-AU"/>
        </w:rPr>
        <w:t>s’ performance to ensure professional behavio</w:t>
      </w:r>
      <w:r w:rsidR="003920F1" w:rsidRPr="00747D4D">
        <w:rPr>
          <w:lang w:val="en-AU"/>
        </w:rPr>
        <w:t>u</w:t>
      </w:r>
      <w:r w:rsidR="00D12EB2" w:rsidRPr="00747D4D">
        <w:rPr>
          <w:lang w:val="en-AU"/>
        </w:rPr>
        <w:t xml:space="preserve">r and positive outcomes measured </w:t>
      </w:r>
      <w:r w:rsidR="00D12EB2" w:rsidRPr="00747D4D">
        <w:rPr>
          <w:spacing w:val="3"/>
          <w:lang w:val="en-AU"/>
        </w:rPr>
        <w:t xml:space="preserve">by </w:t>
      </w:r>
      <w:r w:rsidR="00D12EB2" w:rsidRPr="00747D4D">
        <w:rPr>
          <w:lang w:val="en-AU"/>
        </w:rPr>
        <w:t>the number of potential</w:t>
      </w:r>
      <w:r w:rsidR="00D12EB2" w:rsidRPr="00747D4D">
        <w:rPr>
          <w:spacing w:val="-11"/>
          <w:lang w:val="en-AU"/>
        </w:rPr>
        <w:t xml:space="preserve"> </w:t>
      </w:r>
      <w:r w:rsidR="00D12EB2" w:rsidRPr="00747D4D">
        <w:rPr>
          <w:lang w:val="en-AU"/>
        </w:rPr>
        <w:t>student</w:t>
      </w:r>
      <w:r w:rsidR="00D12EB2" w:rsidRPr="00747D4D">
        <w:rPr>
          <w:spacing w:val="-8"/>
          <w:lang w:val="en-AU"/>
        </w:rPr>
        <w:t xml:space="preserve"> </w:t>
      </w:r>
      <w:r w:rsidR="00D12EB2" w:rsidRPr="00747D4D">
        <w:rPr>
          <w:lang w:val="en-AU"/>
        </w:rPr>
        <w:t>referrals</w:t>
      </w:r>
      <w:r w:rsidR="0099757A" w:rsidRPr="00747D4D">
        <w:rPr>
          <w:lang w:val="en-AU"/>
        </w:rPr>
        <w:t xml:space="preserve">, visa approval ratio, retention ratio </w:t>
      </w:r>
      <w:r w:rsidR="0099757A" w:rsidRPr="00747D4D">
        <w:rPr>
          <w:spacing w:val="-7"/>
          <w:lang w:val="en-AU"/>
        </w:rPr>
        <w:t>and</w:t>
      </w:r>
      <w:r w:rsidR="00D12EB2" w:rsidRPr="00747D4D">
        <w:rPr>
          <w:spacing w:val="-6"/>
          <w:lang w:val="en-AU"/>
        </w:rPr>
        <w:t xml:space="preserve"> </w:t>
      </w:r>
      <w:r w:rsidR="00D12EB2" w:rsidRPr="00747D4D">
        <w:rPr>
          <w:lang w:val="en-AU"/>
        </w:rPr>
        <w:t>the</w:t>
      </w:r>
      <w:r w:rsidR="00D12EB2" w:rsidRPr="00747D4D">
        <w:rPr>
          <w:spacing w:val="-4"/>
          <w:lang w:val="en-AU"/>
        </w:rPr>
        <w:t xml:space="preserve"> </w:t>
      </w:r>
      <w:r w:rsidR="00D12EB2" w:rsidRPr="00747D4D">
        <w:rPr>
          <w:lang w:val="en-AU"/>
        </w:rPr>
        <w:t>conversion</w:t>
      </w:r>
      <w:r w:rsidR="00D12EB2" w:rsidRPr="00747D4D">
        <w:rPr>
          <w:spacing w:val="-13"/>
          <w:lang w:val="en-AU"/>
        </w:rPr>
        <w:t xml:space="preserve"> </w:t>
      </w:r>
      <w:r w:rsidR="00D12EB2" w:rsidRPr="00747D4D">
        <w:rPr>
          <w:lang w:val="en-AU"/>
        </w:rPr>
        <w:t>rate</w:t>
      </w:r>
      <w:r w:rsidR="00D12EB2" w:rsidRPr="00747D4D">
        <w:rPr>
          <w:spacing w:val="-4"/>
          <w:lang w:val="en-AU"/>
        </w:rPr>
        <w:t xml:space="preserve"> </w:t>
      </w:r>
      <w:r w:rsidR="00D12EB2" w:rsidRPr="00747D4D">
        <w:rPr>
          <w:lang w:val="en-AU"/>
        </w:rPr>
        <w:t>to</w:t>
      </w:r>
      <w:r w:rsidR="00D12EB2" w:rsidRPr="00747D4D">
        <w:rPr>
          <w:spacing w:val="-1"/>
          <w:lang w:val="en-AU"/>
        </w:rPr>
        <w:t xml:space="preserve"> </w:t>
      </w:r>
      <w:r w:rsidR="00D12EB2" w:rsidRPr="00747D4D">
        <w:rPr>
          <w:lang w:val="en-AU"/>
        </w:rPr>
        <w:t>active</w:t>
      </w:r>
      <w:r w:rsidR="00D12EB2" w:rsidRPr="00747D4D">
        <w:rPr>
          <w:spacing w:val="-4"/>
          <w:lang w:val="en-AU"/>
        </w:rPr>
        <w:t xml:space="preserve"> </w:t>
      </w:r>
      <w:r w:rsidR="00D12EB2" w:rsidRPr="00747D4D">
        <w:rPr>
          <w:lang w:val="en-AU"/>
        </w:rPr>
        <w:t>enrolments.</w:t>
      </w:r>
    </w:p>
    <w:p w14:paraId="0487B6A3" w14:textId="77777777" w:rsidR="0099757A" w:rsidRPr="00747D4D" w:rsidRDefault="0099757A" w:rsidP="00747D4D">
      <w:pPr>
        <w:widowControl/>
        <w:autoSpaceDE/>
        <w:autoSpaceDN/>
        <w:jc w:val="both"/>
        <w:rPr>
          <w:lang w:val="en-AU"/>
        </w:rPr>
      </w:pPr>
    </w:p>
    <w:p w14:paraId="4A05714A" w14:textId="561AA1D9" w:rsidR="00D12EB2" w:rsidRPr="00747D4D" w:rsidRDefault="00D12EB2" w:rsidP="00747D4D">
      <w:pPr>
        <w:pStyle w:val="ListParagraph"/>
        <w:widowControl/>
        <w:numPr>
          <w:ilvl w:val="1"/>
          <w:numId w:val="35"/>
        </w:numPr>
        <w:autoSpaceDE/>
        <w:autoSpaceDN/>
        <w:ind w:left="1134" w:hanging="567"/>
        <w:jc w:val="both"/>
        <w:rPr>
          <w:lang w:val="en-AU"/>
        </w:rPr>
      </w:pPr>
      <w:r w:rsidRPr="00747D4D">
        <w:rPr>
          <w:lang w:val="en-AU"/>
        </w:rPr>
        <w:t xml:space="preserve">ECA will monitor </w:t>
      </w:r>
      <w:r w:rsidR="003920F1" w:rsidRPr="00747D4D">
        <w:rPr>
          <w:lang w:val="en-AU"/>
        </w:rPr>
        <w:t>Representative</w:t>
      </w:r>
      <w:r w:rsidRPr="00747D4D">
        <w:rPr>
          <w:lang w:val="en-AU"/>
        </w:rPr>
        <w:t>s’</w:t>
      </w:r>
      <w:r w:rsidRPr="00747D4D">
        <w:rPr>
          <w:spacing w:val="-4"/>
          <w:lang w:val="en-AU"/>
        </w:rPr>
        <w:t xml:space="preserve"> </w:t>
      </w:r>
      <w:r w:rsidRPr="00747D4D">
        <w:rPr>
          <w:lang w:val="en-AU"/>
        </w:rPr>
        <w:t>performance</w:t>
      </w:r>
      <w:r w:rsidR="0099757A" w:rsidRPr="00747D4D">
        <w:rPr>
          <w:lang w:val="en-AU"/>
        </w:rPr>
        <w:t xml:space="preserve"> (key performance indicators (KPIs),</w:t>
      </w:r>
      <w:r w:rsidRPr="00747D4D">
        <w:rPr>
          <w:spacing w:val="-13"/>
          <w:lang w:val="en-AU"/>
        </w:rPr>
        <w:t xml:space="preserve"> </w:t>
      </w:r>
      <w:r w:rsidRPr="00747D4D">
        <w:rPr>
          <w:lang w:val="en-AU"/>
        </w:rPr>
        <w:t>through the following processes:</w:t>
      </w:r>
    </w:p>
    <w:p w14:paraId="4DD80FC7" w14:textId="5918E881" w:rsidR="00D12EB2" w:rsidRPr="00747D4D" w:rsidRDefault="00E14C60" w:rsidP="00747D4D">
      <w:pPr>
        <w:widowControl/>
        <w:tabs>
          <w:tab w:val="left" w:pos="1532"/>
        </w:tabs>
        <w:autoSpaceDE/>
        <w:autoSpaceDN/>
        <w:spacing w:before="120"/>
        <w:ind w:left="1843" w:hanging="709"/>
        <w:jc w:val="both"/>
        <w:rPr>
          <w:lang w:val="en-AU"/>
        </w:rPr>
      </w:pPr>
      <w:r w:rsidRPr="00747D4D">
        <w:rPr>
          <w:lang w:val="en-AU"/>
        </w:rPr>
        <w:t>7</w:t>
      </w:r>
      <w:r w:rsidR="00D12EB2" w:rsidRPr="00747D4D">
        <w:rPr>
          <w:lang w:val="en-AU"/>
        </w:rPr>
        <w:t>.2.1.</w:t>
      </w:r>
      <w:r w:rsidR="00D12EB2" w:rsidRPr="00747D4D">
        <w:rPr>
          <w:lang w:val="en-AU"/>
        </w:rPr>
        <w:tab/>
        <w:t>The</w:t>
      </w:r>
      <w:r w:rsidR="0022062D" w:rsidRPr="00747D4D">
        <w:rPr>
          <w:spacing w:val="-7"/>
          <w:lang w:val="en-AU"/>
        </w:rPr>
        <w:t xml:space="preserve"> </w:t>
      </w:r>
      <w:r w:rsidR="00D12EB2" w:rsidRPr="00747D4D">
        <w:rPr>
          <w:lang w:val="en-AU"/>
        </w:rPr>
        <w:t>Director, Student Recruitment</w:t>
      </w:r>
      <w:r w:rsidR="00D25CFF" w:rsidRPr="00747D4D">
        <w:rPr>
          <w:lang w:val="en-AU"/>
        </w:rPr>
        <w:t>,</w:t>
      </w:r>
      <w:r w:rsidR="00D12EB2" w:rsidRPr="00747D4D">
        <w:rPr>
          <w:lang w:val="en-AU"/>
        </w:rPr>
        <w:t xml:space="preserve"> and Director of Admissions</w:t>
      </w:r>
      <w:r w:rsidR="00D12EB2" w:rsidRPr="00747D4D">
        <w:rPr>
          <w:spacing w:val="-7"/>
          <w:lang w:val="en-AU"/>
        </w:rPr>
        <w:t xml:space="preserve"> hold </w:t>
      </w:r>
      <w:r w:rsidR="00D12EB2" w:rsidRPr="00747D4D">
        <w:rPr>
          <w:lang w:val="en-AU"/>
        </w:rPr>
        <w:t>regular</w:t>
      </w:r>
      <w:r w:rsidR="00D12EB2" w:rsidRPr="00747D4D">
        <w:rPr>
          <w:spacing w:val="-5"/>
          <w:lang w:val="en-AU"/>
        </w:rPr>
        <w:t xml:space="preserve"> </w:t>
      </w:r>
      <w:r w:rsidR="0022062D" w:rsidRPr="00747D4D">
        <w:rPr>
          <w:b/>
          <w:i/>
          <w:color w:val="548DD4" w:themeColor="text2" w:themeTint="99"/>
          <w:lang w:val="en-AU"/>
        </w:rPr>
        <w:t xml:space="preserve">meetings with Head of Student Acquisition </w:t>
      </w:r>
      <w:r w:rsidR="00D12EB2" w:rsidRPr="00747D4D">
        <w:rPr>
          <w:lang w:val="en-AU"/>
        </w:rPr>
        <w:t>to</w:t>
      </w:r>
      <w:r w:rsidR="00D12EB2" w:rsidRPr="00747D4D">
        <w:rPr>
          <w:spacing w:val="-2"/>
          <w:lang w:val="en-AU"/>
        </w:rPr>
        <w:t xml:space="preserve"> </w:t>
      </w:r>
      <w:r w:rsidR="00D12EB2" w:rsidRPr="00747D4D">
        <w:rPr>
          <w:lang w:val="en-AU"/>
        </w:rPr>
        <w:t>analyse</w:t>
      </w:r>
      <w:r w:rsidR="00D12EB2" w:rsidRPr="00747D4D">
        <w:rPr>
          <w:spacing w:val="-8"/>
          <w:lang w:val="en-AU"/>
        </w:rPr>
        <w:t xml:space="preserve"> </w:t>
      </w:r>
      <w:r w:rsidR="003920F1" w:rsidRPr="00747D4D">
        <w:rPr>
          <w:spacing w:val="-8"/>
          <w:lang w:val="en-AU"/>
        </w:rPr>
        <w:t>Representative</w:t>
      </w:r>
      <w:r w:rsidR="00D12EB2" w:rsidRPr="00747D4D">
        <w:rPr>
          <w:lang w:val="en-AU"/>
        </w:rPr>
        <w:t>s</w:t>
      </w:r>
      <w:r w:rsidR="00D25CFF" w:rsidRPr="00747D4D">
        <w:rPr>
          <w:lang w:val="en-AU"/>
        </w:rPr>
        <w:t>’ performance</w:t>
      </w:r>
      <w:r w:rsidR="00D12EB2" w:rsidRPr="00747D4D">
        <w:rPr>
          <w:lang w:val="en-AU"/>
        </w:rPr>
        <w:t>:</w:t>
      </w:r>
    </w:p>
    <w:p w14:paraId="74E234B5" w14:textId="53918F07" w:rsidR="00D12EB2" w:rsidRPr="00747D4D" w:rsidRDefault="00D12EB2" w:rsidP="00747D4D">
      <w:pPr>
        <w:widowControl/>
        <w:numPr>
          <w:ilvl w:val="0"/>
          <w:numId w:val="14"/>
        </w:numPr>
        <w:autoSpaceDE/>
        <w:autoSpaceDN/>
        <w:ind w:left="2268" w:hanging="425"/>
        <w:jc w:val="both"/>
        <w:rPr>
          <w:lang w:val="en-AU"/>
        </w:rPr>
      </w:pPr>
      <w:r w:rsidRPr="00747D4D">
        <w:rPr>
          <w:lang w:val="en-AU"/>
        </w:rPr>
        <w:t xml:space="preserve">the number of student applications and their quality and </w:t>
      </w:r>
      <w:r w:rsidR="0022062D" w:rsidRPr="00747D4D">
        <w:rPr>
          <w:lang w:val="en-AU"/>
        </w:rPr>
        <w:t>completeness.</w:t>
      </w:r>
    </w:p>
    <w:p w14:paraId="250D07C8" w14:textId="77777777" w:rsidR="00D12EB2" w:rsidRPr="00747D4D" w:rsidRDefault="00D12EB2" w:rsidP="00747D4D">
      <w:pPr>
        <w:widowControl/>
        <w:numPr>
          <w:ilvl w:val="0"/>
          <w:numId w:val="14"/>
        </w:numPr>
        <w:autoSpaceDE/>
        <w:autoSpaceDN/>
        <w:ind w:left="2268" w:hanging="425"/>
        <w:jc w:val="both"/>
        <w:rPr>
          <w:lang w:val="en-AU"/>
        </w:rPr>
      </w:pPr>
      <w:r w:rsidRPr="00747D4D">
        <w:rPr>
          <w:lang w:val="en-AU"/>
        </w:rPr>
        <w:t>the conversion rate of student Applications to CoEs;</w:t>
      </w:r>
    </w:p>
    <w:p w14:paraId="7FF0393A" w14:textId="1B7C2DD0" w:rsidR="00D12EB2" w:rsidRPr="00747D4D" w:rsidRDefault="00D12EB2" w:rsidP="00747D4D">
      <w:pPr>
        <w:widowControl/>
        <w:numPr>
          <w:ilvl w:val="0"/>
          <w:numId w:val="14"/>
        </w:numPr>
        <w:autoSpaceDE/>
        <w:autoSpaceDN/>
        <w:ind w:left="2268" w:hanging="425"/>
        <w:jc w:val="both"/>
        <w:rPr>
          <w:lang w:val="en-AU"/>
        </w:rPr>
      </w:pPr>
      <w:r w:rsidRPr="00747D4D">
        <w:rPr>
          <w:lang w:val="en-AU"/>
        </w:rPr>
        <w:t xml:space="preserve">the incidence of Visa </w:t>
      </w:r>
      <w:r w:rsidR="0022062D" w:rsidRPr="00747D4D">
        <w:rPr>
          <w:lang w:val="en-AU"/>
        </w:rPr>
        <w:t>rejection.</w:t>
      </w:r>
      <w:r w:rsidRPr="00747D4D">
        <w:rPr>
          <w:lang w:val="en-AU"/>
        </w:rPr>
        <w:t xml:space="preserve"> </w:t>
      </w:r>
    </w:p>
    <w:p w14:paraId="3DD06167" w14:textId="4E876245" w:rsidR="00D12EB2" w:rsidRPr="00747D4D" w:rsidRDefault="00D12EB2" w:rsidP="00747D4D">
      <w:pPr>
        <w:widowControl/>
        <w:numPr>
          <w:ilvl w:val="0"/>
          <w:numId w:val="14"/>
        </w:numPr>
        <w:autoSpaceDE/>
        <w:autoSpaceDN/>
        <w:ind w:left="2268" w:hanging="425"/>
        <w:jc w:val="both"/>
        <w:rPr>
          <w:lang w:val="en-AU"/>
        </w:rPr>
      </w:pPr>
      <w:r w:rsidRPr="00747D4D">
        <w:rPr>
          <w:lang w:val="en-AU"/>
        </w:rPr>
        <w:t xml:space="preserve">the conversion rate of CoEs to actual </w:t>
      </w:r>
      <w:r w:rsidR="0022062D" w:rsidRPr="00747D4D">
        <w:rPr>
          <w:lang w:val="en-AU"/>
        </w:rPr>
        <w:t>enrolments.</w:t>
      </w:r>
    </w:p>
    <w:p w14:paraId="46D4777E" w14:textId="531C38D0" w:rsidR="0022062D" w:rsidRPr="00747D4D" w:rsidRDefault="0022062D" w:rsidP="00747D4D">
      <w:pPr>
        <w:widowControl/>
        <w:numPr>
          <w:ilvl w:val="0"/>
          <w:numId w:val="14"/>
        </w:numPr>
        <w:autoSpaceDE/>
        <w:autoSpaceDN/>
        <w:ind w:left="2268" w:hanging="425"/>
        <w:jc w:val="both"/>
        <w:rPr>
          <w:lang w:val="en-AU"/>
        </w:rPr>
      </w:pPr>
      <w:r w:rsidRPr="00747D4D">
        <w:rPr>
          <w:lang w:val="en-AU"/>
        </w:rPr>
        <w:t xml:space="preserve">Student retention and academic performance per agent </w:t>
      </w:r>
    </w:p>
    <w:p w14:paraId="7E3585A7" w14:textId="33494B6F" w:rsidR="00D12EB2" w:rsidRPr="00747D4D" w:rsidRDefault="00D12EB2" w:rsidP="00747D4D">
      <w:pPr>
        <w:widowControl/>
        <w:numPr>
          <w:ilvl w:val="0"/>
          <w:numId w:val="15"/>
        </w:numPr>
        <w:autoSpaceDE/>
        <w:autoSpaceDN/>
        <w:ind w:left="2268" w:hanging="425"/>
        <w:jc w:val="both"/>
        <w:rPr>
          <w:lang w:val="en-AU"/>
        </w:rPr>
      </w:pPr>
      <w:r w:rsidRPr="00747D4D">
        <w:rPr>
          <w:lang w:val="en-AU"/>
        </w:rPr>
        <w:t>policy and/or procedural areas requiring training and/or possible modification; and</w:t>
      </w:r>
    </w:p>
    <w:p w14:paraId="665564AE" w14:textId="1DDFB1F3" w:rsidR="00D12EB2" w:rsidRPr="00747D4D" w:rsidRDefault="003920F1" w:rsidP="00747D4D">
      <w:pPr>
        <w:widowControl/>
        <w:numPr>
          <w:ilvl w:val="0"/>
          <w:numId w:val="15"/>
        </w:numPr>
        <w:autoSpaceDE/>
        <w:autoSpaceDN/>
        <w:ind w:left="2268" w:hanging="425"/>
        <w:jc w:val="both"/>
        <w:rPr>
          <w:lang w:val="en-AU"/>
        </w:rPr>
      </w:pPr>
      <w:r w:rsidRPr="00747D4D">
        <w:rPr>
          <w:lang w:val="en-AU"/>
        </w:rPr>
        <w:t>Representatives that</w:t>
      </w:r>
      <w:r w:rsidR="00D12EB2" w:rsidRPr="00747D4D">
        <w:rPr>
          <w:lang w:val="en-AU"/>
        </w:rPr>
        <w:t xml:space="preserve"> may require additional training.</w:t>
      </w:r>
    </w:p>
    <w:p w14:paraId="6EACCF9D" w14:textId="73AB9757" w:rsidR="0099757A" w:rsidRPr="00747D4D" w:rsidRDefault="7B9D776D" w:rsidP="00747D4D">
      <w:pPr>
        <w:widowControl/>
        <w:autoSpaceDE/>
        <w:autoSpaceDN/>
        <w:ind w:left="1134" w:firstLine="2"/>
        <w:jc w:val="both"/>
        <w:rPr>
          <w:i/>
          <w:iCs/>
        </w:rPr>
      </w:pPr>
      <w:r w:rsidRPr="00747D4D">
        <w:rPr>
          <w:i/>
          <w:iCs/>
        </w:rPr>
        <w:t xml:space="preserve">Failure to achieve these KPI’s will result in corrective </w:t>
      </w:r>
      <w:r w:rsidR="4CD51123" w:rsidRPr="00747D4D">
        <w:rPr>
          <w:i/>
          <w:iCs/>
        </w:rPr>
        <w:t>action, which may include further training, suspension, or termination</w:t>
      </w:r>
      <w:r w:rsidRPr="00747D4D">
        <w:rPr>
          <w:i/>
          <w:iCs/>
        </w:rPr>
        <w:t xml:space="preserve">.  </w:t>
      </w:r>
    </w:p>
    <w:p w14:paraId="750461B7" w14:textId="77777777" w:rsidR="00D12EB2" w:rsidRPr="00747D4D" w:rsidRDefault="00D12EB2" w:rsidP="00747D4D">
      <w:pPr>
        <w:widowControl/>
        <w:autoSpaceDE/>
        <w:autoSpaceDN/>
        <w:ind w:left="2268"/>
        <w:jc w:val="both"/>
        <w:rPr>
          <w:lang w:val="en-AU"/>
        </w:rPr>
      </w:pPr>
    </w:p>
    <w:p w14:paraId="4425A902" w14:textId="5EDE863D" w:rsidR="00D12EB2" w:rsidRPr="00747D4D" w:rsidRDefault="00D12EB2" w:rsidP="00747D4D">
      <w:pPr>
        <w:pStyle w:val="ListParagraph"/>
        <w:widowControl/>
        <w:numPr>
          <w:ilvl w:val="2"/>
          <w:numId w:val="36"/>
        </w:numPr>
        <w:autoSpaceDE/>
        <w:autoSpaceDN/>
        <w:ind w:left="1843" w:hanging="709"/>
        <w:jc w:val="both"/>
        <w:rPr>
          <w:lang w:val="en-AU"/>
        </w:rPr>
      </w:pPr>
      <w:r w:rsidRPr="00747D4D">
        <w:rPr>
          <w:lang w:val="en-AU"/>
        </w:rPr>
        <w:t>Where</w:t>
      </w:r>
      <w:r w:rsidRPr="00747D4D">
        <w:rPr>
          <w:spacing w:val="-10"/>
          <w:lang w:val="en-AU"/>
        </w:rPr>
        <w:t xml:space="preserve"> </w:t>
      </w:r>
      <w:r w:rsidRPr="00747D4D">
        <w:rPr>
          <w:lang w:val="en-AU"/>
        </w:rPr>
        <w:t>a</w:t>
      </w:r>
      <w:r w:rsidRPr="00747D4D">
        <w:rPr>
          <w:spacing w:val="-3"/>
          <w:lang w:val="en-AU"/>
        </w:rPr>
        <w:t xml:space="preserve"> </w:t>
      </w:r>
      <w:r w:rsidRPr="00747D4D">
        <w:rPr>
          <w:lang w:val="en-AU"/>
        </w:rPr>
        <w:t>need</w:t>
      </w:r>
      <w:r w:rsidRPr="00747D4D">
        <w:rPr>
          <w:spacing w:val="-4"/>
          <w:lang w:val="en-AU"/>
        </w:rPr>
        <w:t xml:space="preserve"> for additional training </w:t>
      </w:r>
      <w:r w:rsidRPr="00747D4D">
        <w:rPr>
          <w:lang w:val="en-AU"/>
        </w:rPr>
        <w:t>is</w:t>
      </w:r>
      <w:r w:rsidRPr="00747D4D">
        <w:rPr>
          <w:spacing w:val="1"/>
          <w:lang w:val="en-AU"/>
        </w:rPr>
        <w:t xml:space="preserve"> </w:t>
      </w:r>
      <w:r w:rsidRPr="00747D4D">
        <w:rPr>
          <w:lang w:val="en-AU"/>
        </w:rPr>
        <w:t>identified,</w:t>
      </w:r>
      <w:r w:rsidRPr="00747D4D">
        <w:rPr>
          <w:spacing w:val="-8"/>
          <w:lang w:val="en-AU"/>
        </w:rPr>
        <w:t xml:space="preserve"> ECA will contact the </w:t>
      </w:r>
      <w:r w:rsidR="003920F1" w:rsidRPr="00747D4D">
        <w:rPr>
          <w:spacing w:val="-8"/>
          <w:lang w:val="en-AU"/>
        </w:rPr>
        <w:t>Representative</w:t>
      </w:r>
      <w:r w:rsidRPr="00747D4D">
        <w:rPr>
          <w:spacing w:val="-8"/>
          <w:lang w:val="en-AU"/>
        </w:rPr>
        <w:t xml:space="preserve"> via </w:t>
      </w:r>
      <w:r w:rsidRPr="00747D4D">
        <w:rPr>
          <w:lang w:val="en-AU"/>
        </w:rPr>
        <w:t>emails,</w:t>
      </w:r>
      <w:r w:rsidRPr="00747D4D">
        <w:rPr>
          <w:spacing w:val="-9"/>
          <w:lang w:val="en-AU"/>
        </w:rPr>
        <w:t xml:space="preserve"> </w:t>
      </w:r>
      <w:r w:rsidRPr="00747D4D">
        <w:rPr>
          <w:lang w:val="en-AU"/>
        </w:rPr>
        <w:t>phone</w:t>
      </w:r>
      <w:r w:rsidRPr="00747D4D">
        <w:rPr>
          <w:spacing w:val="-10"/>
          <w:lang w:val="en-AU"/>
        </w:rPr>
        <w:t xml:space="preserve"> </w:t>
      </w:r>
      <w:r w:rsidRPr="00747D4D">
        <w:rPr>
          <w:lang w:val="en-AU"/>
        </w:rPr>
        <w:t>calls</w:t>
      </w:r>
      <w:r w:rsidR="0079659F" w:rsidRPr="00747D4D">
        <w:rPr>
          <w:lang w:val="en-AU"/>
        </w:rPr>
        <w:t>,</w:t>
      </w:r>
      <w:r w:rsidRPr="00747D4D">
        <w:rPr>
          <w:spacing w:val="-3"/>
          <w:lang w:val="en-AU"/>
        </w:rPr>
        <w:t xml:space="preserve"> </w:t>
      </w:r>
      <w:r w:rsidR="003920F1" w:rsidRPr="00747D4D">
        <w:rPr>
          <w:spacing w:val="-3"/>
          <w:lang w:val="en-AU"/>
        </w:rPr>
        <w:t>or video conference</w:t>
      </w:r>
      <w:r w:rsidRPr="00747D4D">
        <w:rPr>
          <w:spacing w:val="-8"/>
          <w:lang w:val="en-AU"/>
        </w:rPr>
        <w:t xml:space="preserve"> </w:t>
      </w:r>
      <w:r w:rsidRPr="00747D4D">
        <w:rPr>
          <w:lang w:val="en-AU"/>
        </w:rPr>
        <w:t>to address specific problems and to notify them of any procedural requirements and changes.</w:t>
      </w:r>
    </w:p>
    <w:p w14:paraId="73D1918F" w14:textId="77777777" w:rsidR="00D12EB2" w:rsidRPr="00747D4D" w:rsidRDefault="00D12EB2" w:rsidP="00747D4D">
      <w:pPr>
        <w:widowControl/>
        <w:autoSpaceDE/>
        <w:autoSpaceDN/>
        <w:spacing w:before="61"/>
        <w:ind w:left="1843"/>
        <w:jc w:val="both"/>
        <w:rPr>
          <w:lang w:val="en-AU"/>
        </w:rPr>
      </w:pPr>
    </w:p>
    <w:p w14:paraId="4EC23480" w14:textId="19D0B884" w:rsidR="00D12EB2" w:rsidRPr="00747D4D" w:rsidRDefault="00D12EB2" w:rsidP="00747D4D">
      <w:pPr>
        <w:widowControl/>
        <w:numPr>
          <w:ilvl w:val="2"/>
          <w:numId w:val="36"/>
        </w:numPr>
        <w:autoSpaceDE/>
        <w:autoSpaceDN/>
        <w:ind w:left="1843" w:hanging="709"/>
        <w:jc w:val="both"/>
        <w:rPr>
          <w:lang w:val="en-AU"/>
        </w:rPr>
      </w:pPr>
      <w:r w:rsidRPr="00747D4D">
        <w:rPr>
          <w:lang w:val="en-AU"/>
        </w:rPr>
        <w:t>Analysis</w:t>
      </w:r>
      <w:r w:rsidRPr="00747D4D">
        <w:rPr>
          <w:spacing w:val="-6"/>
          <w:lang w:val="en-AU"/>
        </w:rPr>
        <w:t xml:space="preserve"> </w:t>
      </w:r>
      <w:r w:rsidRPr="00747D4D">
        <w:rPr>
          <w:lang w:val="en-AU"/>
        </w:rPr>
        <w:t>of</w:t>
      </w:r>
      <w:r w:rsidRPr="00747D4D">
        <w:rPr>
          <w:spacing w:val="-1"/>
          <w:lang w:val="en-AU"/>
        </w:rPr>
        <w:t xml:space="preserve"> </w:t>
      </w:r>
      <w:r w:rsidRPr="00747D4D">
        <w:rPr>
          <w:lang w:val="en-AU"/>
        </w:rPr>
        <w:t>PRISMS</w:t>
      </w:r>
      <w:r w:rsidRPr="00747D4D">
        <w:rPr>
          <w:spacing w:val="-10"/>
          <w:lang w:val="en-AU"/>
        </w:rPr>
        <w:t xml:space="preserve"> </w:t>
      </w:r>
      <w:r w:rsidRPr="00747D4D">
        <w:rPr>
          <w:lang w:val="en-AU"/>
        </w:rPr>
        <w:t>based</w:t>
      </w:r>
      <w:r w:rsidRPr="00747D4D">
        <w:rPr>
          <w:spacing w:val="-6"/>
          <w:lang w:val="en-AU"/>
        </w:rPr>
        <w:t xml:space="preserve"> </w:t>
      </w:r>
      <w:r w:rsidRPr="00747D4D">
        <w:rPr>
          <w:lang w:val="en-AU"/>
        </w:rPr>
        <w:t>data</w:t>
      </w:r>
      <w:r w:rsidRPr="00747D4D">
        <w:rPr>
          <w:spacing w:val="-5"/>
          <w:lang w:val="en-AU"/>
        </w:rPr>
        <w:t xml:space="preserve"> entries for each </w:t>
      </w:r>
      <w:r w:rsidR="003920F1" w:rsidRPr="00747D4D">
        <w:rPr>
          <w:spacing w:val="-5"/>
          <w:lang w:val="en-AU"/>
        </w:rPr>
        <w:t>Representative</w:t>
      </w:r>
      <w:r w:rsidRPr="00747D4D">
        <w:rPr>
          <w:spacing w:val="-5"/>
          <w:lang w:val="en-AU"/>
        </w:rPr>
        <w:t xml:space="preserve"> </w:t>
      </w:r>
      <w:r w:rsidRPr="00747D4D">
        <w:rPr>
          <w:lang w:val="en-AU"/>
        </w:rPr>
        <w:t>on</w:t>
      </w:r>
      <w:r w:rsidRPr="00747D4D">
        <w:rPr>
          <w:spacing w:val="-6"/>
          <w:lang w:val="en-AU"/>
        </w:rPr>
        <w:t xml:space="preserve"> </w:t>
      </w:r>
      <w:r w:rsidRPr="00747D4D">
        <w:rPr>
          <w:lang w:val="en-AU"/>
        </w:rPr>
        <w:t>their</w:t>
      </w:r>
      <w:r w:rsidRPr="00747D4D">
        <w:rPr>
          <w:spacing w:val="-3"/>
          <w:lang w:val="en-AU"/>
        </w:rPr>
        <w:t xml:space="preserve"> </w:t>
      </w:r>
      <w:r w:rsidRPr="00747D4D">
        <w:rPr>
          <w:lang w:val="en-AU"/>
        </w:rPr>
        <w:t>performance</w:t>
      </w:r>
      <w:r w:rsidRPr="00747D4D">
        <w:rPr>
          <w:spacing w:val="-15"/>
          <w:lang w:val="en-AU"/>
        </w:rPr>
        <w:t xml:space="preserve"> </w:t>
      </w:r>
      <w:r w:rsidRPr="00747D4D">
        <w:rPr>
          <w:lang w:val="en-AU"/>
        </w:rPr>
        <w:t>made</w:t>
      </w:r>
      <w:r w:rsidRPr="00747D4D">
        <w:rPr>
          <w:spacing w:val="-7"/>
          <w:lang w:val="en-AU"/>
        </w:rPr>
        <w:t xml:space="preserve"> </w:t>
      </w:r>
      <w:r w:rsidRPr="00747D4D">
        <w:rPr>
          <w:lang w:val="en-AU"/>
        </w:rPr>
        <w:t>available</w:t>
      </w:r>
      <w:r w:rsidRPr="00747D4D">
        <w:rPr>
          <w:spacing w:val="-10"/>
          <w:lang w:val="en-AU"/>
        </w:rPr>
        <w:t xml:space="preserve"> </w:t>
      </w:r>
      <w:r w:rsidRPr="00747D4D">
        <w:rPr>
          <w:lang w:val="en-AU"/>
        </w:rPr>
        <w:t>under</w:t>
      </w:r>
      <w:r w:rsidRPr="00747D4D">
        <w:rPr>
          <w:spacing w:val="-1"/>
          <w:lang w:val="en-AU"/>
        </w:rPr>
        <w:t xml:space="preserve"> </w:t>
      </w:r>
      <w:r w:rsidRPr="00747D4D">
        <w:rPr>
          <w:lang w:val="en-AU"/>
        </w:rPr>
        <w:t xml:space="preserve">Subsections 175 (3) and (4) of </w:t>
      </w:r>
      <w:r w:rsidRPr="00747D4D">
        <w:rPr>
          <w:i/>
          <w:lang w:val="en-AU"/>
        </w:rPr>
        <w:t>Education Legislation Amendment (Provider Integrity and Other Measures) Act 2017</w:t>
      </w:r>
      <w:r w:rsidRPr="00747D4D">
        <w:rPr>
          <w:lang w:val="en-AU"/>
        </w:rPr>
        <w:t>, namely information on</w:t>
      </w:r>
      <w:r w:rsidRPr="00747D4D">
        <w:rPr>
          <w:spacing w:val="-31"/>
          <w:lang w:val="en-AU"/>
        </w:rPr>
        <w:t xml:space="preserve"> </w:t>
      </w:r>
      <w:r w:rsidRPr="00747D4D">
        <w:rPr>
          <w:lang w:val="en-AU"/>
        </w:rPr>
        <w:t>the:</w:t>
      </w:r>
    </w:p>
    <w:p w14:paraId="0B64EEF7" w14:textId="6D96AC9D" w:rsidR="00D12EB2" w:rsidRPr="00747D4D" w:rsidRDefault="00D12EB2" w:rsidP="00747D4D">
      <w:pPr>
        <w:widowControl/>
        <w:numPr>
          <w:ilvl w:val="2"/>
          <w:numId w:val="6"/>
        </w:numPr>
        <w:autoSpaceDE/>
        <w:autoSpaceDN/>
        <w:spacing w:before="60"/>
        <w:ind w:left="2268" w:hanging="425"/>
        <w:jc w:val="both"/>
        <w:rPr>
          <w:lang w:val="en-AU"/>
        </w:rPr>
      </w:pPr>
      <w:r w:rsidRPr="00747D4D">
        <w:rPr>
          <w:lang w:val="en-AU"/>
        </w:rPr>
        <w:t>the number of applications for student visas made by or on behalf of students recruited or otherwise dealt with by a</w:t>
      </w:r>
      <w:r w:rsidR="003920F1" w:rsidRPr="00747D4D">
        <w:rPr>
          <w:lang w:val="en-AU"/>
        </w:rPr>
        <w:t xml:space="preserve"> Representative</w:t>
      </w:r>
      <w:r w:rsidRPr="00747D4D">
        <w:rPr>
          <w:lang w:val="en-AU"/>
        </w:rPr>
        <w:t xml:space="preserve"> that ha</w:t>
      </w:r>
      <w:r w:rsidR="0079659F" w:rsidRPr="00747D4D">
        <w:rPr>
          <w:lang w:val="en-AU"/>
        </w:rPr>
        <w:t>s</w:t>
      </w:r>
      <w:r w:rsidRPr="00747D4D">
        <w:rPr>
          <w:lang w:val="en-AU"/>
        </w:rPr>
        <w:t xml:space="preserve"> been either granted, refused, withdrawn or are invalid</w:t>
      </w:r>
      <w:r w:rsidR="003920F1" w:rsidRPr="00747D4D">
        <w:rPr>
          <w:lang w:val="en-AU"/>
        </w:rPr>
        <w:t>;</w:t>
      </w:r>
    </w:p>
    <w:p w14:paraId="3A3032C0" w14:textId="7BD13964" w:rsidR="00D12EB2" w:rsidRPr="00747D4D" w:rsidRDefault="00D12EB2" w:rsidP="00747D4D">
      <w:pPr>
        <w:widowControl/>
        <w:numPr>
          <w:ilvl w:val="2"/>
          <w:numId w:val="6"/>
        </w:numPr>
        <w:autoSpaceDE/>
        <w:autoSpaceDN/>
        <w:spacing w:before="60"/>
        <w:ind w:left="2268" w:hanging="425"/>
        <w:jc w:val="both"/>
        <w:rPr>
          <w:lang w:val="en-AU"/>
        </w:rPr>
      </w:pPr>
      <w:r w:rsidRPr="00747D4D">
        <w:rPr>
          <w:lang w:val="en-AU"/>
        </w:rPr>
        <w:t xml:space="preserve">the number of student visas </w:t>
      </w:r>
      <w:r w:rsidR="00D25CFF" w:rsidRPr="00747D4D">
        <w:rPr>
          <w:lang w:val="en-AU"/>
        </w:rPr>
        <w:t>issu</w:t>
      </w:r>
      <w:r w:rsidRPr="00747D4D">
        <w:rPr>
          <w:lang w:val="en-AU"/>
        </w:rPr>
        <w:t xml:space="preserve">ed to students recruited or otherwise dealt with by a </w:t>
      </w:r>
      <w:r w:rsidR="003920F1" w:rsidRPr="00747D4D">
        <w:rPr>
          <w:lang w:val="en-AU"/>
        </w:rPr>
        <w:t>Representative</w:t>
      </w:r>
      <w:r w:rsidRPr="00747D4D">
        <w:rPr>
          <w:lang w:val="en-AU"/>
        </w:rPr>
        <w:t xml:space="preserve"> that ha</w:t>
      </w:r>
      <w:r w:rsidR="0079659F" w:rsidRPr="00747D4D">
        <w:rPr>
          <w:lang w:val="en-AU"/>
        </w:rPr>
        <w:t>s</w:t>
      </w:r>
      <w:r w:rsidRPr="00747D4D">
        <w:rPr>
          <w:lang w:val="en-AU"/>
        </w:rPr>
        <w:t xml:space="preserve"> been cancelled or have ceased to be in effect</w:t>
      </w:r>
      <w:r w:rsidR="003920F1" w:rsidRPr="00747D4D">
        <w:rPr>
          <w:lang w:val="en-AU"/>
        </w:rPr>
        <w:t>;</w:t>
      </w:r>
    </w:p>
    <w:p w14:paraId="6617D25B" w14:textId="2493B641" w:rsidR="00D12EB2" w:rsidRPr="00747D4D" w:rsidRDefault="00D12EB2" w:rsidP="00747D4D">
      <w:pPr>
        <w:widowControl/>
        <w:numPr>
          <w:ilvl w:val="2"/>
          <w:numId w:val="6"/>
        </w:numPr>
        <w:autoSpaceDE/>
        <w:autoSpaceDN/>
        <w:spacing w:before="60"/>
        <w:ind w:left="2268" w:hanging="425"/>
        <w:jc w:val="both"/>
        <w:rPr>
          <w:lang w:val="en-AU"/>
        </w:rPr>
      </w:pPr>
      <w:r w:rsidRPr="00747D4D">
        <w:rPr>
          <w:lang w:val="en-AU"/>
        </w:rPr>
        <w:t>the number of students accepted for enrolment in courses provided by</w:t>
      </w:r>
      <w:r w:rsidR="00A27579" w:rsidRPr="00747D4D">
        <w:rPr>
          <w:lang w:val="en-AU"/>
        </w:rPr>
        <w:t xml:space="preserve"> </w:t>
      </w:r>
      <w:r w:rsidRPr="00747D4D">
        <w:rPr>
          <w:lang w:val="en-AU"/>
        </w:rPr>
        <w:t>registered providers by students recruited or otherwise dealt with by a</w:t>
      </w:r>
      <w:r w:rsidR="003920F1" w:rsidRPr="00747D4D">
        <w:rPr>
          <w:lang w:val="en-AU"/>
        </w:rPr>
        <w:t xml:space="preserve"> Representative;</w:t>
      </w:r>
    </w:p>
    <w:p w14:paraId="3AEDC866" w14:textId="4F2E83D0" w:rsidR="00D12EB2" w:rsidRPr="00747D4D" w:rsidRDefault="00D12EB2" w:rsidP="00747D4D">
      <w:pPr>
        <w:widowControl/>
        <w:numPr>
          <w:ilvl w:val="2"/>
          <w:numId w:val="6"/>
        </w:numPr>
        <w:autoSpaceDE/>
        <w:autoSpaceDN/>
        <w:spacing w:before="60"/>
        <w:ind w:left="2268" w:hanging="425"/>
        <w:jc w:val="both"/>
        <w:rPr>
          <w:lang w:val="en-AU"/>
        </w:rPr>
      </w:pPr>
      <w:r w:rsidRPr="00747D4D">
        <w:rPr>
          <w:lang w:val="en-AU"/>
        </w:rPr>
        <w:t xml:space="preserve">the completion rates of accepted students recruited or otherwise dealt with by </w:t>
      </w:r>
      <w:r w:rsidR="003920F1" w:rsidRPr="00747D4D">
        <w:rPr>
          <w:lang w:val="en-AU"/>
        </w:rPr>
        <w:t>Representatives</w:t>
      </w:r>
      <w:r w:rsidRPr="00747D4D">
        <w:rPr>
          <w:lang w:val="en-AU"/>
        </w:rPr>
        <w:t>.</w:t>
      </w:r>
    </w:p>
    <w:p w14:paraId="4F2DB4A4" w14:textId="77777777" w:rsidR="00D12EB2" w:rsidRPr="00747D4D" w:rsidRDefault="00D12EB2" w:rsidP="00747D4D">
      <w:pPr>
        <w:widowControl/>
        <w:autoSpaceDE/>
        <w:autoSpaceDN/>
        <w:jc w:val="both"/>
        <w:rPr>
          <w:lang w:val="en-AU"/>
        </w:rPr>
      </w:pPr>
    </w:p>
    <w:p w14:paraId="2777CB46" w14:textId="2AEC374D" w:rsidR="00D12EB2" w:rsidRPr="00747D4D" w:rsidRDefault="00E14C60" w:rsidP="00747D4D">
      <w:pPr>
        <w:widowControl/>
        <w:autoSpaceDE/>
        <w:autoSpaceDN/>
        <w:ind w:left="1134" w:hanging="567"/>
        <w:jc w:val="both"/>
        <w:rPr>
          <w:lang w:val="en-AU"/>
        </w:rPr>
      </w:pPr>
      <w:r w:rsidRPr="00747D4D">
        <w:rPr>
          <w:lang w:val="en-AU"/>
        </w:rPr>
        <w:t>7</w:t>
      </w:r>
      <w:r w:rsidR="00D12EB2" w:rsidRPr="00747D4D">
        <w:rPr>
          <w:lang w:val="en-AU"/>
        </w:rPr>
        <w:t>.3</w:t>
      </w:r>
      <w:r w:rsidR="00D12EB2" w:rsidRPr="00747D4D">
        <w:rPr>
          <w:lang w:val="en-AU"/>
        </w:rPr>
        <w:tab/>
      </w:r>
      <w:r w:rsidR="000F2429" w:rsidRPr="00747D4D">
        <w:rPr>
          <w:lang w:val="en-AU"/>
        </w:rPr>
        <w:t>Annually</w:t>
      </w:r>
      <w:r w:rsidR="0079659F" w:rsidRPr="00747D4D">
        <w:rPr>
          <w:lang w:val="en-AU"/>
        </w:rPr>
        <w:t>,</w:t>
      </w:r>
      <w:r w:rsidR="00D12EB2" w:rsidRPr="00747D4D">
        <w:rPr>
          <w:lang w:val="en-AU"/>
        </w:rPr>
        <w:t xml:space="preserve"> each </w:t>
      </w:r>
      <w:r w:rsidR="003920F1" w:rsidRPr="00747D4D">
        <w:rPr>
          <w:lang w:val="en-AU"/>
        </w:rPr>
        <w:t>Representative</w:t>
      </w:r>
      <w:r w:rsidR="00D12EB2" w:rsidRPr="00747D4D">
        <w:rPr>
          <w:lang w:val="en-AU"/>
        </w:rPr>
        <w:t>’s</w:t>
      </w:r>
      <w:r w:rsidR="00D12EB2" w:rsidRPr="00747D4D">
        <w:rPr>
          <w:spacing w:val="-5"/>
          <w:lang w:val="en-AU"/>
        </w:rPr>
        <w:t xml:space="preserve"> </w:t>
      </w:r>
      <w:r w:rsidR="00D12EB2" w:rsidRPr="00747D4D">
        <w:rPr>
          <w:lang w:val="en-AU"/>
        </w:rPr>
        <w:t>overall</w:t>
      </w:r>
      <w:r w:rsidR="00D12EB2" w:rsidRPr="00747D4D">
        <w:rPr>
          <w:spacing w:val="-5"/>
          <w:lang w:val="en-AU"/>
        </w:rPr>
        <w:t xml:space="preserve"> </w:t>
      </w:r>
      <w:r w:rsidR="00D12EB2" w:rsidRPr="00747D4D">
        <w:rPr>
          <w:lang w:val="en-AU"/>
        </w:rPr>
        <w:t>performance</w:t>
      </w:r>
      <w:r w:rsidR="00BA76B2" w:rsidRPr="00747D4D">
        <w:rPr>
          <w:lang w:val="en-AU"/>
        </w:rPr>
        <w:t xml:space="preserve"> review</w:t>
      </w:r>
      <w:r w:rsidR="00D12EB2" w:rsidRPr="00747D4D">
        <w:rPr>
          <w:spacing w:val="-12"/>
          <w:lang w:val="en-AU"/>
        </w:rPr>
        <w:t xml:space="preserve"> will be completed</w:t>
      </w:r>
      <w:r w:rsidR="00D12EB2" w:rsidRPr="00747D4D">
        <w:rPr>
          <w:lang w:val="en-AU"/>
        </w:rPr>
        <w:t xml:space="preserve">. </w:t>
      </w:r>
      <w:r w:rsidR="00EF0CAA" w:rsidRPr="00747D4D">
        <w:rPr>
          <w:lang w:val="en-AU"/>
        </w:rPr>
        <w:t>Review</w:t>
      </w:r>
      <w:r w:rsidR="00D12EB2" w:rsidRPr="00747D4D">
        <w:rPr>
          <w:lang w:val="en-AU"/>
        </w:rPr>
        <w:t xml:space="preserve"> dates and outcomes will be entered</w:t>
      </w:r>
      <w:r w:rsidR="00D12EB2" w:rsidRPr="00747D4D">
        <w:rPr>
          <w:spacing w:val="-7"/>
          <w:lang w:val="en-AU"/>
        </w:rPr>
        <w:t xml:space="preserve"> </w:t>
      </w:r>
      <w:r w:rsidR="00D12EB2" w:rsidRPr="00747D4D">
        <w:rPr>
          <w:lang w:val="en-AU"/>
        </w:rPr>
        <w:t>onto</w:t>
      </w:r>
      <w:r w:rsidR="00D12EB2" w:rsidRPr="00747D4D">
        <w:rPr>
          <w:spacing w:val="-2"/>
          <w:lang w:val="en-AU"/>
        </w:rPr>
        <w:t xml:space="preserve"> </w:t>
      </w:r>
      <w:r w:rsidR="00D12EB2" w:rsidRPr="00747D4D">
        <w:rPr>
          <w:lang w:val="en-AU"/>
        </w:rPr>
        <w:t>the</w:t>
      </w:r>
      <w:r w:rsidR="00D12EB2" w:rsidRPr="00747D4D">
        <w:rPr>
          <w:spacing w:val="-1"/>
          <w:lang w:val="en-AU"/>
        </w:rPr>
        <w:t xml:space="preserve"> </w:t>
      </w:r>
      <w:r w:rsidR="000F61A9" w:rsidRPr="00747D4D">
        <w:rPr>
          <w:b/>
          <w:i/>
          <w:color w:val="548DD4" w:themeColor="text2" w:themeTint="99"/>
          <w:lang w:val="en-AU"/>
        </w:rPr>
        <w:t>ECA</w:t>
      </w:r>
      <w:r w:rsidR="00D12EB2" w:rsidRPr="00747D4D">
        <w:rPr>
          <w:b/>
          <w:i/>
          <w:color w:val="548DD4" w:themeColor="text2" w:themeTint="99"/>
          <w:lang w:val="en-AU"/>
        </w:rPr>
        <w:t xml:space="preserve"> </w:t>
      </w:r>
      <w:r w:rsidR="003920F1" w:rsidRPr="00747D4D">
        <w:rPr>
          <w:b/>
          <w:i/>
          <w:color w:val="548DD4" w:themeColor="text2" w:themeTint="99"/>
          <w:lang w:val="en-AU"/>
        </w:rPr>
        <w:t>Representative</w:t>
      </w:r>
      <w:r w:rsidR="00D12EB2" w:rsidRPr="00747D4D">
        <w:rPr>
          <w:b/>
          <w:i/>
          <w:color w:val="548DD4" w:themeColor="text2" w:themeTint="99"/>
          <w:lang w:val="en-AU"/>
        </w:rPr>
        <w:t xml:space="preserve"> Performance</w:t>
      </w:r>
      <w:r w:rsidR="0067378A" w:rsidRPr="00747D4D">
        <w:rPr>
          <w:b/>
          <w:i/>
          <w:color w:val="548DD4" w:themeColor="text2" w:themeTint="99"/>
          <w:lang w:val="en-AU"/>
        </w:rPr>
        <w:t xml:space="preserve"> </w:t>
      </w:r>
      <w:r w:rsidR="000F2429" w:rsidRPr="00747D4D">
        <w:rPr>
          <w:b/>
          <w:i/>
          <w:color w:val="548DD4" w:themeColor="text2" w:themeTint="99"/>
          <w:lang w:val="en-AU"/>
        </w:rPr>
        <w:t>Report.</w:t>
      </w:r>
    </w:p>
    <w:p w14:paraId="39BE1226" w14:textId="77777777" w:rsidR="00D12EB2" w:rsidRPr="00747D4D" w:rsidRDefault="00D12EB2" w:rsidP="00747D4D">
      <w:pPr>
        <w:widowControl/>
        <w:autoSpaceDE/>
        <w:autoSpaceDN/>
        <w:jc w:val="both"/>
        <w:rPr>
          <w:lang w:val="en-AU"/>
        </w:rPr>
      </w:pPr>
    </w:p>
    <w:p w14:paraId="4BCB0DDA" w14:textId="5365571E" w:rsidR="00D12EB2" w:rsidRPr="00747D4D" w:rsidRDefault="004624C9" w:rsidP="00747D4D">
      <w:pPr>
        <w:widowControl/>
        <w:tabs>
          <w:tab w:val="left" w:pos="1985"/>
        </w:tabs>
        <w:autoSpaceDE/>
        <w:autoSpaceDN/>
        <w:ind w:left="1843" w:hanging="709"/>
        <w:jc w:val="both"/>
        <w:rPr>
          <w:lang w:val="en-AU"/>
        </w:rPr>
      </w:pPr>
      <w:r w:rsidRPr="00747D4D">
        <w:rPr>
          <w:lang w:val="en-AU"/>
        </w:rPr>
        <w:lastRenderedPageBreak/>
        <w:t>7</w:t>
      </w:r>
      <w:r w:rsidR="00D12EB2" w:rsidRPr="00747D4D">
        <w:rPr>
          <w:lang w:val="en-AU"/>
        </w:rPr>
        <w:t xml:space="preserve">.3.1. </w:t>
      </w:r>
      <w:r w:rsidR="00D12EB2" w:rsidRPr="00747D4D">
        <w:rPr>
          <w:lang w:val="en-AU"/>
        </w:rPr>
        <w:tab/>
        <w:t xml:space="preserve">The responsible International Recruitment Manager will evaluate the </w:t>
      </w:r>
      <w:r w:rsidR="003920F1" w:rsidRPr="00747D4D">
        <w:rPr>
          <w:lang w:val="en-AU"/>
        </w:rPr>
        <w:t>Representative’</w:t>
      </w:r>
      <w:r w:rsidR="00D12EB2" w:rsidRPr="00747D4D">
        <w:rPr>
          <w:lang w:val="en-AU"/>
        </w:rPr>
        <w:t xml:space="preserve">s performance against the agreed performance criteria as defined in the </w:t>
      </w:r>
      <w:r w:rsidR="00D12EB2" w:rsidRPr="00747D4D">
        <w:rPr>
          <w:b/>
          <w:i/>
          <w:color w:val="548DD4" w:themeColor="text2" w:themeTint="99"/>
          <w:lang w:val="en-AU"/>
        </w:rPr>
        <w:t xml:space="preserve">ECA </w:t>
      </w:r>
      <w:r w:rsidR="003920F1" w:rsidRPr="00747D4D">
        <w:rPr>
          <w:b/>
          <w:i/>
          <w:color w:val="548DD4" w:themeColor="text2" w:themeTint="99"/>
          <w:lang w:val="en-AU"/>
        </w:rPr>
        <w:t>Representative</w:t>
      </w:r>
      <w:r w:rsidR="00D12EB2" w:rsidRPr="00747D4D">
        <w:rPr>
          <w:b/>
          <w:i/>
          <w:color w:val="548DD4" w:themeColor="text2" w:themeTint="99"/>
          <w:lang w:val="en-AU"/>
        </w:rPr>
        <w:t xml:space="preserve"> Performance Audit Form,</w:t>
      </w:r>
      <w:r w:rsidR="00D12EB2" w:rsidRPr="00747D4D">
        <w:rPr>
          <w:spacing w:val="-19"/>
          <w:lang w:val="en-AU"/>
        </w:rPr>
        <w:t xml:space="preserve"> </w:t>
      </w:r>
      <w:r w:rsidR="00D12EB2" w:rsidRPr="00747D4D">
        <w:rPr>
          <w:lang w:val="en-AU"/>
        </w:rPr>
        <w:t>including:</w:t>
      </w:r>
    </w:p>
    <w:p w14:paraId="47DF3A10" w14:textId="77777777" w:rsidR="00D12EB2" w:rsidRPr="00747D4D" w:rsidRDefault="00D12EB2" w:rsidP="00747D4D">
      <w:pPr>
        <w:widowControl/>
        <w:numPr>
          <w:ilvl w:val="3"/>
          <w:numId w:val="25"/>
        </w:numPr>
        <w:tabs>
          <w:tab w:val="left" w:pos="3828"/>
        </w:tabs>
        <w:autoSpaceDE/>
        <w:autoSpaceDN/>
        <w:spacing w:before="60"/>
        <w:ind w:left="2268" w:hanging="283"/>
        <w:jc w:val="both"/>
        <w:rPr>
          <w:lang w:val="en-AU"/>
        </w:rPr>
      </w:pPr>
      <w:r w:rsidRPr="00747D4D">
        <w:rPr>
          <w:lang w:val="en-AU"/>
        </w:rPr>
        <w:t>acting in a manner which may be negligent, careless or incompetent;</w:t>
      </w:r>
    </w:p>
    <w:p w14:paraId="59C357CB" w14:textId="77777777" w:rsidR="00D12EB2" w:rsidRPr="00747D4D" w:rsidRDefault="00D12EB2" w:rsidP="00747D4D">
      <w:pPr>
        <w:widowControl/>
        <w:numPr>
          <w:ilvl w:val="3"/>
          <w:numId w:val="25"/>
        </w:numPr>
        <w:tabs>
          <w:tab w:val="left" w:pos="3828"/>
        </w:tabs>
        <w:autoSpaceDE/>
        <w:autoSpaceDN/>
        <w:spacing w:before="60"/>
        <w:ind w:left="2268" w:hanging="283"/>
        <w:jc w:val="both"/>
        <w:rPr>
          <w:lang w:val="en-AU"/>
        </w:rPr>
      </w:pPr>
      <w:r w:rsidRPr="00747D4D">
        <w:rPr>
          <w:lang w:val="en-AU"/>
        </w:rPr>
        <w:t>being</w:t>
      </w:r>
      <w:r w:rsidRPr="00747D4D">
        <w:rPr>
          <w:spacing w:val="-6"/>
          <w:lang w:val="en-AU"/>
        </w:rPr>
        <w:t xml:space="preserve"> </w:t>
      </w:r>
      <w:r w:rsidRPr="00747D4D">
        <w:rPr>
          <w:lang w:val="en-AU"/>
        </w:rPr>
        <w:t>engaged</w:t>
      </w:r>
      <w:r w:rsidRPr="00747D4D">
        <w:rPr>
          <w:spacing w:val="-9"/>
          <w:lang w:val="en-AU"/>
        </w:rPr>
        <w:t xml:space="preserve"> </w:t>
      </w:r>
      <w:r w:rsidRPr="00747D4D">
        <w:rPr>
          <w:lang w:val="en-AU"/>
        </w:rPr>
        <w:t>in</w:t>
      </w:r>
      <w:r w:rsidRPr="00747D4D">
        <w:rPr>
          <w:spacing w:val="-4"/>
          <w:lang w:val="en-AU"/>
        </w:rPr>
        <w:t xml:space="preserve"> </w:t>
      </w:r>
      <w:r w:rsidRPr="00747D4D">
        <w:rPr>
          <w:lang w:val="en-AU"/>
        </w:rPr>
        <w:t>false,</w:t>
      </w:r>
      <w:r w:rsidRPr="00747D4D">
        <w:rPr>
          <w:spacing w:val="-8"/>
          <w:lang w:val="en-AU"/>
        </w:rPr>
        <w:t xml:space="preserve"> </w:t>
      </w:r>
      <w:r w:rsidRPr="00747D4D">
        <w:rPr>
          <w:lang w:val="en-AU"/>
        </w:rPr>
        <w:t>misleading</w:t>
      </w:r>
      <w:r w:rsidRPr="00747D4D">
        <w:rPr>
          <w:spacing w:val="-11"/>
          <w:lang w:val="en-AU"/>
        </w:rPr>
        <w:t xml:space="preserve"> </w:t>
      </w:r>
      <w:r w:rsidRPr="00747D4D">
        <w:rPr>
          <w:lang w:val="en-AU"/>
        </w:rPr>
        <w:t>or</w:t>
      </w:r>
      <w:r w:rsidRPr="00747D4D">
        <w:rPr>
          <w:spacing w:val="2"/>
          <w:lang w:val="en-AU"/>
        </w:rPr>
        <w:t xml:space="preserve"> </w:t>
      </w:r>
      <w:r w:rsidRPr="00747D4D">
        <w:rPr>
          <w:lang w:val="en-AU"/>
        </w:rPr>
        <w:t>unethical</w:t>
      </w:r>
      <w:r w:rsidRPr="00747D4D">
        <w:rPr>
          <w:spacing w:val="-9"/>
          <w:lang w:val="en-AU"/>
        </w:rPr>
        <w:t xml:space="preserve"> </w:t>
      </w:r>
      <w:r w:rsidRPr="00747D4D">
        <w:rPr>
          <w:lang w:val="en-AU"/>
        </w:rPr>
        <w:t>advertising</w:t>
      </w:r>
      <w:r w:rsidRPr="00747D4D">
        <w:rPr>
          <w:spacing w:val="-11"/>
          <w:lang w:val="en-AU"/>
        </w:rPr>
        <w:t xml:space="preserve"> </w:t>
      </w:r>
      <w:r w:rsidRPr="00747D4D">
        <w:rPr>
          <w:lang w:val="en-AU"/>
        </w:rPr>
        <w:t>and</w:t>
      </w:r>
      <w:r w:rsidRPr="00747D4D">
        <w:rPr>
          <w:spacing w:val="-4"/>
          <w:lang w:val="en-AU"/>
        </w:rPr>
        <w:t xml:space="preserve"> </w:t>
      </w:r>
      <w:r w:rsidRPr="00747D4D">
        <w:rPr>
          <w:lang w:val="en-AU"/>
        </w:rPr>
        <w:t>recruitment</w:t>
      </w:r>
      <w:r w:rsidRPr="00747D4D">
        <w:rPr>
          <w:spacing w:val="-11"/>
          <w:lang w:val="en-AU"/>
        </w:rPr>
        <w:t xml:space="preserve"> </w:t>
      </w:r>
      <w:r w:rsidRPr="00747D4D">
        <w:rPr>
          <w:lang w:val="en-AU"/>
        </w:rPr>
        <w:t>practices;</w:t>
      </w:r>
    </w:p>
    <w:p w14:paraId="360BFABC" w14:textId="4499489E" w:rsidR="00D12EB2" w:rsidRPr="00747D4D" w:rsidRDefault="00D12EB2" w:rsidP="00747D4D">
      <w:pPr>
        <w:widowControl/>
        <w:numPr>
          <w:ilvl w:val="3"/>
          <w:numId w:val="25"/>
        </w:numPr>
        <w:tabs>
          <w:tab w:val="left" w:pos="3828"/>
        </w:tabs>
        <w:autoSpaceDE/>
        <w:autoSpaceDN/>
        <w:spacing w:before="60"/>
        <w:ind w:left="2268" w:hanging="283"/>
        <w:jc w:val="both"/>
        <w:rPr>
          <w:lang w:val="en-AU"/>
        </w:rPr>
      </w:pPr>
      <w:r w:rsidRPr="00747D4D">
        <w:rPr>
          <w:lang w:val="en-AU"/>
        </w:rPr>
        <w:t xml:space="preserve">not </w:t>
      </w:r>
      <w:r w:rsidR="0079659F" w:rsidRPr="00747D4D">
        <w:rPr>
          <w:lang w:val="en-AU"/>
        </w:rPr>
        <w:t>respond</w:t>
      </w:r>
      <w:r w:rsidRPr="00747D4D">
        <w:rPr>
          <w:lang w:val="en-AU"/>
        </w:rPr>
        <w:t>ing to minimise conflicts of interest and, when they occur, not declaring those conflicts</w:t>
      </w:r>
      <w:r w:rsidRPr="00747D4D">
        <w:rPr>
          <w:spacing w:val="-9"/>
          <w:lang w:val="en-AU"/>
        </w:rPr>
        <w:t xml:space="preserve"> </w:t>
      </w:r>
      <w:r w:rsidRPr="00747D4D">
        <w:rPr>
          <w:lang w:val="en-AU"/>
        </w:rPr>
        <w:t>of interest,</w:t>
      </w:r>
      <w:r w:rsidRPr="00747D4D">
        <w:rPr>
          <w:spacing w:val="-10"/>
          <w:lang w:val="en-AU"/>
        </w:rPr>
        <w:t xml:space="preserve"> </w:t>
      </w:r>
      <w:r w:rsidRPr="00747D4D">
        <w:rPr>
          <w:lang w:val="en-AU"/>
        </w:rPr>
        <w:t>and</w:t>
      </w:r>
      <w:r w:rsidRPr="00747D4D">
        <w:rPr>
          <w:spacing w:val="-5"/>
          <w:lang w:val="en-AU"/>
        </w:rPr>
        <w:t xml:space="preserve"> </w:t>
      </w:r>
      <w:r w:rsidRPr="00747D4D">
        <w:rPr>
          <w:lang w:val="en-AU"/>
        </w:rPr>
        <w:t>thereby</w:t>
      </w:r>
      <w:r w:rsidRPr="00747D4D">
        <w:rPr>
          <w:spacing w:val="-15"/>
          <w:lang w:val="en-AU"/>
        </w:rPr>
        <w:t xml:space="preserve"> </w:t>
      </w:r>
      <w:r w:rsidRPr="00747D4D">
        <w:rPr>
          <w:lang w:val="en-AU"/>
        </w:rPr>
        <w:t>not</w:t>
      </w:r>
      <w:r w:rsidRPr="00747D4D">
        <w:rPr>
          <w:spacing w:val="-3"/>
          <w:lang w:val="en-AU"/>
        </w:rPr>
        <w:t xml:space="preserve"> </w:t>
      </w:r>
      <w:r w:rsidRPr="00747D4D">
        <w:rPr>
          <w:lang w:val="en-AU"/>
        </w:rPr>
        <w:t>acting</w:t>
      </w:r>
      <w:r w:rsidRPr="00747D4D">
        <w:rPr>
          <w:spacing w:val="-4"/>
          <w:lang w:val="en-AU"/>
        </w:rPr>
        <w:t xml:space="preserve"> </w:t>
      </w:r>
      <w:r w:rsidRPr="00747D4D">
        <w:rPr>
          <w:lang w:val="en-AU"/>
        </w:rPr>
        <w:t>in</w:t>
      </w:r>
      <w:r w:rsidRPr="00747D4D">
        <w:rPr>
          <w:spacing w:val="-3"/>
          <w:lang w:val="en-AU"/>
        </w:rPr>
        <w:t xml:space="preserve"> </w:t>
      </w:r>
      <w:r w:rsidRPr="00747D4D">
        <w:rPr>
          <w:lang w:val="en-AU"/>
        </w:rPr>
        <w:t>the</w:t>
      </w:r>
      <w:r w:rsidRPr="00747D4D">
        <w:rPr>
          <w:spacing w:val="-2"/>
          <w:lang w:val="en-AU"/>
        </w:rPr>
        <w:t xml:space="preserve"> </w:t>
      </w:r>
      <w:r w:rsidRPr="00747D4D">
        <w:rPr>
          <w:lang w:val="en-AU"/>
        </w:rPr>
        <w:t>best</w:t>
      </w:r>
      <w:r w:rsidRPr="00747D4D">
        <w:rPr>
          <w:spacing w:val="-1"/>
          <w:lang w:val="en-AU"/>
        </w:rPr>
        <w:t xml:space="preserve"> </w:t>
      </w:r>
      <w:r w:rsidRPr="00747D4D">
        <w:rPr>
          <w:lang w:val="en-AU"/>
        </w:rPr>
        <w:t>interests</w:t>
      </w:r>
      <w:r w:rsidRPr="00747D4D">
        <w:rPr>
          <w:spacing w:val="-8"/>
          <w:lang w:val="en-AU"/>
        </w:rPr>
        <w:t xml:space="preserve"> </w:t>
      </w:r>
      <w:r w:rsidRPr="00747D4D">
        <w:rPr>
          <w:lang w:val="en-AU"/>
        </w:rPr>
        <w:t>of</w:t>
      </w:r>
      <w:r w:rsidRPr="00747D4D">
        <w:rPr>
          <w:spacing w:val="-1"/>
          <w:lang w:val="en-AU"/>
        </w:rPr>
        <w:t xml:space="preserve"> </w:t>
      </w:r>
      <w:r w:rsidRPr="00747D4D">
        <w:rPr>
          <w:lang w:val="en-AU"/>
        </w:rPr>
        <w:t>international</w:t>
      </w:r>
      <w:r w:rsidRPr="00747D4D">
        <w:rPr>
          <w:spacing w:val="-15"/>
          <w:lang w:val="en-AU"/>
        </w:rPr>
        <w:t xml:space="preserve"> </w:t>
      </w:r>
      <w:r w:rsidRPr="00747D4D">
        <w:rPr>
          <w:lang w:val="en-AU"/>
        </w:rPr>
        <w:t>students;</w:t>
      </w:r>
    </w:p>
    <w:p w14:paraId="049EDF09" w14:textId="174C9DA1" w:rsidR="00D12EB2" w:rsidRPr="00747D4D" w:rsidRDefault="00D12EB2" w:rsidP="00747D4D">
      <w:pPr>
        <w:widowControl/>
        <w:numPr>
          <w:ilvl w:val="3"/>
          <w:numId w:val="25"/>
        </w:numPr>
        <w:tabs>
          <w:tab w:val="left" w:pos="3828"/>
        </w:tabs>
        <w:autoSpaceDE/>
        <w:autoSpaceDN/>
        <w:spacing w:before="60"/>
        <w:ind w:left="2268" w:hanging="283"/>
        <w:jc w:val="both"/>
        <w:rPr>
          <w:lang w:val="en-AU"/>
        </w:rPr>
      </w:pPr>
      <w:r w:rsidRPr="00747D4D">
        <w:rPr>
          <w:lang w:val="en-AU"/>
        </w:rPr>
        <w:t xml:space="preserve">acting in a manner which </w:t>
      </w:r>
      <w:r w:rsidRPr="00747D4D">
        <w:rPr>
          <w:spacing w:val="2"/>
          <w:lang w:val="en-AU"/>
        </w:rPr>
        <w:t xml:space="preserve">may </w:t>
      </w:r>
      <w:r w:rsidRPr="00747D4D">
        <w:rPr>
          <w:lang w:val="en-AU"/>
        </w:rPr>
        <w:t xml:space="preserve">be non-compliant with the terms and conditions of the </w:t>
      </w:r>
      <w:r w:rsidR="00776B5F" w:rsidRPr="00747D4D">
        <w:rPr>
          <w:lang w:val="en-AU"/>
        </w:rPr>
        <w:t>Represent</w:t>
      </w:r>
      <w:r w:rsidR="009215CC" w:rsidRPr="00747D4D">
        <w:rPr>
          <w:lang w:val="en-AU"/>
        </w:rPr>
        <w:t>at</w:t>
      </w:r>
      <w:r w:rsidR="00776B5F" w:rsidRPr="00747D4D">
        <w:rPr>
          <w:lang w:val="en-AU"/>
        </w:rPr>
        <w:t>ive</w:t>
      </w:r>
      <w:r w:rsidRPr="00747D4D">
        <w:rPr>
          <w:lang w:val="en-AU"/>
        </w:rPr>
        <w:t xml:space="preserve"> Agreement;</w:t>
      </w:r>
    </w:p>
    <w:p w14:paraId="5DDEFC7D" w14:textId="77777777" w:rsidR="00D12EB2" w:rsidRPr="00747D4D" w:rsidRDefault="00D12EB2" w:rsidP="00747D4D">
      <w:pPr>
        <w:widowControl/>
        <w:numPr>
          <w:ilvl w:val="3"/>
          <w:numId w:val="25"/>
        </w:numPr>
        <w:tabs>
          <w:tab w:val="left" w:pos="3828"/>
        </w:tabs>
        <w:autoSpaceDE/>
        <w:autoSpaceDN/>
        <w:spacing w:before="60"/>
        <w:ind w:left="2268" w:hanging="283"/>
        <w:jc w:val="both"/>
        <w:rPr>
          <w:lang w:val="en-AU"/>
        </w:rPr>
      </w:pPr>
      <w:r w:rsidRPr="00747D4D">
        <w:rPr>
          <w:lang w:val="en-AU"/>
        </w:rPr>
        <w:t>being</w:t>
      </w:r>
      <w:r w:rsidRPr="00747D4D">
        <w:rPr>
          <w:spacing w:val="-15"/>
          <w:lang w:val="en-AU"/>
        </w:rPr>
        <w:t xml:space="preserve"> </w:t>
      </w:r>
      <w:r w:rsidRPr="00747D4D">
        <w:rPr>
          <w:lang w:val="en-AU"/>
        </w:rPr>
        <w:t>engaged</w:t>
      </w:r>
      <w:r w:rsidRPr="00747D4D">
        <w:rPr>
          <w:spacing w:val="-15"/>
          <w:lang w:val="en-AU"/>
        </w:rPr>
        <w:t xml:space="preserve"> </w:t>
      </w:r>
      <w:r w:rsidRPr="00747D4D">
        <w:rPr>
          <w:lang w:val="en-AU"/>
        </w:rPr>
        <w:t>in</w:t>
      </w:r>
      <w:r w:rsidRPr="00747D4D">
        <w:rPr>
          <w:spacing w:val="-13"/>
          <w:lang w:val="en-AU"/>
        </w:rPr>
        <w:t xml:space="preserve"> </w:t>
      </w:r>
      <w:r w:rsidRPr="00747D4D">
        <w:rPr>
          <w:lang w:val="en-AU"/>
        </w:rPr>
        <w:t>false</w:t>
      </w:r>
      <w:r w:rsidRPr="00747D4D">
        <w:rPr>
          <w:spacing w:val="-15"/>
          <w:lang w:val="en-AU"/>
        </w:rPr>
        <w:t xml:space="preserve"> </w:t>
      </w:r>
      <w:r w:rsidRPr="00747D4D">
        <w:rPr>
          <w:lang w:val="en-AU"/>
        </w:rPr>
        <w:t>or</w:t>
      </w:r>
      <w:r w:rsidRPr="00747D4D">
        <w:rPr>
          <w:spacing w:val="-9"/>
          <w:lang w:val="en-AU"/>
        </w:rPr>
        <w:t xml:space="preserve"> </w:t>
      </w:r>
      <w:r w:rsidRPr="00747D4D">
        <w:rPr>
          <w:lang w:val="en-AU"/>
        </w:rPr>
        <w:t>misleading</w:t>
      </w:r>
      <w:r w:rsidRPr="00747D4D">
        <w:rPr>
          <w:spacing w:val="-18"/>
          <w:lang w:val="en-AU"/>
        </w:rPr>
        <w:t xml:space="preserve"> </w:t>
      </w:r>
      <w:r w:rsidRPr="00747D4D">
        <w:rPr>
          <w:lang w:val="en-AU"/>
        </w:rPr>
        <w:t>practices</w:t>
      </w:r>
      <w:r w:rsidRPr="00747D4D">
        <w:rPr>
          <w:spacing w:val="-11"/>
          <w:lang w:val="en-AU"/>
        </w:rPr>
        <w:t xml:space="preserve"> </w:t>
      </w:r>
      <w:r w:rsidRPr="00747D4D">
        <w:rPr>
          <w:lang w:val="en-AU"/>
        </w:rPr>
        <w:t>which</w:t>
      </w:r>
      <w:r w:rsidRPr="00747D4D">
        <w:rPr>
          <w:spacing w:val="-13"/>
          <w:lang w:val="en-AU"/>
        </w:rPr>
        <w:t xml:space="preserve"> </w:t>
      </w:r>
      <w:r w:rsidRPr="00747D4D">
        <w:rPr>
          <w:lang w:val="en-AU"/>
        </w:rPr>
        <w:t>could</w:t>
      </w:r>
      <w:r w:rsidRPr="00747D4D">
        <w:rPr>
          <w:spacing w:val="-13"/>
          <w:lang w:val="en-AU"/>
        </w:rPr>
        <w:t xml:space="preserve"> </w:t>
      </w:r>
      <w:r w:rsidRPr="00747D4D">
        <w:rPr>
          <w:lang w:val="en-AU"/>
        </w:rPr>
        <w:t>harm</w:t>
      </w:r>
      <w:r w:rsidRPr="00747D4D">
        <w:rPr>
          <w:spacing w:val="-6"/>
          <w:lang w:val="en-AU"/>
        </w:rPr>
        <w:t xml:space="preserve"> </w:t>
      </w:r>
      <w:r w:rsidRPr="00747D4D">
        <w:rPr>
          <w:lang w:val="en-AU"/>
        </w:rPr>
        <w:t>the</w:t>
      </w:r>
      <w:r w:rsidRPr="00747D4D">
        <w:rPr>
          <w:spacing w:val="-13"/>
          <w:lang w:val="en-AU"/>
        </w:rPr>
        <w:t xml:space="preserve"> </w:t>
      </w:r>
      <w:r w:rsidRPr="00747D4D">
        <w:rPr>
          <w:lang w:val="en-AU"/>
        </w:rPr>
        <w:t>integrity</w:t>
      </w:r>
      <w:r w:rsidRPr="00747D4D">
        <w:rPr>
          <w:spacing w:val="-20"/>
          <w:lang w:val="en-AU"/>
        </w:rPr>
        <w:t xml:space="preserve"> </w:t>
      </w:r>
      <w:r w:rsidRPr="00747D4D">
        <w:rPr>
          <w:lang w:val="en-AU"/>
        </w:rPr>
        <w:t>of</w:t>
      </w:r>
      <w:r w:rsidRPr="00747D4D">
        <w:rPr>
          <w:spacing w:val="-9"/>
          <w:lang w:val="en-AU"/>
        </w:rPr>
        <w:t xml:space="preserve"> </w:t>
      </w:r>
      <w:r w:rsidRPr="00747D4D">
        <w:rPr>
          <w:lang w:val="en-AU"/>
        </w:rPr>
        <w:t>Australian education and training and/or the integrity of ECA and its subsidiary and associated providers’</w:t>
      </w:r>
      <w:r w:rsidRPr="00747D4D">
        <w:rPr>
          <w:spacing w:val="-12"/>
          <w:lang w:val="en-AU"/>
        </w:rPr>
        <w:t xml:space="preserve"> </w:t>
      </w:r>
      <w:r w:rsidRPr="00747D4D">
        <w:rPr>
          <w:lang w:val="en-AU"/>
        </w:rPr>
        <w:t>programs;</w:t>
      </w:r>
    </w:p>
    <w:p w14:paraId="4E89254B" w14:textId="7147F53D" w:rsidR="00D12EB2" w:rsidRPr="00747D4D" w:rsidRDefault="00D12EB2" w:rsidP="00747D4D">
      <w:pPr>
        <w:widowControl/>
        <w:numPr>
          <w:ilvl w:val="3"/>
          <w:numId w:val="25"/>
        </w:numPr>
        <w:tabs>
          <w:tab w:val="left" w:pos="3828"/>
        </w:tabs>
        <w:autoSpaceDE/>
        <w:autoSpaceDN/>
        <w:spacing w:before="60"/>
        <w:ind w:left="2268" w:hanging="283"/>
        <w:jc w:val="both"/>
        <w:rPr>
          <w:lang w:val="en-AU"/>
        </w:rPr>
      </w:pPr>
      <w:r w:rsidRPr="00747D4D">
        <w:rPr>
          <w:lang w:val="en-AU"/>
        </w:rPr>
        <w:t xml:space="preserve">the number of students the </w:t>
      </w:r>
      <w:r w:rsidR="00776B5F" w:rsidRPr="00747D4D">
        <w:rPr>
          <w:lang w:val="en-AU"/>
        </w:rPr>
        <w:t>Representative</w:t>
      </w:r>
      <w:r w:rsidRPr="00747D4D">
        <w:rPr>
          <w:lang w:val="en-AU"/>
        </w:rPr>
        <w:t xml:space="preserve"> has recruited and the conversion rate of student applications to CoEs, the visa rejection rate, the conversion rate from CoEs to actual enrolments</w:t>
      </w:r>
      <w:r w:rsidRPr="00747D4D">
        <w:rPr>
          <w:spacing w:val="-8"/>
          <w:lang w:val="en-AU"/>
        </w:rPr>
        <w:t xml:space="preserve"> </w:t>
      </w:r>
      <w:r w:rsidRPr="00747D4D">
        <w:rPr>
          <w:lang w:val="en-AU"/>
        </w:rPr>
        <w:t>and</w:t>
      </w:r>
      <w:r w:rsidRPr="00747D4D">
        <w:rPr>
          <w:spacing w:val="-1"/>
          <w:lang w:val="en-AU"/>
        </w:rPr>
        <w:t xml:space="preserve"> </w:t>
      </w:r>
      <w:r w:rsidRPr="00747D4D">
        <w:rPr>
          <w:lang w:val="en-AU"/>
        </w:rPr>
        <w:t>success</w:t>
      </w:r>
      <w:r w:rsidRPr="00747D4D">
        <w:rPr>
          <w:spacing w:val="-7"/>
          <w:lang w:val="en-AU"/>
        </w:rPr>
        <w:t xml:space="preserve"> </w:t>
      </w:r>
      <w:r w:rsidRPr="00747D4D">
        <w:rPr>
          <w:lang w:val="en-AU"/>
        </w:rPr>
        <w:t>rate</w:t>
      </w:r>
      <w:r w:rsidRPr="00747D4D">
        <w:rPr>
          <w:spacing w:val="-5"/>
          <w:lang w:val="en-AU"/>
        </w:rPr>
        <w:t xml:space="preserve"> </w:t>
      </w:r>
      <w:r w:rsidRPr="00747D4D">
        <w:rPr>
          <w:lang w:val="en-AU"/>
        </w:rPr>
        <w:t>from</w:t>
      </w:r>
      <w:r w:rsidRPr="00747D4D">
        <w:rPr>
          <w:spacing w:val="4"/>
          <w:lang w:val="en-AU"/>
        </w:rPr>
        <w:t xml:space="preserve"> </w:t>
      </w:r>
      <w:r w:rsidRPr="00747D4D">
        <w:rPr>
          <w:lang w:val="en-AU"/>
        </w:rPr>
        <w:t>enrolment</w:t>
      </w:r>
      <w:r w:rsidRPr="00747D4D">
        <w:rPr>
          <w:spacing w:val="-11"/>
          <w:lang w:val="en-AU"/>
        </w:rPr>
        <w:t xml:space="preserve"> </w:t>
      </w:r>
      <w:r w:rsidRPr="00747D4D">
        <w:rPr>
          <w:lang w:val="en-AU"/>
        </w:rPr>
        <w:t>to</w:t>
      </w:r>
      <w:r w:rsidRPr="00747D4D">
        <w:rPr>
          <w:spacing w:val="-4"/>
          <w:lang w:val="en-AU"/>
        </w:rPr>
        <w:t xml:space="preserve"> </w:t>
      </w:r>
      <w:r w:rsidRPr="00747D4D">
        <w:rPr>
          <w:lang w:val="en-AU"/>
        </w:rPr>
        <w:t>successful</w:t>
      </w:r>
      <w:r w:rsidRPr="00747D4D">
        <w:rPr>
          <w:spacing w:val="-11"/>
          <w:lang w:val="en-AU"/>
        </w:rPr>
        <w:t xml:space="preserve"> </w:t>
      </w:r>
      <w:r w:rsidRPr="00747D4D">
        <w:rPr>
          <w:lang w:val="en-AU"/>
        </w:rPr>
        <w:t>completion;</w:t>
      </w:r>
    </w:p>
    <w:p w14:paraId="7E689EEF" w14:textId="77777777" w:rsidR="00D12EB2" w:rsidRPr="00747D4D" w:rsidRDefault="00D12EB2" w:rsidP="00747D4D">
      <w:pPr>
        <w:widowControl/>
        <w:numPr>
          <w:ilvl w:val="3"/>
          <w:numId w:val="25"/>
        </w:numPr>
        <w:tabs>
          <w:tab w:val="left" w:pos="3828"/>
        </w:tabs>
        <w:autoSpaceDE/>
        <w:autoSpaceDN/>
        <w:spacing w:before="60"/>
        <w:ind w:left="2268" w:hanging="283"/>
        <w:jc w:val="both"/>
        <w:rPr>
          <w:lang w:val="en-AU"/>
        </w:rPr>
      </w:pPr>
      <w:r w:rsidRPr="00747D4D">
        <w:rPr>
          <w:lang w:val="en-AU"/>
        </w:rPr>
        <w:t>the reasons, where relevant, for apparently unsatisfactory application numbers, conversion and success</w:t>
      </w:r>
      <w:r w:rsidRPr="00747D4D">
        <w:rPr>
          <w:spacing w:val="-16"/>
          <w:lang w:val="en-AU"/>
        </w:rPr>
        <w:t xml:space="preserve"> </w:t>
      </w:r>
      <w:r w:rsidRPr="00747D4D">
        <w:rPr>
          <w:spacing w:val="2"/>
          <w:lang w:val="en-AU"/>
        </w:rPr>
        <w:t>rates;</w:t>
      </w:r>
    </w:p>
    <w:p w14:paraId="0EA63E39" w14:textId="70981780" w:rsidR="00D12EB2" w:rsidRPr="00747D4D" w:rsidRDefault="00D12EB2" w:rsidP="00747D4D">
      <w:pPr>
        <w:widowControl/>
        <w:numPr>
          <w:ilvl w:val="3"/>
          <w:numId w:val="25"/>
        </w:numPr>
        <w:tabs>
          <w:tab w:val="left" w:pos="3828"/>
        </w:tabs>
        <w:autoSpaceDE/>
        <w:autoSpaceDN/>
        <w:spacing w:before="60"/>
        <w:ind w:left="2268" w:hanging="283"/>
        <w:jc w:val="both"/>
        <w:rPr>
          <w:lang w:val="en-AU"/>
        </w:rPr>
      </w:pPr>
      <w:r w:rsidRPr="00747D4D">
        <w:rPr>
          <w:lang w:val="en-AU"/>
        </w:rPr>
        <w:t>the</w:t>
      </w:r>
      <w:r w:rsidRPr="00747D4D">
        <w:rPr>
          <w:spacing w:val="-7"/>
          <w:lang w:val="en-AU"/>
        </w:rPr>
        <w:t xml:space="preserve"> </w:t>
      </w:r>
      <w:r w:rsidRPr="00747D4D">
        <w:rPr>
          <w:lang w:val="en-AU"/>
        </w:rPr>
        <w:t>satisfaction</w:t>
      </w:r>
      <w:r w:rsidRPr="00747D4D">
        <w:rPr>
          <w:spacing w:val="-11"/>
          <w:lang w:val="en-AU"/>
        </w:rPr>
        <w:t xml:space="preserve"> </w:t>
      </w:r>
      <w:r w:rsidRPr="00747D4D">
        <w:rPr>
          <w:lang w:val="en-AU"/>
        </w:rPr>
        <w:t>of</w:t>
      </w:r>
      <w:r w:rsidRPr="00747D4D">
        <w:rPr>
          <w:spacing w:val="1"/>
          <w:lang w:val="en-AU"/>
        </w:rPr>
        <w:t xml:space="preserve"> </w:t>
      </w:r>
      <w:r w:rsidRPr="00747D4D">
        <w:rPr>
          <w:lang w:val="en-AU"/>
        </w:rPr>
        <w:t>students</w:t>
      </w:r>
      <w:r w:rsidRPr="00747D4D">
        <w:rPr>
          <w:spacing w:val="-3"/>
          <w:lang w:val="en-AU"/>
        </w:rPr>
        <w:t xml:space="preserve"> </w:t>
      </w:r>
      <w:r w:rsidRPr="00747D4D">
        <w:rPr>
          <w:lang w:val="en-AU"/>
        </w:rPr>
        <w:t>and/or</w:t>
      </w:r>
      <w:r w:rsidRPr="00747D4D">
        <w:rPr>
          <w:spacing w:val="-5"/>
          <w:lang w:val="en-AU"/>
        </w:rPr>
        <w:t xml:space="preserve"> </w:t>
      </w:r>
      <w:r w:rsidRPr="00747D4D">
        <w:rPr>
          <w:lang w:val="en-AU"/>
        </w:rPr>
        <w:t>third</w:t>
      </w:r>
      <w:r w:rsidRPr="00747D4D">
        <w:rPr>
          <w:spacing w:val="-5"/>
          <w:lang w:val="en-AU"/>
        </w:rPr>
        <w:t xml:space="preserve"> </w:t>
      </w:r>
      <w:r w:rsidRPr="00747D4D">
        <w:rPr>
          <w:lang w:val="en-AU"/>
        </w:rPr>
        <w:t>parties</w:t>
      </w:r>
      <w:r w:rsidRPr="00747D4D">
        <w:rPr>
          <w:spacing w:val="-4"/>
          <w:lang w:val="en-AU"/>
        </w:rPr>
        <w:t xml:space="preserve"> </w:t>
      </w:r>
      <w:r w:rsidRPr="00747D4D">
        <w:rPr>
          <w:lang w:val="en-AU"/>
        </w:rPr>
        <w:t>regarding</w:t>
      </w:r>
      <w:r w:rsidRPr="00747D4D">
        <w:rPr>
          <w:spacing w:val="-12"/>
          <w:lang w:val="en-AU"/>
        </w:rPr>
        <w:t xml:space="preserve"> </w:t>
      </w:r>
      <w:r w:rsidRPr="00747D4D">
        <w:rPr>
          <w:lang w:val="en-AU"/>
        </w:rPr>
        <w:t>the</w:t>
      </w:r>
      <w:r w:rsidRPr="00747D4D">
        <w:rPr>
          <w:spacing w:val="-1"/>
          <w:lang w:val="en-AU"/>
        </w:rPr>
        <w:t xml:space="preserve"> </w:t>
      </w:r>
      <w:r w:rsidRPr="00747D4D">
        <w:rPr>
          <w:lang w:val="en-AU"/>
        </w:rPr>
        <w:t>performance</w:t>
      </w:r>
      <w:r w:rsidRPr="00747D4D">
        <w:rPr>
          <w:spacing w:val="-14"/>
          <w:lang w:val="en-AU"/>
        </w:rPr>
        <w:t xml:space="preserve"> </w:t>
      </w:r>
      <w:r w:rsidRPr="00747D4D">
        <w:rPr>
          <w:lang w:val="en-AU"/>
        </w:rPr>
        <w:t>of</w:t>
      </w:r>
      <w:r w:rsidRPr="00747D4D">
        <w:rPr>
          <w:spacing w:val="1"/>
          <w:lang w:val="en-AU"/>
        </w:rPr>
        <w:t xml:space="preserve"> </w:t>
      </w:r>
      <w:r w:rsidRPr="00747D4D">
        <w:rPr>
          <w:lang w:val="en-AU"/>
        </w:rPr>
        <w:t>the</w:t>
      </w:r>
      <w:r w:rsidRPr="00747D4D">
        <w:rPr>
          <w:spacing w:val="-2"/>
          <w:lang w:val="en-AU"/>
        </w:rPr>
        <w:t xml:space="preserve"> </w:t>
      </w:r>
      <w:r w:rsidR="00776B5F" w:rsidRPr="00747D4D">
        <w:rPr>
          <w:spacing w:val="-2"/>
          <w:lang w:val="en-AU"/>
        </w:rPr>
        <w:t>Representative</w:t>
      </w:r>
      <w:r w:rsidRPr="00747D4D">
        <w:rPr>
          <w:lang w:val="en-AU"/>
        </w:rPr>
        <w:t>;</w:t>
      </w:r>
    </w:p>
    <w:p w14:paraId="1AADCCE1" w14:textId="15CA6A89" w:rsidR="00D12EB2" w:rsidRPr="00747D4D" w:rsidRDefault="00D12EB2" w:rsidP="00747D4D">
      <w:pPr>
        <w:widowControl/>
        <w:numPr>
          <w:ilvl w:val="3"/>
          <w:numId w:val="25"/>
        </w:numPr>
        <w:tabs>
          <w:tab w:val="left" w:pos="3828"/>
        </w:tabs>
        <w:autoSpaceDE/>
        <w:autoSpaceDN/>
        <w:spacing w:before="60"/>
        <w:ind w:left="2268" w:hanging="283"/>
        <w:jc w:val="both"/>
        <w:rPr>
          <w:lang w:val="en-AU"/>
        </w:rPr>
      </w:pPr>
      <w:r w:rsidRPr="00747D4D">
        <w:rPr>
          <w:lang w:val="en-AU"/>
        </w:rPr>
        <w:t xml:space="preserve">the accuracy and currency of information and advice provided </w:t>
      </w:r>
      <w:r w:rsidRPr="00747D4D">
        <w:rPr>
          <w:spacing w:val="3"/>
          <w:lang w:val="en-AU"/>
        </w:rPr>
        <w:t xml:space="preserve">by </w:t>
      </w:r>
      <w:r w:rsidRPr="00747D4D">
        <w:rPr>
          <w:lang w:val="en-AU"/>
        </w:rPr>
        <w:t xml:space="preserve">the </w:t>
      </w:r>
      <w:r w:rsidR="00776B5F" w:rsidRPr="00747D4D">
        <w:rPr>
          <w:lang w:val="en-AU"/>
        </w:rPr>
        <w:t>Representative</w:t>
      </w:r>
      <w:r w:rsidRPr="00747D4D">
        <w:rPr>
          <w:lang w:val="en-AU"/>
        </w:rPr>
        <w:t xml:space="preserve"> to students;</w:t>
      </w:r>
    </w:p>
    <w:p w14:paraId="189981BF" w14:textId="77777777" w:rsidR="00D12EB2" w:rsidRPr="00747D4D" w:rsidRDefault="00D12EB2" w:rsidP="00747D4D">
      <w:pPr>
        <w:widowControl/>
        <w:numPr>
          <w:ilvl w:val="3"/>
          <w:numId w:val="25"/>
        </w:numPr>
        <w:tabs>
          <w:tab w:val="left" w:pos="3828"/>
        </w:tabs>
        <w:autoSpaceDE/>
        <w:autoSpaceDN/>
        <w:spacing w:before="60"/>
        <w:ind w:left="2268" w:hanging="283"/>
        <w:jc w:val="both"/>
        <w:rPr>
          <w:lang w:val="en-AU"/>
        </w:rPr>
      </w:pPr>
      <w:r w:rsidRPr="00747D4D">
        <w:rPr>
          <w:lang w:val="en-AU"/>
        </w:rPr>
        <w:t>knowledge of and compliance with Australian legislative and regulatory requirements relating to the recruitment of international students under the ESOS Act and The National Code 2018;</w:t>
      </w:r>
      <w:r w:rsidRPr="00747D4D">
        <w:rPr>
          <w:spacing w:val="-4"/>
          <w:lang w:val="en-AU"/>
        </w:rPr>
        <w:t xml:space="preserve"> </w:t>
      </w:r>
      <w:r w:rsidRPr="00747D4D">
        <w:rPr>
          <w:lang w:val="en-AU"/>
        </w:rPr>
        <w:t>and</w:t>
      </w:r>
    </w:p>
    <w:p w14:paraId="54134418" w14:textId="3F67305D" w:rsidR="00D12EB2" w:rsidRPr="00747D4D" w:rsidRDefault="00D12EB2" w:rsidP="00747D4D">
      <w:pPr>
        <w:widowControl/>
        <w:numPr>
          <w:ilvl w:val="3"/>
          <w:numId w:val="25"/>
        </w:numPr>
        <w:tabs>
          <w:tab w:val="left" w:pos="3828"/>
        </w:tabs>
        <w:autoSpaceDE/>
        <w:autoSpaceDN/>
        <w:spacing w:before="60" w:line="360" w:lineRule="auto"/>
        <w:ind w:left="2268" w:hanging="283"/>
        <w:jc w:val="both"/>
      </w:pPr>
      <w:r w:rsidRPr="00747D4D">
        <w:t>the</w:t>
      </w:r>
      <w:r w:rsidRPr="00747D4D">
        <w:rPr>
          <w:spacing w:val="-4"/>
        </w:rPr>
        <w:t xml:space="preserve"> </w:t>
      </w:r>
      <w:r w:rsidRPr="00747D4D">
        <w:t>overall</w:t>
      </w:r>
      <w:r w:rsidRPr="00747D4D">
        <w:rPr>
          <w:spacing w:val="-9"/>
        </w:rPr>
        <w:t xml:space="preserve"> </w:t>
      </w:r>
      <w:r w:rsidRPr="00747D4D">
        <w:t>quality</w:t>
      </w:r>
      <w:r w:rsidRPr="00747D4D">
        <w:rPr>
          <w:spacing w:val="-14"/>
        </w:rPr>
        <w:t xml:space="preserve"> </w:t>
      </w:r>
      <w:r w:rsidRPr="00747D4D">
        <w:t>and</w:t>
      </w:r>
      <w:r w:rsidRPr="00747D4D">
        <w:rPr>
          <w:spacing w:val="-1"/>
        </w:rPr>
        <w:t xml:space="preserve"> </w:t>
      </w:r>
      <w:r w:rsidRPr="00747D4D">
        <w:t>value</w:t>
      </w:r>
      <w:r w:rsidRPr="00747D4D">
        <w:rPr>
          <w:spacing w:val="-6"/>
        </w:rPr>
        <w:t xml:space="preserve"> </w:t>
      </w:r>
      <w:r w:rsidRPr="00747D4D">
        <w:t>of</w:t>
      </w:r>
      <w:r w:rsidRPr="00747D4D">
        <w:rPr>
          <w:spacing w:val="1"/>
        </w:rPr>
        <w:t xml:space="preserve"> </w:t>
      </w:r>
      <w:r w:rsidRPr="00747D4D">
        <w:t>the</w:t>
      </w:r>
      <w:r w:rsidRPr="00747D4D">
        <w:rPr>
          <w:spacing w:val="-1"/>
        </w:rPr>
        <w:t xml:space="preserve"> </w:t>
      </w:r>
      <w:r w:rsidRPr="00747D4D">
        <w:t>appointment</w:t>
      </w:r>
      <w:r w:rsidRPr="00747D4D">
        <w:rPr>
          <w:spacing w:val="-13"/>
        </w:rPr>
        <w:t xml:space="preserve"> </w:t>
      </w:r>
      <w:r w:rsidRPr="00747D4D">
        <w:t>to</w:t>
      </w:r>
      <w:r w:rsidRPr="00747D4D">
        <w:rPr>
          <w:spacing w:val="1"/>
        </w:rPr>
        <w:t xml:space="preserve"> </w:t>
      </w:r>
      <w:r w:rsidR="0079659F" w:rsidRPr="00747D4D">
        <w:rPr>
          <w:spacing w:val="1"/>
        </w:rPr>
        <w:t>ECA</w:t>
      </w:r>
      <w:r w:rsidRPr="00747D4D">
        <w:t>.</w:t>
      </w:r>
    </w:p>
    <w:p w14:paraId="0228200B" w14:textId="08675C8F" w:rsidR="00D12EB2" w:rsidRPr="00747D4D" w:rsidRDefault="004624C9" w:rsidP="00747D4D">
      <w:pPr>
        <w:widowControl/>
        <w:autoSpaceDE/>
        <w:autoSpaceDN/>
        <w:adjustRightInd w:val="0"/>
        <w:ind w:left="1843" w:hanging="709"/>
        <w:jc w:val="both"/>
        <w:rPr>
          <w:rFonts w:eastAsiaTheme="minorHAnsi"/>
          <w:color w:val="000000"/>
          <w:lang w:val="en-AU" w:bidi="ar-SA"/>
        </w:rPr>
      </w:pPr>
      <w:r w:rsidRPr="00747D4D">
        <w:rPr>
          <w:rFonts w:eastAsiaTheme="minorHAnsi"/>
          <w:color w:val="000000"/>
          <w:lang w:val="en-AU" w:bidi="ar-SA"/>
        </w:rPr>
        <w:t>7</w:t>
      </w:r>
      <w:r w:rsidR="00D12EB2" w:rsidRPr="00747D4D">
        <w:rPr>
          <w:rFonts w:eastAsiaTheme="minorHAnsi"/>
          <w:color w:val="000000"/>
          <w:lang w:val="en-AU" w:bidi="ar-SA"/>
        </w:rPr>
        <w:t xml:space="preserve">.3.2. </w:t>
      </w:r>
      <w:r w:rsidR="00D12EB2" w:rsidRPr="00747D4D">
        <w:rPr>
          <w:rFonts w:eastAsiaTheme="minorHAnsi"/>
          <w:color w:val="000000"/>
          <w:lang w:val="en-AU" w:bidi="ar-SA"/>
        </w:rPr>
        <w:tab/>
        <w:t>The</w:t>
      </w:r>
      <w:r w:rsidR="00D12EB2" w:rsidRPr="00747D4D">
        <w:rPr>
          <w:rFonts w:eastAsiaTheme="minorHAnsi"/>
          <w:color w:val="000000"/>
          <w:spacing w:val="-14"/>
          <w:lang w:val="en-AU" w:bidi="ar-SA"/>
        </w:rPr>
        <w:t xml:space="preserve"> </w:t>
      </w:r>
      <w:r w:rsidR="00D12EB2" w:rsidRPr="00747D4D">
        <w:rPr>
          <w:rFonts w:eastAsiaTheme="minorHAnsi"/>
          <w:color w:val="000000"/>
          <w:lang w:val="en-AU" w:bidi="ar-SA"/>
        </w:rPr>
        <w:t>International</w:t>
      </w:r>
      <w:r w:rsidR="00D12EB2" w:rsidRPr="00747D4D">
        <w:rPr>
          <w:rFonts w:eastAsiaTheme="minorHAnsi"/>
          <w:color w:val="000000"/>
          <w:spacing w:val="-17"/>
          <w:lang w:val="en-AU" w:bidi="ar-SA"/>
        </w:rPr>
        <w:t xml:space="preserve"> </w:t>
      </w:r>
      <w:r w:rsidR="00D12EB2" w:rsidRPr="00747D4D">
        <w:rPr>
          <w:rFonts w:eastAsiaTheme="minorHAnsi"/>
          <w:color w:val="000000"/>
          <w:lang w:val="en-AU" w:bidi="ar-SA"/>
        </w:rPr>
        <w:t>Recruitment</w:t>
      </w:r>
      <w:r w:rsidR="00D12EB2" w:rsidRPr="00747D4D">
        <w:rPr>
          <w:rFonts w:eastAsiaTheme="minorHAnsi"/>
          <w:color w:val="000000"/>
          <w:spacing w:val="-19"/>
          <w:lang w:val="en-AU" w:bidi="ar-SA"/>
        </w:rPr>
        <w:t xml:space="preserve"> </w:t>
      </w:r>
      <w:r w:rsidR="00D12EB2" w:rsidRPr="00747D4D">
        <w:rPr>
          <w:rFonts w:eastAsiaTheme="minorHAnsi"/>
          <w:color w:val="000000"/>
          <w:lang w:val="en-AU" w:bidi="ar-SA"/>
        </w:rPr>
        <w:t>Manager</w:t>
      </w:r>
      <w:r w:rsidR="00D12EB2" w:rsidRPr="00747D4D">
        <w:rPr>
          <w:rFonts w:eastAsiaTheme="minorHAnsi"/>
          <w:color w:val="000000"/>
          <w:spacing w:val="-8"/>
          <w:lang w:val="en-AU" w:bidi="ar-SA"/>
        </w:rPr>
        <w:t xml:space="preserve"> </w:t>
      </w:r>
      <w:r w:rsidR="00D12EB2" w:rsidRPr="00747D4D">
        <w:rPr>
          <w:rFonts w:eastAsiaTheme="minorHAnsi"/>
          <w:color w:val="000000"/>
          <w:lang w:val="en-AU" w:bidi="ar-SA"/>
        </w:rPr>
        <w:t>will</w:t>
      </w:r>
      <w:r w:rsidR="00D12EB2" w:rsidRPr="00747D4D">
        <w:rPr>
          <w:rFonts w:eastAsiaTheme="minorHAnsi"/>
          <w:color w:val="000000"/>
          <w:spacing w:val="-12"/>
          <w:lang w:val="en-AU" w:bidi="ar-SA"/>
        </w:rPr>
        <w:t xml:space="preserve"> </w:t>
      </w:r>
      <w:r w:rsidR="00D12EB2" w:rsidRPr="00747D4D">
        <w:rPr>
          <w:rFonts w:eastAsiaTheme="minorHAnsi"/>
          <w:color w:val="000000"/>
          <w:spacing w:val="2"/>
          <w:lang w:val="en-AU" w:bidi="ar-SA"/>
        </w:rPr>
        <w:t>make</w:t>
      </w:r>
      <w:r w:rsidR="00D12EB2" w:rsidRPr="00747D4D">
        <w:rPr>
          <w:rFonts w:eastAsiaTheme="minorHAnsi"/>
          <w:color w:val="000000"/>
          <w:spacing w:val="-11"/>
          <w:lang w:val="en-AU" w:bidi="ar-SA"/>
        </w:rPr>
        <w:t xml:space="preserve"> </w:t>
      </w:r>
      <w:r w:rsidR="00D12EB2" w:rsidRPr="00747D4D">
        <w:rPr>
          <w:rFonts w:eastAsiaTheme="minorHAnsi"/>
          <w:color w:val="000000"/>
          <w:lang w:val="en-AU" w:bidi="ar-SA"/>
        </w:rPr>
        <w:t>a</w:t>
      </w:r>
      <w:r w:rsidR="00D12EB2" w:rsidRPr="00747D4D">
        <w:rPr>
          <w:rFonts w:eastAsiaTheme="minorHAnsi"/>
          <w:color w:val="000000"/>
          <w:spacing w:val="-12"/>
          <w:lang w:val="en-AU" w:bidi="ar-SA"/>
        </w:rPr>
        <w:t xml:space="preserve"> </w:t>
      </w:r>
      <w:r w:rsidR="00D12EB2" w:rsidRPr="00747D4D">
        <w:rPr>
          <w:rFonts w:eastAsiaTheme="minorHAnsi"/>
          <w:color w:val="000000"/>
          <w:lang w:val="en-AU" w:bidi="ar-SA"/>
        </w:rPr>
        <w:t>recommendation based on the monitoring and analysis process described above relating</w:t>
      </w:r>
      <w:r w:rsidR="00D12EB2" w:rsidRPr="00747D4D">
        <w:rPr>
          <w:rFonts w:eastAsiaTheme="minorHAnsi"/>
          <w:color w:val="000000"/>
          <w:spacing w:val="-14"/>
          <w:lang w:val="en-AU" w:bidi="ar-SA"/>
        </w:rPr>
        <w:t xml:space="preserve"> </w:t>
      </w:r>
      <w:r w:rsidR="00D12EB2" w:rsidRPr="00747D4D">
        <w:rPr>
          <w:rFonts w:eastAsiaTheme="minorHAnsi"/>
          <w:color w:val="000000"/>
          <w:lang w:val="en-AU" w:bidi="ar-SA"/>
        </w:rPr>
        <w:t>to</w:t>
      </w:r>
      <w:r w:rsidR="00D12EB2" w:rsidRPr="00747D4D">
        <w:rPr>
          <w:rFonts w:eastAsiaTheme="minorHAnsi"/>
          <w:color w:val="000000"/>
          <w:spacing w:val="-9"/>
          <w:lang w:val="en-AU" w:bidi="ar-SA"/>
        </w:rPr>
        <w:t xml:space="preserve"> </w:t>
      </w:r>
      <w:r w:rsidR="00D12EB2" w:rsidRPr="00747D4D">
        <w:rPr>
          <w:rFonts w:eastAsiaTheme="minorHAnsi"/>
          <w:color w:val="000000"/>
          <w:lang w:val="en-AU" w:bidi="ar-SA"/>
        </w:rPr>
        <w:t>the</w:t>
      </w:r>
      <w:r w:rsidR="00D12EB2" w:rsidRPr="00747D4D">
        <w:rPr>
          <w:rFonts w:eastAsiaTheme="minorHAnsi"/>
          <w:color w:val="000000"/>
          <w:spacing w:val="-9"/>
          <w:lang w:val="en-AU" w:bidi="ar-SA"/>
        </w:rPr>
        <w:t xml:space="preserve"> </w:t>
      </w:r>
      <w:r w:rsidR="00776B5F" w:rsidRPr="00747D4D">
        <w:rPr>
          <w:rFonts w:eastAsiaTheme="minorHAnsi"/>
          <w:color w:val="000000"/>
          <w:spacing w:val="-9"/>
          <w:lang w:val="en-AU" w:bidi="ar-SA"/>
        </w:rPr>
        <w:t>continuation</w:t>
      </w:r>
      <w:r w:rsidR="00D12EB2" w:rsidRPr="00747D4D">
        <w:rPr>
          <w:rFonts w:eastAsiaTheme="minorHAnsi"/>
          <w:color w:val="000000"/>
          <w:spacing w:val="-14"/>
          <w:position w:val="1"/>
          <w:lang w:val="en-AU" w:bidi="ar-SA"/>
        </w:rPr>
        <w:t xml:space="preserve"> </w:t>
      </w:r>
      <w:r w:rsidR="00D12EB2" w:rsidRPr="00747D4D">
        <w:rPr>
          <w:rFonts w:eastAsiaTheme="minorHAnsi"/>
          <w:color w:val="000000"/>
          <w:position w:val="1"/>
          <w:lang w:val="en-AU" w:bidi="ar-SA"/>
        </w:rPr>
        <w:t>of</w:t>
      </w:r>
      <w:r w:rsidR="00D12EB2" w:rsidRPr="00747D4D">
        <w:rPr>
          <w:rFonts w:eastAsiaTheme="minorHAnsi"/>
          <w:color w:val="000000"/>
          <w:lang w:val="en-AU" w:bidi="ar-SA"/>
        </w:rPr>
        <w:t xml:space="preserve"> the </w:t>
      </w:r>
      <w:r w:rsidR="00776B5F" w:rsidRPr="00747D4D">
        <w:rPr>
          <w:rFonts w:eastAsiaTheme="minorHAnsi"/>
          <w:color w:val="000000"/>
          <w:lang w:val="en-AU" w:bidi="ar-SA"/>
        </w:rPr>
        <w:t>Representative</w:t>
      </w:r>
      <w:r w:rsidR="00D12EB2" w:rsidRPr="00747D4D">
        <w:rPr>
          <w:rFonts w:eastAsiaTheme="minorHAnsi"/>
          <w:color w:val="000000"/>
          <w:spacing w:val="-2"/>
          <w:lang w:val="en-AU" w:bidi="ar-SA"/>
        </w:rPr>
        <w:t xml:space="preserve"> </w:t>
      </w:r>
      <w:r w:rsidR="00D12EB2" w:rsidRPr="00747D4D">
        <w:rPr>
          <w:rFonts w:eastAsiaTheme="minorHAnsi"/>
          <w:color w:val="000000"/>
          <w:lang w:val="en-AU" w:bidi="ar-SA"/>
        </w:rPr>
        <w:t>Agreement,</w:t>
      </w:r>
      <w:r w:rsidR="00D12EB2" w:rsidRPr="00747D4D">
        <w:rPr>
          <w:rFonts w:eastAsiaTheme="minorHAnsi"/>
          <w:color w:val="000000"/>
          <w:spacing w:val="-11"/>
          <w:lang w:val="en-AU" w:bidi="ar-SA"/>
        </w:rPr>
        <w:t xml:space="preserve"> </w:t>
      </w:r>
      <w:r w:rsidR="00D12EB2" w:rsidRPr="00747D4D">
        <w:rPr>
          <w:rFonts w:eastAsiaTheme="minorHAnsi"/>
          <w:color w:val="000000"/>
          <w:lang w:val="en-AU" w:bidi="ar-SA"/>
        </w:rPr>
        <w:t>and</w:t>
      </w:r>
      <w:r w:rsidR="00D12EB2" w:rsidRPr="00747D4D">
        <w:rPr>
          <w:rFonts w:eastAsiaTheme="minorHAnsi"/>
          <w:color w:val="000000"/>
          <w:spacing w:val="-7"/>
          <w:lang w:val="en-AU" w:bidi="ar-SA"/>
        </w:rPr>
        <w:t xml:space="preserve"> </w:t>
      </w:r>
      <w:r w:rsidR="00D12EB2" w:rsidRPr="00747D4D">
        <w:rPr>
          <w:rFonts w:eastAsiaTheme="minorHAnsi"/>
          <w:color w:val="000000"/>
          <w:lang w:val="en-AU" w:bidi="ar-SA"/>
        </w:rPr>
        <w:t>the</w:t>
      </w:r>
      <w:r w:rsidR="00D12EB2" w:rsidRPr="00747D4D">
        <w:rPr>
          <w:rFonts w:eastAsiaTheme="minorHAnsi"/>
          <w:color w:val="000000"/>
          <w:spacing w:val="-5"/>
          <w:lang w:val="en-AU" w:bidi="ar-SA"/>
        </w:rPr>
        <w:t xml:space="preserve"> </w:t>
      </w:r>
      <w:r w:rsidR="00D12EB2" w:rsidRPr="00747D4D">
        <w:rPr>
          <w:rFonts w:eastAsiaTheme="minorHAnsi"/>
          <w:color w:val="000000"/>
          <w:lang w:val="en-AU" w:bidi="ar-SA"/>
        </w:rPr>
        <w:t>COO</w:t>
      </w:r>
      <w:r w:rsidR="00D12EB2" w:rsidRPr="00747D4D">
        <w:rPr>
          <w:rFonts w:eastAsiaTheme="minorHAnsi"/>
          <w:color w:val="000000"/>
          <w:spacing w:val="-6"/>
          <w:lang w:val="en-AU" w:bidi="ar-SA"/>
        </w:rPr>
        <w:t xml:space="preserve"> </w:t>
      </w:r>
      <w:r w:rsidR="00D12EB2" w:rsidRPr="00747D4D">
        <w:rPr>
          <w:rFonts w:eastAsiaTheme="minorHAnsi"/>
          <w:color w:val="000000"/>
          <w:lang w:val="en-AU" w:bidi="ar-SA"/>
        </w:rPr>
        <w:t>will</w:t>
      </w:r>
      <w:r w:rsidR="00D12EB2" w:rsidRPr="00747D4D">
        <w:rPr>
          <w:rFonts w:eastAsiaTheme="minorHAnsi"/>
          <w:color w:val="000000"/>
          <w:spacing w:val="-4"/>
          <w:lang w:val="en-AU" w:bidi="ar-SA"/>
        </w:rPr>
        <w:t xml:space="preserve"> </w:t>
      </w:r>
      <w:r w:rsidR="00D12EB2" w:rsidRPr="00747D4D">
        <w:rPr>
          <w:rFonts w:eastAsiaTheme="minorHAnsi"/>
          <w:color w:val="000000"/>
          <w:lang w:val="en-AU" w:bidi="ar-SA"/>
        </w:rPr>
        <w:t>decide</w:t>
      </w:r>
      <w:r w:rsidR="00D12EB2" w:rsidRPr="00747D4D">
        <w:rPr>
          <w:rFonts w:eastAsiaTheme="minorHAnsi"/>
          <w:color w:val="000000"/>
          <w:spacing w:val="-5"/>
          <w:lang w:val="en-AU" w:bidi="ar-SA"/>
        </w:rPr>
        <w:t xml:space="preserve"> </w:t>
      </w:r>
      <w:r w:rsidR="00D12EB2" w:rsidRPr="00747D4D">
        <w:rPr>
          <w:rFonts w:eastAsiaTheme="minorHAnsi"/>
          <w:color w:val="000000"/>
          <w:lang w:val="en-AU" w:bidi="ar-SA"/>
        </w:rPr>
        <w:t>whether</w:t>
      </w:r>
      <w:r w:rsidR="00D12EB2" w:rsidRPr="00747D4D">
        <w:rPr>
          <w:rFonts w:eastAsiaTheme="minorHAnsi"/>
          <w:color w:val="000000"/>
          <w:spacing w:val="-5"/>
          <w:lang w:val="en-AU" w:bidi="ar-SA"/>
        </w:rPr>
        <w:t xml:space="preserve"> </w:t>
      </w:r>
      <w:r w:rsidR="00D12EB2" w:rsidRPr="00747D4D">
        <w:rPr>
          <w:rFonts w:eastAsiaTheme="minorHAnsi"/>
          <w:color w:val="000000"/>
          <w:lang w:val="en-AU" w:bidi="ar-SA"/>
        </w:rPr>
        <w:t>to:</w:t>
      </w:r>
    </w:p>
    <w:p w14:paraId="5861F8DF" w14:textId="73C9BEEF" w:rsidR="00D12EB2" w:rsidRPr="00747D4D" w:rsidRDefault="00776B5F" w:rsidP="007E02AC">
      <w:pPr>
        <w:widowControl/>
        <w:numPr>
          <w:ilvl w:val="0"/>
          <w:numId w:val="26"/>
        </w:numPr>
        <w:tabs>
          <w:tab w:val="left" w:pos="4111"/>
          <w:tab w:val="left" w:pos="4962"/>
        </w:tabs>
        <w:autoSpaceDE/>
        <w:autoSpaceDN/>
        <w:spacing w:before="60"/>
        <w:ind w:left="2268" w:hanging="283"/>
        <w:rPr>
          <w:lang w:val="en-AU"/>
        </w:rPr>
      </w:pPr>
      <w:r w:rsidRPr="00747D4D">
        <w:rPr>
          <w:lang w:val="en-AU"/>
        </w:rPr>
        <w:t>Continue the Representative Agreement</w:t>
      </w:r>
      <w:r w:rsidR="00D12EB2" w:rsidRPr="00747D4D">
        <w:rPr>
          <w:lang w:val="en-AU"/>
        </w:rPr>
        <w:t>;</w:t>
      </w:r>
      <w:r w:rsidRPr="00747D4D">
        <w:rPr>
          <w:lang w:val="en-AU"/>
        </w:rPr>
        <w:t xml:space="preserve"> or</w:t>
      </w:r>
    </w:p>
    <w:p w14:paraId="1C0389C2" w14:textId="335C0F54" w:rsidR="00D12EB2" w:rsidRPr="00747D4D" w:rsidRDefault="00D12EB2" w:rsidP="007E02AC">
      <w:pPr>
        <w:widowControl/>
        <w:numPr>
          <w:ilvl w:val="0"/>
          <w:numId w:val="26"/>
        </w:numPr>
        <w:tabs>
          <w:tab w:val="left" w:pos="4111"/>
          <w:tab w:val="left" w:pos="4962"/>
        </w:tabs>
        <w:autoSpaceDE/>
        <w:autoSpaceDN/>
        <w:spacing w:before="60"/>
        <w:ind w:left="2268" w:hanging="283"/>
        <w:rPr>
          <w:lang w:val="en-AU"/>
        </w:rPr>
      </w:pPr>
      <w:r w:rsidRPr="00747D4D">
        <w:rPr>
          <w:lang w:val="en-AU"/>
        </w:rPr>
        <w:t xml:space="preserve">Terminate the </w:t>
      </w:r>
      <w:r w:rsidR="00776B5F" w:rsidRPr="00747D4D">
        <w:rPr>
          <w:lang w:val="en-AU"/>
        </w:rPr>
        <w:t>Representative Agreement as per Section 6.5 of the Representa</w:t>
      </w:r>
      <w:r w:rsidR="009215CC" w:rsidRPr="00747D4D">
        <w:rPr>
          <w:lang w:val="en-AU"/>
        </w:rPr>
        <w:t>t</w:t>
      </w:r>
      <w:r w:rsidR="00776B5F" w:rsidRPr="00747D4D">
        <w:rPr>
          <w:lang w:val="en-AU"/>
        </w:rPr>
        <w:t>ive</w:t>
      </w:r>
      <w:r w:rsidRPr="00747D4D">
        <w:rPr>
          <w:spacing w:val="-7"/>
          <w:lang w:val="en-AU"/>
        </w:rPr>
        <w:t xml:space="preserve"> </w:t>
      </w:r>
      <w:r w:rsidRPr="00747D4D">
        <w:rPr>
          <w:lang w:val="en-AU"/>
        </w:rPr>
        <w:t>Agreement.</w:t>
      </w:r>
    </w:p>
    <w:p w14:paraId="4EC899A3" w14:textId="77777777" w:rsidR="00D12EB2" w:rsidRPr="00747D4D" w:rsidRDefault="00D12EB2" w:rsidP="00747D4D">
      <w:pPr>
        <w:widowControl/>
        <w:tabs>
          <w:tab w:val="left" w:pos="4111"/>
          <w:tab w:val="left" w:pos="4962"/>
        </w:tabs>
        <w:autoSpaceDE/>
        <w:autoSpaceDN/>
        <w:ind w:left="2268"/>
        <w:jc w:val="both"/>
        <w:rPr>
          <w:lang w:val="en-AU"/>
        </w:rPr>
      </w:pPr>
    </w:p>
    <w:p w14:paraId="00BAEAF8" w14:textId="6DC4CE72" w:rsidR="00D12EB2" w:rsidRPr="00747D4D" w:rsidRDefault="00D12EB2" w:rsidP="00747D4D">
      <w:pPr>
        <w:pStyle w:val="ListParagraph"/>
        <w:widowControl/>
        <w:numPr>
          <w:ilvl w:val="1"/>
          <w:numId w:val="37"/>
        </w:numPr>
        <w:tabs>
          <w:tab w:val="left" w:pos="2127"/>
        </w:tabs>
        <w:autoSpaceDE/>
        <w:autoSpaceDN/>
        <w:ind w:left="1134" w:hanging="567"/>
        <w:jc w:val="both"/>
        <w:rPr>
          <w:lang w:val="en-AU"/>
        </w:rPr>
      </w:pPr>
      <w:r w:rsidRPr="00747D4D">
        <w:rPr>
          <w:lang w:val="en-AU"/>
        </w:rPr>
        <w:t xml:space="preserve">Any complaint made by a student of an ECA subsidiary or associated provider using the appropriate Complaints and Appeals Policy and Procedure and/or any matter that relates to a suspected serious breach regarding the behaviour and practices of an ECA </w:t>
      </w:r>
      <w:r w:rsidR="00776B5F" w:rsidRPr="00747D4D">
        <w:rPr>
          <w:lang w:val="en-AU"/>
        </w:rPr>
        <w:t>Representative</w:t>
      </w:r>
      <w:r w:rsidRPr="00747D4D">
        <w:rPr>
          <w:lang w:val="en-AU"/>
        </w:rPr>
        <w:t xml:space="preserve"> will be investigated thoroughly.</w:t>
      </w:r>
    </w:p>
    <w:p w14:paraId="1DD4DD06" w14:textId="77777777" w:rsidR="00D12EB2" w:rsidRPr="00747D4D" w:rsidRDefault="00D12EB2" w:rsidP="00747D4D">
      <w:pPr>
        <w:widowControl/>
        <w:tabs>
          <w:tab w:val="left" w:pos="2127"/>
        </w:tabs>
        <w:autoSpaceDE/>
        <w:autoSpaceDN/>
        <w:spacing w:before="61"/>
        <w:ind w:left="1134"/>
        <w:jc w:val="both"/>
        <w:rPr>
          <w:lang w:val="en-AU"/>
        </w:rPr>
      </w:pPr>
    </w:p>
    <w:p w14:paraId="0A2FFA1D" w14:textId="0337E7BC" w:rsidR="00D12EB2" w:rsidRPr="00747D4D" w:rsidRDefault="004624C9" w:rsidP="00747D4D">
      <w:pPr>
        <w:widowControl/>
        <w:autoSpaceDE/>
        <w:autoSpaceDN/>
        <w:ind w:left="1843" w:hanging="709"/>
        <w:jc w:val="both"/>
        <w:rPr>
          <w:lang w:val="en-AU"/>
        </w:rPr>
      </w:pPr>
      <w:r w:rsidRPr="00747D4D">
        <w:rPr>
          <w:lang w:val="en-AU"/>
        </w:rPr>
        <w:t>7</w:t>
      </w:r>
      <w:r w:rsidR="00D12EB2" w:rsidRPr="00747D4D">
        <w:rPr>
          <w:lang w:val="en-AU"/>
        </w:rPr>
        <w:t>.</w:t>
      </w:r>
      <w:r w:rsidRPr="00747D4D">
        <w:rPr>
          <w:lang w:val="en-AU"/>
        </w:rPr>
        <w:t>4</w:t>
      </w:r>
      <w:r w:rsidR="00D12EB2" w:rsidRPr="00747D4D">
        <w:rPr>
          <w:lang w:val="en-AU"/>
        </w:rPr>
        <w:t>.1.  Where</w:t>
      </w:r>
      <w:r w:rsidR="00D12EB2" w:rsidRPr="00747D4D">
        <w:rPr>
          <w:spacing w:val="-9"/>
          <w:lang w:val="en-AU"/>
        </w:rPr>
        <w:t xml:space="preserve"> </w:t>
      </w:r>
      <w:r w:rsidR="00D12EB2" w:rsidRPr="00747D4D">
        <w:rPr>
          <w:lang w:val="en-AU"/>
        </w:rPr>
        <w:t>there</w:t>
      </w:r>
      <w:r w:rsidR="00D12EB2" w:rsidRPr="00747D4D">
        <w:rPr>
          <w:spacing w:val="-7"/>
          <w:lang w:val="en-AU"/>
        </w:rPr>
        <w:t xml:space="preserve"> </w:t>
      </w:r>
      <w:r w:rsidR="00D12EB2" w:rsidRPr="00747D4D">
        <w:rPr>
          <w:lang w:val="en-AU"/>
        </w:rPr>
        <w:t>appear</w:t>
      </w:r>
      <w:r w:rsidR="00D12EB2" w:rsidRPr="00747D4D">
        <w:rPr>
          <w:spacing w:val="-3"/>
          <w:lang w:val="en-AU"/>
        </w:rPr>
        <w:t xml:space="preserve"> </w:t>
      </w:r>
      <w:r w:rsidR="00D12EB2" w:rsidRPr="00747D4D">
        <w:rPr>
          <w:lang w:val="en-AU"/>
        </w:rPr>
        <w:t>to</w:t>
      </w:r>
      <w:r w:rsidR="00D12EB2" w:rsidRPr="00747D4D">
        <w:rPr>
          <w:spacing w:val="-4"/>
          <w:lang w:val="en-AU"/>
        </w:rPr>
        <w:t xml:space="preserve"> </w:t>
      </w:r>
      <w:r w:rsidR="00D12EB2" w:rsidRPr="00747D4D">
        <w:rPr>
          <w:lang w:val="en-AU"/>
        </w:rPr>
        <w:t>be</w:t>
      </w:r>
      <w:r w:rsidR="00D12EB2" w:rsidRPr="00747D4D">
        <w:rPr>
          <w:spacing w:val="-2"/>
          <w:lang w:val="en-AU"/>
        </w:rPr>
        <w:t xml:space="preserve"> </w:t>
      </w:r>
      <w:r w:rsidR="00D12EB2" w:rsidRPr="00747D4D">
        <w:rPr>
          <w:lang w:val="en-AU"/>
        </w:rPr>
        <w:t>grounds</w:t>
      </w:r>
      <w:r w:rsidR="00D12EB2" w:rsidRPr="00747D4D">
        <w:rPr>
          <w:spacing w:val="-8"/>
          <w:lang w:val="en-AU"/>
        </w:rPr>
        <w:t xml:space="preserve"> </w:t>
      </w:r>
      <w:r w:rsidR="00D12EB2" w:rsidRPr="00747D4D">
        <w:rPr>
          <w:lang w:val="en-AU"/>
        </w:rPr>
        <w:t>for</w:t>
      </w:r>
      <w:r w:rsidR="00D12EB2" w:rsidRPr="00747D4D">
        <w:rPr>
          <w:spacing w:val="-3"/>
          <w:lang w:val="en-AU"/>
        </w:rPr>
        <w:t xml:space="preserve"> </w:t>
      </w:r>
      <w:r w:rsidR="00D12EB2" w:rsidRPr="00747D4D">
        <w:rPr>
          <w:lang w:val="en-AU"/>
        </w:rPr>
        <w:t>concern,</w:t>
      </w:r>
      <w:r w:rsidR="00D12EB2" w:rsidRPr="00747D4D">
        <w:rPr>
          <w:spacing w:val="-8"/>
          <w:lang w:val="en-AU"/>
        </w:rPr>
        <w:t xml:space="preserve"> </w:t>
      </w:r>
      <w:r w:rsidR="00D12EB2" w:rsidRPr="00747D4D">
        <w:rPr>
          <w:lang w:val="en-AU"/>
        </w:rPr>
        <w:t>the COO (or</w:t>
      </w:r>
      <w:r w:rsidR="00AC05D2" w:rsidRPr="00747D4D">
        <w:rPr>
          <w:lang w:val="en-AU"/>
        </w:rPr>
        <w:t xml:space="preserve"> their d</w:t>
      </w:r>
      <w:r w:rsidR="004F1897" w:rsidRPr="00747D4D">
        <w:rPr>
          <w:lang w:val="en-AU"/>
        </w:rPr>
        <w:t>elegate</w:t>
      </w:r>
      <w:r w:rsidR="00D12EB2" w:rsidRPr="00747D4D">
        <w:rPr>
          <w:lang w:val="en-AU"/>
        </w:rPr>
        <w:t>) will</w:t>
      </w:r>
      <w:r w:rsidR="00D12EB2" w:rsidRPr="00747D4D">
        <w:rPr>
          <w:spacing w:val="-8"/>
          <w:lang w:val="en-AU"/>
        </w:rPr>
        <w:t xml:space="preserve"> </w:t>
      </w:r>
      <w:r w:rsidR="00D12EB2" w:rsidRPr="00747D4D">
        <w:rPr>
          <w:lang w:val="en-AU"/>
        </w:rPr>
        <w:t>send</w:t>
      </w:r>
      <w:r w:rsidR="00D12EB2" w:rsidRPr="00747D4D">
        <w:rPr>
          <w:spacing w:val="-2"/>
          <w:lang w:val="en-AU"/>
        </w:rPr>
        <w:t xml:space="preserve"> to the </w:t>
      </w:r>
      <w:r w:rsidR="00776B5F" w:rsidRPr="00747D4D">
        <w:rPr>
          <w:spacing w:val="-2"/>
          <w:lang w:val="en-AU"/>
        </w:rPr>
        <w:t>Representative</w:t>
      </w:r>
      <w:r w:rsidR="00D12EB2" w:rsidRPr="00747D4D">
        <w:rPr>
          <w:spacing w:val="-2"/>
          <w:lang w:val="en-AU"/>
        </w:rPr>
        <w:t xml:space="preserve"> </w:t>
      </w:r>
      <w:r w:rsidR="00D12EB2" w:rsidRPr="00747D4D">
        <w:rPr>
          <w:lang w:val="en-AU"/>
        </w:rPr>
        <w:t>an</w:t>
      </w:r>
      <w:r w:rsidR="00D12EB2" w:rsidRPr="00747D4D">
        <w:rPr>
          <w:b/>
          <w:i/>
          <w:color w:val="548DD4" w:themeColor="text2" w:themeTint="99"/>
          <w:lang w:val="en-AU"/>
        </w:rPr>
        <w:t xml:space="preserve"> ECA</w:t>
      </w:r>
      <w:r w:rsidR="00D12EB2" w:rsidRPr="00747D4D">
        <w:rPr>
          <w:lang w:val="en-AU"/>
        </w:rPr>
        <w:t xml:space="preserve"> </w:t>
      </w:r>
      <w:r w:rsidR="00776B5F" w:rsidRPr="00747D4D">
        <w:rPr>
          <w:b/>
          <w:i/>
          <w:color w:val="548DD4" w:themeColor="text2" w:themeTint="99"/>
          <w:lang w:val="en-AU"/>
        </w:rPr>
        <w:t>Representative</w:t>
      </w:r>
      <w:r w:rsidR="00D12EB2" w:rsidRPr="00747D4D">
        <w:rPr>
          <w:b/>
          <w:i/>
          <w:color w:val="548DD4" w:themeColor="text2" w:themeTint="99"/>
          <w:lang w:val="en-AU"/>
        </w:rPr>
        <w:t xml:space="preserve"> Warning Email</w:t>
      </w:r>
      <w:r w:rsidR="00D12EB2" w:rsidRPr="00747D4D">
        <w:rPr>
          <w:iCs/>
          <w:color w:val="001F5F"/>
          <w:lang w:val="en-AU"/>
        </w:rPr>
        <w:t>,</w:t>
      </w:r>
      <w:r w:rsidR="00D12EB2" w:rsidRPr="00747D4D">
        <w:rPr>
          <w:i/>
          <w:color w:val="001F5F"/>
          <w:lang w:val="en-AU"/>
        </w:rPr>
        <w:t xml:space="preserve"> </w:t>
      </w:r>
      <w:r w:rsidR="00D12EB2" w:rsidRPr="00747D4D">
        <w:rPr>
          <w:iCs/>
          <w:lang w:val="en-AU"/>
        </w:rPr>
        <w:t>which will include</w:t>
      </w:r>
      <w:r w:rsidR="00D12EB2" w:rsidRPr="00747D4D">
        <w:rPr>
          <w:iCs/>
          <w:color w:val="001F5F"/>
          <w:lang w:val="en-AU"/>
        </w:rPr>
        <w:t xml:space="preserve">: </w:t>
      </w:r>
    </w:p>
    <w:p w14:paraId="6D9ADBB9" w14:textId="77777777" w:rsidR="00D12EB2" w:rsidRPr="00747D4D" w:rsidRDefault="00D12EB2" w:rsidP="00747D4D">
      <w:pPr>
        <w:widowControl/>
        <w:numPr>
          <w:ilvl w:val="0"/>
          <w:numId w:val="27"/>
        </w:numPr>
        <w:autoSpaceDE/>
        <w:autoSpaceDN/>
        <w:ind w:left="2268" w:hanging="425"/>
        <w:jc w:val="both"/>
        <w:rPr>
          <w:lang w:val="en-AU"/>
        </w:rPr>
      </w:pPr>
      <w:r w:rsidRPr="00747D4D">
        <w:rPr>
          <w:lang w:val="en-AU"/>
        </w:rPr>
        <w:t>The specific nature of and the grounds for the</w:t>
      </w:r>
      <w:r w:rsidRPr="00747D4D">
        <w:rPr>
          <w:spacing w:val="-33"/>
          <w:lang w:val="en-AU"/>
        </w:rPr>
        <w:t xml:space="preserve"> </w:t>
      </w:r>
      <w:r w:rsidRPr="00747D4D">
        <w:rPr>
          <w:lang w:val="en-AU"/>
        </w:rPr>
        <w:t>concern;</w:t>
      </w:r>
    </w:p>
    <w:p w14:paraId="4A2E769A" w14:textId="524CA98E" w:rsidR="00D12EB2" w:rsidRPr="00747D4D" w:rsidRDefault="00D12EB2" w:rsidP="00747D4D">
      <w:pPr>
        <w:widowControl/>
        <w:numPr>
          <w:ilvl w:val="0"/>
          <w:numId w:val="27"/>
        </w:numPr>
        <w:autoSpaceDE/>
        <w:autoSpaceDN/>
        <w:ind w:left="2268" w:hanging="425"/>
        <w:jc w:val="both"/>
        <w:rPr>
          <w:lang w:val="en-AU"/>
        </w:rPr>
      </w:pPr>
      <w:r w:rsidRPr="00747D4D">
        <w:rPr>
          <w:lang w:val="en-AU"/>
        </w:rPr>
        <w:t>The implications of failing</w:t>
      </w:r>
      <w:r w:rsidRPr="00747D4D">
        <w:rPr>
          <w:spacing w:val="-5"/>
          <w:lang w:val="en-AU"/>
        </w:rPr>
        <w:t xml:space="preserve"> </w:t>
      </w:r>
      <w:r w:rsidRPr="00747D4D">
        <w:rPr>
          <w:lang w:val="en-AU"/>
        </w:rPr>
        <w:t>to</w:t>
      </w:r>
      <w:r w:rsidRPr="00747D4D">
        <w:rPr>
          <w:spacing w:val="-3"/>
          <w:lang w:val="en-AU"/>
        </w:rPr>
        <w:t xml:space="preserve"> meet the ECA </w:t>
      </w:r>
      <w:r w:rsidR="00776B5F" w:rsidRPr="00747D4D">
        <w:rPr>
          <w:spacing w:val="-3"/>
          <w:lang w:val="en-AU"/>
        </w:rPr>
        <w:t>Representative</w:t>
      </w:r>
      <w:r w:rsidRPr="00747D4D">
        <w:rPr>
          <w:spacing w:val="-3"/>
          <w:lang w:val="en-AU"/>
        </w:rPr>
        <w:t xml:space="preserve"> Agreement; and </w:t>
      </w:r>
      <w:r w:rsidRPr="00747D4D">
        <w:rPr>
          <w:lang w:val="en-AU"/>
        </w:rPr>
        <w:t>requesting</w:t>
      </w:r>
      <w:r w:rsidRPr="00747D4D">
        <w:rPr>
          <w:spacing w:val="-10"/>
          <w:lang w:val="en-AU"/>
        </w:rPr>
        <w:t xml:space="preserve"> the </w:t>
      </w:r>
      <w:r w:rsidR="00776B5F" w:rsidRPr="00747D4D">
        <w:rPr>
          <w:spacing w:val="-10"/>
          <w:lang w:val="en-AU"/>
        </w:rPr>
        <w:t>Representative</w:t>
      </w:r>
      <w:r w:rsidRPr="00747D4D">
        <w:rPr>
          <w:spacing w:val="-10"/>
          <w:lang w:val="en-AU"/>
        </w:rPr>
        <w:t xml:space="preserve"> to respond </w:t>
      </w:r>
      <w:r w:rsidRPr="00747D4D">
        <w:rPr>
          <w:lang w:val="en-AU"/>
        </w:rPr>
        <w:t>within</w:t>
      </w:r>
      <w:r w:rsidRPr="00747D4D">
        <w:rPr>
          <w:spacing w:val="-8"/>
          <w:lang w:val="en-AU"/>
        </w:rPr>
        <w:t xml:space="preserve"> </w:t>
      </w:r>
      <w:r w:rsidRPr="00747D4D">
        <w:rPr>
          <w:lang w:val="en-AU"/>
        </w:rPr>
        <w:t>10</w:t>
      </w:r>
      <w:r w:rsidRPr="00747D4D">
        <w:rPr>
          <w:spacing w:val="-3"/>
          <w:lang w:val="en-AU"/>
        </w:rPr>
        <w:t xml:space="preserve"> </w:t>
      </w:r>
      <w:r w:rsidRPr="00747D4D">
        <w:rPr>
          <w:lang w:val="en-AU"/>
        </w:rPr>
        <w:t>business</w:t>
      </w:r>
      <w:r w:rsidRPr="00747D4D">
        <w:rPr>
          <w:spacing w:val="-9"/>
          <w:lang w:val="en-AU"/>
        </w:rPr>
        <w:t xml:space="preserve"> </w:t>
      </w:r>
      <w:r w:rsidRPr="00747D4D">
        <w:rPr>
          <w:lang w:val="en-AU"/>
        </w:rPr>
        <w:t>days</w:t>
      </w:r>
      <w:r w:rsidRPr="00747D4D">
        <w:rPr>
          <w:spacing w:val="-2"/>
          <w:lang w:val="en-AU"/>
        </w:rPr>
        <w:t xml:space="preserve"> </w:t>
      </w:r>
      <w:r w:rsidRPr="00747D4D">
        <w:rPr>
          <w:lang w:val="en-AU"/>
        </w:rPr>
        <w:t>of</w:t>
      </w:r>
      <w:r w:rsidRPr="00747D4D">
        <w:rPr>
          <w:spacing w:val="-1"/>
          <w:lang w:val="en-AU"/>
        </w:rPr>
        <w:t xml:space="preserve"> the </w:t>
      </w:r>
      <w:r w:rsidRPr="00747D4D">
        <w:rPr>
          <w:lang w:val="en-AU"/>
        </w:rPr>
        <w:t>receipt</w:t>
      </w:r>
      <w:r w:rsidRPr="00747D4D">
        <w:rPr>
          <w:spacing w:val="-10"/>
          <w:lang w:val="en-AU"/>
        </w:rPr>
        <w:t xml:space="preserve"> </w:t>
      </w:r>
      <w:r w:rsidRPr="00747D4D">
        <w:rPr>
          <w:lang w:val="en-AU"/>
        </w:rPr>
        <w:t>of</w:t>
      </w:r>
      <w:r w:rsidRPr="00747D4D">
        <w:rPr>
          <w:spacing w:val="-1"/>
          <w:lang w:val="en-AU"/>
        </w:rPr>
        <w:t xml:space="preserve"> </w:t>
      </w:r>
      <w:r w:rsidRPr="00747D4D">
        <w:rPr>
          <w:lang w:val="en-AU"/>
        </w:rPr>
        <w:t>the</w:t>
      </w:r>
      <w:r w:rsidRPr="00747D4D">
        <w:rPr>
          <w:spacing w:val="-3"/>
          <w:lang w:val="en-AU"/>
        </w:rPr>
        <w:t xml:space="preserve"> email. </w:t>
      </w:r>
    </w:p>
    <w:p w14:paraId="7388CB68" w14:textId="77777777" w:rsidR="00D12EB2" w:rsidRPr="00747D4D" w:rsidRDefault="00D12EB2" w:rsidP="00747D4D">
      <w:pPr>
        <w:widowControl/>
        <w:tabs>
          <w:tab w:val="left" w:pos="1195"/>
          <w:tab w:val="left" w:pos="1196"/>
        </w:tabs>
        <w:autoSpaceDE/>
        <w:autoSpaceDN/>
        <w:ind w:left="1843" w:hanging="709"/>
        <w:jc w:val="both"/>
        <w:rPr>
          <w:lang w:val="en-AU"/>
        </w:rPr>
      </w:pPr>
    </w:p>
    <w:p w14:paraId="61F05056" w14:textId="66D5A84E" w:rsidR="00D12EB2" w:rsidRPr="00747D4D" w:rsidRDefault="004624C9" w:rsidP="00747D4D">
      <w:pPr>
        <w:widowControl/>
        <w:autoSpaceDE/>
        <w:autoSpaceDN/>
        <w:ind w:left="1843" w:hanging="709"/>
        <w:jc w:val="both"/>
        <w:rPr>
          <w:lang w:val="en-AU"/>
        </w:rPr>
      </w:pPr>
      <w:r w:rsidRPr="00747D4D">
        <w:rPr>
          <w:lang w:val="en-AU"/>
        </w:rPr>
        <w:t>7</w:t>
      </w:r>
      <w:r w:rsidR="00D12EB2" w:rsidRPr="00747D4D">
        <w:rPr>
          <w:lang w:val="en-AU"/>
        </w:rPr>
        <w:t>.</w:t>
      </w:r>
      <w:r w:rsidRPr="00747D4D">
        <w:rPr>
          <w:lang w:val="en-AU"/>
        </w:rPr>
        <w:t>4</w:t>
      </w:r>
      <w:r w:rsidR="00D12EB2" w:rsidRPr="00747D4D">
        <w:rPr>
          <w:lang w:val="en-AU"/>
        </w:rPr>
        <w:t xml:space="preserve">.2. The Director, Student Recruitment </w:t>
      </w:r>
      <w:r w:rsidR="00AC05D2" w:rsidRPr="00747D4D">
        <w:rPr>
          <w:lang w:val="en-AU"/>
        </w:rPr>
        <w:t xml:space="preserve">(or their delegate) </w:t>
      </w:r>
      <w:r w:rsidR="00D12EB2" w:rsidRPr="00747D4D">
        <w:rPr>
          <w:lang w:val="en-AU"/>
        </w:rPr>
        <w:t>will evaluate</w:t>
      </w:r>
      <w:r w:rsidR="00D12EB2" w:rsidRPr="00747D4D">
        <w:rPr>
          <w:spacing w:val="-9"/>
          <w:lang w:val="en-AU"/>
        </w:rPr>
        <w:t xml:space="preserve"> </w:t>
      </w:r>
      <w:r w:rsidR="00D12EB2" w:rsidRPr="00747D4D">
        <w:rPr>
          <w:lang w:val="en-AU"/>
        </w:rPr>
        <w:t>the</w:t>
      </w:r>
      <w:r w:rsidR="00D12EB2" w:rsidRPr="00747D4D">
        <w:rPr>
          <w:spacing w:val="-4"/>
          <w:lang w:val="en-AU"/>
        </w:rPr>
        <w:t xml:space="preserve"> </w:t>
      </w:r>
      <w:r w:rsidR="00172DFE" w:rsidRPr="00747D4D">
        <w:rPr>
          <w:spacing w:val="-4"/>
          <w:lang w:val="en-AU"/>
        </w:rPr>
        <w:t>Representative</w:t>
      </w:r>
      <w:r w:rsidR="00D12EB2" w:rsidRPr="00747D4D">
        <w:rPr>
          <w:spacing w:val="-4"/>
          <w:lang w:val="en-AU"/>
        </w:rPr>
        <w:t xml:space="preserve">’s </w:t>
      </w:r>
      <w:r w:rsidR="00D12EB2" w:rsidRPr="00747D4D">
        <w:rPr>
          <w:lang w:val="en-AU"/>
        </w:rPr>
        <w:t>response</w:t>
      </w:r>
      <w:r w:rsidR="00D12EB2" w:rsidRPr="00747D4D">
        <w:rPr>
          <w:spacing w:val="-11"/>
          <w:lang w:val="en-AU"/>
        </w:rPr>
        <w:t xml:space="preserve"> </w:t>
      </w:r>
      <w:r w:rsidR="00D12EB2" w:rsidRPr="00747D4D">
        <w:rPr>
          <w:lang w:val="en-AU"/>
        </w:rPr>
        <w:t>to</w:t>
      </w:r>
      <w:r w:rsidR="00D12EB2" w:rsidRPr="00747D4D">
        <w:rPr>
          <w:spacing w:val="-4"/>
          <w:lang w:val="en-AU"/>
        </w:rPr>
        <w:t xml:space="preserve"> </w:t>
      </w:r>
      <w:r w:rsidR="00D12EB2" w:rsidRPr="00747D4D">
        <w:rPr>
          <w:lang w:val="en-AU"/>
        </w:rPr>
        <w:t>the</w:t>
      </w:r>
      <w:r w:rsidR="00D12EB2" w:rsidRPr="00747D4D">
        <w:rPr>
          <w:spacing w:val="-1"/>
          <w:lang w:val="en-AU"/>
        </w:rPr>
        <w:t xml:space="preserve"> </w:t>
      </w:r>
      <w:r w:rsidR="00D12EB2" w:rsidRPr="00747D4D">
        <w:rPr>
          <w:lang w:val="en-AU"/>
        </w:rPr>
        <w:t>complaint,</w:t>
      </w:r>
      <w:r w:rsidR="00D12EB2" w:rsidRPr="00747D4D">
        <w:rPr>
          <w:spacing w:val="-8"/>
          <w:lang w:val="en-AU"/>
        </w:rPr>
        <w:t xml:space="preserve"> </w:t>
      </w:r>
      <w:r w:rsidR="00D12EB2" w:rsidRPr="00747D4D">
        <w:rPr>
          <w:lang w:val="en-AU"/>
        </w:rPr>
        <w:t>and consider the following:</w:t>
      </w:r>
    </w:p>
    <w:p w14:paraId="5B46E14F" w14:textId="142BD738" w:rsidR="00D12EB2" w:rsidRPr="00747D4D" w:rsidRDefault="00D12EB2" w:rsidP="00747D4D">
      <w:pPr>
        <w:widowControl/>
        <w:numPr>
          <w:ilvl w:val="0"/>
          <w:numId w:val="28"/>
        </w:numPr>
        <w:tabs>
          <w:tab w:val="left" w:pos="1532"/>
        </w:tabs>
        <w:autoSpaceDE/>
        <w:autoSpaceDN/>
        <w:ind w:left="2268" w:hanging="425"/>
        <w:jc w:val="both"/>
        <w:rPr>
          <w:lang w:val="en-AU"/>
        </w:rPr>
      </w:pPr>
      <w:r w:rsidRPr="00747D4D">
        <w:rPr>
          <w:lang w:val="en-AU"/>
        </w:rPr>
        <w:t>the</w:t>
      </w:r>
      <w:r w:rsidRPr="00747D4D">
        <w:rPr>
          <w:spacing w:val="-6"/>
          <w:lang w:val="en-AU"/>
        </w:rPr>
        <w:t xml:space="preserve"> </w:t>
      </w:r>
      <w:r w:rsidRPr="00747D4D">
        <w:rPr>
          <w:lang w:val="en-AU"/>
        </w:rPr>
        <w:t>substance</w:t>
      </w:r>
      <w:r w:rsidRPr="00747D4D">
        <w:rPr>
          <w:spacing w:val="-11"/>
          <w:lang w:val="en-AU"/>
        </w:rPr>
        <w:t xml:space="preserve"> </w:t>
      </w:r>
      <w:r w:rsidRPr="00747D4D">
        <w:rPr>
          <w:lang w:val="en-AU"/>
        </w:rPr>
        <w:t>of</w:t>
      </w:r>
      <w:r w:rsidRPr="00747D4D">
        <w:rPr>
          <w:spacing w:val="-1"/>
          <w:lang w:val="en-AU"/>
        </w:rPr>
        <w:t xml:space="preserve"> </w:t>
      </w:r>
      <w:r w:rsidRPr="00747D4D">
        <w:rPr>
          <w:lang w:val="en-AU"/>
        </w:rPr>
        <w:t>the</w:t>
      </w:r>
      <w:r w:rsidRPr="00747D4D">
        <w:rPr>
          <w:spacing w:val="-5"/>
          <w:lang w:val="en-AU"/>
        </w:rPr>
        <w:t xml:space="preserve"> </w:t>
      </w:r>
      <w:r w:rsidRPr="00747D4D">
        <w:rPr>
          <w:lang w:val="en-AU"/>
        </w:rPr>
        <w:t>complaint</w:t>
      </w:r>
      <w:r w:rsidRPr="00747D4D">
        <w:rPr>
          <w:spacing w:val="-12"/>
          <w:lang w:val="en-AU"/>
        </w:rPr>
        <w:t xml:space="preserve"> </w:t>
      </w:r>
      <w:r w:rsidRPr="00747D4D">
        <w:rPr>
          <w:lang w:val="en-AU"/>
        </w:rPr>
        <w:t>and</w:t>
      </w:r>
      <w:r w:rsidRPr="00747D4D">
        <w:rPr>
          <w:spacing w:val="-6"/>
          <w:lang w:val="en-AU"/>
        </w:rPr>
        <w:t xml:space="preserve"> </w:t>
      </w:r>
      <w:r w:rsidRPr="00747D4D">
        <w:rPr>
          <w:lang w:val="en-AU"/>
        </w:rPr>
        <w:t>its</w:t>
      </w:r>
      <w:r w:rsidRPr="00747D4D">
        <w:rPr>
          <w:spacing w:val="-1"/>
          <w:lang w:val="en-AU"/>
        </w:rPr>
        <w:t xml:space="preserve"> </w:t>
      </w:r>
      <w:r w:rsidRPr="00747D4D">
        <w:rPr>
          <w:lang w:val="en-AU"/>
        </w:rPr>
        <w:t>investigation;</w:t>
      </w:r>
    </w:p>
    <w:p w14:paraId="493E8D62" w14:textId="70EC3464" w:rsidR="00D12EB2" w:rsidRPr="00747D4D" w:rsidRDefault="00D12EB2" w:rsidP="00747D4D">
      <w:pPr>
        <w:widowControl/>
        <w:numPr>
          <w:ilvl w:val="0"/>
          <w:numId w:val="28"/>
        </w:numPr>
        <w:tabs>
          <w:tab w:val="left" w:pos="1532"/>
        </w:tabs>
        <w:autoSpaceDE/>
        <w:autoSpaceDN/>
        <w:ind w:left="2268" w:hanging="425"/>
        <w:jc w:val="both"/>
        <w:rPr>
          <w:lang w:val="en-AU"/>
        </w:rPr>
      </w:pPr>
      <w:r w:rsidRPr="00747D4D">
        <w:rPr>
          <w:lang w:val="en-AU"/>
        </w:rPr>
        <w:lastRenderedPageBreak/>
        <w:t xml:space="preserve">the </w:t>
      </w:r>
      <w:r w:rsidR="00172DFE" w:rsidRPr="00747D4D">
        <w:rPr>
          <w:lang w:val="en-AU"/>
        </w:rPr>
        <w:t>Representative</w:t>
      </w:r>
      <w:r w:rsidRPr="00747D4D">
        <w:rPr>
          <w:lang w:val="en-AU"/>
        </w:rPr>
        <w:t>’s</w:t>
      </w:r>
      <w:r w:rsidRPr="00747D4D">
        <w:rPr>
          <w:spacing w:val="-9"/>
          <w:lang w:val="en-AU"/>
        </w:rPr>
        <w:t xml:space="preserve"> </w:t>
      </w:r>
      <w:r w:rsidRPr="00747D4D">
        <w:rPr>
          <w:lang w:val="en-AU"/>
        </w:rPr>
        <w:t>response;</w:t>
      </w:r>
    </w:p>
    <w:p w14:paraId="7FC2C1D6" w14:textId="30A2D13F" w:rsidR="00D12EB2" w:rsidRPr="00747D4D" w:rsidRDefault="00D12EB2" w:rsidP="00747D4D">
      <w:pPr>
        <w:widowControl/>
        <w:numPr>
          <w:ilvl w:val="0"/>
          <w:numId w:val="28"/>
        </w:numPr>
        <w:tabs>
          <w:tab w:val="left" w:pos="1542"/>
        </w:tabs>
        <w:autoSpaceDE/>
        <w:autoSpaceDN/>
        <w:ind w:left="2268" w:hanging="425"/>
        <w:jc w:val="both"/>
        <w:rPr>
          <w:lang w:val="en-AU"/>
        </w:rPr>
      </w:pPr>
      <w:r w:rsidRPr="00747D4D">
        <w:rPr>
          <w:lang w:val="en-AU"/>
        </w:rPr>
        <w:t>the performance history</w:t>
      </w:r>
      <w:r w:rsidRPr="00747D4D">
        <w:rPr>
          <w:spacing w:val="-43"/>
          <w:lang w:val="en-AU"/>
        </w:rPr>
        <w:t xml:space="preserve">        </w:t>
      </w:r>
      <w:r w:rsidRPr="00747D4D">
        <w:rPr>
          <w:lang w:val="en-AU"/>
        </w:rPr>
        <w:t xml:space="preserve">of the </w:t>
      </w:r>
      <w:r w:rsidR="00172DFE" w:rsidRPr="00747D4D">
        <w:rPr>
          <w:lang w:val="en-AU"/>
        </w:rPr>
        <w:t>Representative</w:t>
      </w:r>
      <w:r w:rsidRPr="00747D4D">
        <w:rPr>
          <w:lang w:val="en-AU"/>
        </w:rPr>
        <w:t>; and</w:t>
      </w:r>
    </w:p>
    <w:p w14:paraId="6D933BC1" w14:textId="77777777" w:rsidR="00D12EB2" w:rsidRPr="00747D4D" w:rsidRDefault="00D12EB2" w:rsidP="00747D4D">
      <w:pPr>
        <w:widowControl/>
        <w:numPr>
          <w:ilvl w:val="0"/>
          <w:numId w:val="28"/>
        </w:numPr>
        <w:tabs>
          <w:tab w:val="left" w:pos="1542"/>
        </w:tabs>
        <w:autoSpaceDE/>
        <w:autoSpaceDN/>
        <w:ind w:left="2268" w:hanging="425"/>
        <w:jc w:val="both"/>
        <w:rPr>
          <w:lang w:val="en-AU"/>
        </w:rPr>
      </w:pPr>
      <w:r w:rsidRPr="00747D4D">
        <w:rPr>
          <w:lang w:val="en-AU"/>
        </w:rPr>
        <w:t>any other relevant</w:t>
      </w:r>
      <w:r w:rsidRPr="00747D4D">
        <w:rPr>
          <w:spacing w:val="-11"/>
          <w:lang w:val="en-AU"/>
        </w:rPr>
        <w:t xml:space="preserve"> </w:t>
      </w:r>
      <w:r w:rsidRPr="00747D4D">
        <w:rPr>
          <w:lang w:val="en-AU"/>
        </w:rPr>
        <w:t>information</w:t>
      </w:r>
      <w:r w:rsidRPr="00747D4D">
        <w:rPr>
          <w:i/>
          <w:lang w:val="en-AU"/>
        </w:rPr>
        <w:t>.</w:t>
      </w:r>
    </w:p>
    <w:p w14:paraId="4468559F" w14:textId="77777777" w:rsidR="00D12EB2" w:rsidRPr="00747D4D" w:rsidRDefault="00D12EB2" w:rsidP="00747D4D">
      <w:pPr>
        <w:widowControl/>
        <w:tabs>
          <w:tab w:val="left" w:pos="1542"/>
        </w:tabs>
        <w:autoSpaceDE/>
        <w:autoSpaceDN/>
        <w:ind w:left="1843" w:hanging="709"/>
        <w:jc w:val="both"/>
        <w:rPr>
          <w:lang w:val="en-AU"/>
        </w:rPr>
      </w:pPr>
    </w:p>
    <w:p w14:paraId="71A98E00" w14:textId="7EC3FEA2" w:rsidR="00D12EB2" w:rsidRPr="00747D4D" w:rsidRDefault="004624C9" w:rsidP="00747D4D">
      <w:pPr>
        <w:widowControl/>
        <w:autoSpaceDE/>
        <w:autoSpaceDN/>
        <w:ind w:left="1843" w:hanging="709"/>
        <w:jc w:val="both"/>
        <w:rPr>
          <w:lang w:val="en-AU"/>
        </w:rPr>
      </w:pPr>
      <w:r w:rsidRPr="00747D4D">
        <w:rPr>
          <w:lang w:val="en-AU"/>
        </w:rPr>
        <w:t>7</w:t>
      </w:r>
      <w:r w:rsidR="00D12EB2" w:rsidRPr="00747D4D">
        <w:rPr>
          <w:lang w:val="en-AU"/>
        </w:rPr>
        <w:t>.</w:t>
      </w:r>
      <w:r w:rsidRPr="00747D4D">
        <w:rPr>
          <w:lang w:val="en-AU"/>
        </w:rPr>
        <w:t>4</w:t>
      </w:r>
      <w:r w:rsidR="00D12EB2" w:rsidRPr="00747D4D">
        <w:rPr>
          <w:lang w:val="en-AU"/>
        </w:rPr>
        <w:t xml:space="preserve">.3. </w:t>
      </w:r>
      <w:r w:rsidR="00D12EB2" w:rsidRPr="00747D4D">
        <w:rPr>
          <w:lang w:val="en-AU"/>
        </w:rPr>
        <w:tab/>
        <w:t xml:space="preserve">The Director, Student Recruitment </w:t>
      </w:r>
      <w:r w:rsidR="00AC05D2" w:rsidRPr="00747D4D">
        <w:rPr>
          <w:lang w:val="en-AU"/>
        </w:rPr>
        <w:t xml:space="preserve">(or their delegate) </w:t>
      </w:r>
      <w:r w:rsidR="00D12EB2" w:rsidRPr="00747D4D">
        <w:rPr>
          <w:spacing w:val="-9"/>
          <w:lang w:val="en-AU"/>
        </w:rPr>
        <w:t xml:space="preserve">will within ten days of receipt of the </w:t>
      </w:r>
      <w:r w:rsidR="00172DFE" w:rsidRPr="00747D4D">
        <w:rPr>
          <w:spacing w:val="-9"/>
          <w:lang w:val="en-AU"/>
        </w:rPr>
        <w:t>Representative</w:t>
      </w:r>
      <w:r w:rsidR="00D12EB2" w:rsidRPr="00747D4D">
        <w:rPr>
          <w:spacing w:val="-9"/>
          <w:lang w:val="en-AU"/>
        </w:rPr>
        <w:t xml:space="preserve">’s </w:t>
      </w:r>
      <w:r w:rsidR="00D12EB2" w:rsidRPr="00747D4D">
        <w:rPr>
          <w:lang w:val="en-AU"/>
        </w:rPr>
        <w:t xml:space="preserve">response, email the </w:t>
      </w:r>
      <w:r w:rsidR="00B50CB9" w:rsidRPr="00747D4D">
        <w:rPr>
          <w:lang w:val="en-AU"/>
        </w:rPr>
        <w:t>Representative</w:t>
      </w:r>
      <w:r w:rsidR="00D12EB2" w:rsidRPr="00747D4D">
        <w:rPr>
          <w:lang w:val="en-AU"/>
        </w:rPr>
        <w:t xml:space="preserve"> using the </w:t>
      </w:r>
      <w:r w:rsidR="00D12EB2" w:rsidRPr="00747D4D">
        <w:rPr>
          <w:i/>
          <w:iCs/>
          <w:lang w:val="en-AU"/>
        </w:rPr>
        <w:t xml:space="preserve">ECA </w:t>
      </w:r>
      <w:r w:rsidR="00172DFE" w:rsidRPr="00747D4D">
        <w:rPr>
          <w:i/>
          <w:iCs/>
          <w:lang w:val="en-AU"/>
        </w:rPr>
        <w:t>Representative</w:t>
      </w:r>
      <w:r w:rsidR="00D12EB2" w:rsidRPr="00747D4D">
        <w:rPr>
          <w:lang w:val="en-AU"/>
        </w:rPr>
        <w:t xml:space="preserve"> </w:t>
      </w:r>
      <w:r w:rsidR="00172DFE" w:rsidRPr="00747D4D">
        <w:rPr>
          <w:lang w:val="en-AU"/>
        </w:rPr>
        <w:t>e</w:t>
      </w:r>
      <w:r w:rsidR="00D12EB2" w:rsidRPr="00747D4D">
        <w:rPr>
          <w:lang w:val="en-AU"/>
        </w:rPr>
        <w:t>mail with the outcome of the investigation, which may include:</w:t>
      </w:r>
    </w:p>
    <w:p w14:paraId="10B97CA8" w14:textId="03473955" w:rsidR="00D12EB2" w:rsidRPr="00747D4D" w:rsidRDefault="00274062" w:rsidP="00747D4D">
      <w:pPr>
        <w:widowControl/>
        <w:numPr>
          <w:ilvl w:val="0"/>
          <w:numId w:val="29"/>
        </w:numPr>
        <w:autoSpaceDE/>
        <w:autoSpaceDN/>
        <w:spacing w:before="60"/>
        <w:ind w:left="2268" w:hanging="425"/>
        <w:jc w:val="both"/>
        <w:rPr>
          <w:lang w:val="en-AU"/>
        </w:rPr>
      </w:pPr>
      <w:r w:rsidRPr="00747D4D">
        <w:rPr>
          <w:lang w:val="en-AU"/>
        </w:rPr>
        <w:t xml:space="preserve">continuing </w:t>
      </w:r>
      <w:r w:rsidR="00D12EB2" w:rsidRPr="00747D4D">
        <w:rPr>
          <w:lang w:val="en-AU"/>
        </w:rPr>
        <w:t xml:space="preserve">the </w:t>
      </w:r>
      <w:r w:rsidR="00172DFE" w:rsidRPr="00747D4D">
        <w:rPr>
          <w:lang w:val="en-AU"/>
        </w:rPr>
        <w:t>Representative’</w:t>
      </w:r>
      <w:r w:rsidR="00D12EB2" w:rsidRPr="00747D4D">
        <w:rPr>
          <w:lang w:val="en-AU"/>
        </w:rPr>
        <w:t>s</w:t>
      </w:r>
      <w:r w:rsidR="00D12EB2" w:rsidRPr="00747D4D">
        <w:rPr>
          <w:spacing w:val="-15"/>
          <w:lang w:val="en-AU"/>
        </w:rPr>
        <w:t xml:space="preserve"> </w:t>
      </w:r>
      <w:r w:rsidR="00D12EB2" w:rsidRPr="00747D4D">
        <w:rPr>
          <w:lang w:val="en-AU"/>
        </w:rPr>
        <w:t>appointment;</w:t>
      </w:r>
    </w:p>
    <w:p w14:paraId="36EFE6D0" w14:textId="6B09CDEF" w:rsidR="00D12EB2" w:rsidRPr="00747D4D" w:rsidRDefault="00E60CC1" w:rsidP="00747D4D">
      <w:pPr>
        <w:widowControl/>
        <w:numPr>
          <w:ilvl w:val="0"/>
          <w:numId w:val="29"/>
        </w:numPr>
        <w:autoSpaceDE/>
        <w:autoSpaceDN/>
        <w:spacing w:before="60"/>
        <w:ind w:left="2268" w:hanging="425"/>
        <w:jc w:val="both"/>
        <w:rPr>
          <w:lang w:val="en-AU"/>
        </w:rPr>
      </w:pPr>
      <w:r w:rsidRPr="00747D4D">
        <w:rPr>
          <w:lang w:val="en-AU"/>
        </w:rPr>
        <w:t>continuing</w:t>
      </w:r>
      <w:r w:rsidR="00D12EB2" w:rsidRPr="00747D4D">
        <w:rPr>
          <w:spacing w:val="-8"/>
          <w:lang w:val="en-AU"/>
        </w:rPr>
        <w:t xml:space="preserve"> </w:t>
      </w:r>
      <w:r w:rsidR="00D12EB2" w:rsidRPr="00747D4D">
        <w:rPr>
          <w:lang w:val="en-AU"/>
        </w:rPr>
        <w:t>the</w:t>
      </w:r>
      <w:r w:rsidR="00D12EB2" w:rsidRPr="00747D4D">
        <w:rPr>
          <w:spacing w:val="-1"/>
          <w:lang w:val="en-AU"/>
        </w:rPr>
        <w:t xml:space="preserve"> </w:t>
      </w:r>
      <w:r w:rsidR="00172DFE" w:rsidRPr="00747D4D">
        <w:rPr>
          <w:spacing w:val="-1"/>
          <w:lang w:val="en-AU"/>
        </w:rPr>
        <w:t>Representative’</w:t>
      </w:r>
      <w:r w:rsidR="00D12EB2" w:rsidRPr="00747D4D">
        <w:rPr>
          <w:lang w:val="en-AU"/>
        </w:rPr>
        <w:t>s</w:t>
      </w:r>
      <w:r w:rsidR="00D12EB2" w:rsidRPr="00747D4D">
        <w:rPr>
          <w:spacing w:val="-5"/>
          <w:lang w:val="en-AU"/>
        </w:rPr>
        <w:t xml:space="preserve"> </w:t>
      </w:r>
      <w:r w:rsidR="00D12EB2" w:rsidRPr="00747D4D">
        <w:rPr>
          <w:lang w:val="en-AU"/>
        </w:rPr>
        <w:t>appointment</w:t>
      </w:r>
      <w:r w:rsidR="00D12EB2" w:rsidRPr="00747D4D">
        <w:rPr>
          <w:spacing w:val="-13"/>
          <w:lang w:val="en-AU"/>
        </w:rPr>
        <w:t xml:space="preserve"> </w:t>
      </w:r>
      <w:r w:rsidR="00D12EB2" w:rsidRPr="00747D4D">
        <w:rPr>
          <w:lang w:val="en-AU"/>
        </w:rPr>
        <w:t>subject</w:t>
      </w:r>
      <w:r w:rsidR="00D12EB2" w:rsidRPr="00747D4D">
        <w:rPr>
          <w:spacing w:val="-8"/>
          <w:lang w:val="en-AU"/>
        </w:rPr>
        <w:t xml:space="preserve"> </w:t>
      </w:r>
      <w:r w:rsidR="00D12EB2" w:rsidRPr="00747D4D">
        <w:rPr>
          <w:lang w:val="en-AU"/>
        </w:rPr>
        <w:t>to</w:t>
      </w:r>
      <w:r w:rsidR="00D12EB2" w:rsidRPr="00747D4D">
        <w:rPr>
          <w:spacing w:val="-3"/>
          <w:lang w:val="en-AU"/>
        </w:rPr>
        <w:t xml:space="preserve"> </w:t>
      </w:r>
      <w:r w:rsidR="00D12EB2" w:rsidRPr="00747D4D">
        <w:rPr>
          <w:lang w:val="en-AU"/>
        </w:rPr>
        <w:t>certain</w:t>
      </w:r>
      <w:r w:rsidR="00D12EB2" w:rsidRPr="00747D4D">
        <w:rPr>
          <w:spacing w:val="-6"/>
          <w:lang w:val="en-AU"/>
        </w:rPr>
        <w:t xml:space="preserve"> </w:t>
      </w:r>
      <w:r w:rsidR="00D12EB2" w:rsidRPr="00747D4D">
        <w:rPr>
          <w:lang w:val="en-AU"/>
        </w:rPr>
        <w:t>conditions;</w:t>
      </w:r>
    </w:p>
    <w:p w14:paraId="2C7692BB" w14:textId="696F474D" w:rsidR="00D12EB2" w:rsidRPr="00747D4D" w:rsidRDefault="00D12EB2" w:rsidP="007E02AC">
      <w:pPr>
        <w:widowControl/>
        <w:numPr>
          <w:ilvl w:val="0"/>
          <w:numId w:val="29"/>
        </w:numPr>
        <w:autoSpaceDE/>
        <w:autoSpaceDN/>
        <w:spacing w:before="60"/>
        <w:ind w:left="2268" w:hanging="425"/>
        <w:rPr>
          <w:lang w:val="en-AU"/>
        </w:rPr>
      </w:pPr>
      <w:r w:rsidRPr="00747D4D">
        <w:rPr>
          <w:lang w:val="en-AU"/>
        </w:rPr>
        <w:t>suspending</w:t>
      </w:r>
      <w:r w:rsidRPr="00747D4D">
        <w:rPr>
          <w:spacing w:val="-12"/>
          <w:lang w:val="en-AU"/>
        </w:rPr>
        <w:t xml:space="preserve"> </w:t>
      </w:r>
      <w:r w:rsidRPr="00747D4D">
        <w:rPr>
          <w:lang w:val="en-AU"/>
        </w:rPr>
        <w:t>the</w:t>
      </w:r>
      <w:r w:rsidRPr="00747D4D">
        <w:rPr>
          <w:spacing w:val="-1"/>
          <w:lang w:val="en-AU"/>
        </w:rPr>
        <w:t xml:space="preserve"> </w:t>
      </w:r>
      <w:r w:rsidR="00172DFE" w:rsidRPr="00747D4D">
        <w:rPr>
          <w:spacing w:val="-1"/>
          <w:lang w:val="en-AU"/>
        </w:rPr>
        <w:t>Representative Agreement as per Section 6.4 of</w:t>
      </w:r>
      <w:r w:rsidR="00E60CC1" w:rsidRPr="00747D4D">
        <w:rPr>
          <w:spacing w:val="-1"/>
          <w:lang w:val="en-AU"/>
        </w:rPr>
        <w:t xml:space="preserve"> the</w:t>
      </w:r>
      <w:r w:rsidR="00172DFE" w:rsidRPr="00747D4D">
        <w:rPr>
          <w:spacing w:val="-1"/>
          <w:lang w:val="en-AU"/>
        </w:rPr>
        <w:t xml:space="preserve"> Representa</w:t>
      </w:r>
      <w:r w:rsidR="00E60CC1" w:rsidRPr="00747D4D">
        <w:rPr>
          <w:spacing w:val="-1"/>
          <w:lang w:val="en-AU"/>
        </w:rPr>
        <w:t>t</w:t>
      </w:r>
      <w:r w:rsidR="00172DFE" w:rsidRPr="00747D4D">
        <w:rPr>
          <w:spacing w:val="-1"/>
          <w:lang w:val="en-AU"/>
        </w:rPr>
        <w:t>ive Agreement</w:t>
      </w:r>
      <w:r w:rsidRPr="00747D4D">
        <w:rPr>
          <w:lang w:val="en-AU"/>
        </w:rPr>
        <w:t>;</w:t>
      </w:r>
      <w:r w:rsidRPr="00747D4D">
        <w:rPr>
          <w:spacing w:val="-39"/>
          <w:lang w:val="en-AU"/>
        </w:rPr>
        <w:t xml:space="preserve"> </w:t>
      </w:r>
      <w:r w:rsidRPr="00747D4D">
        <w:rPr>
          <w:lang w:val="en-AU"/>
        </w:rPr>
        <w:t>or</w:t>
      </w:r>
    </w:p>
    <w:p w14:paraId="5BE7C941" w14:textId="69F6DBCA" w:rsidR="00D12EB2" w:rsidRPr="00747D4D" w:rsidRDefault="00D12EB2" w:rsidP="007E02AC">
      <w:pPr>
        <w:widowControl/>
        <w:numPr>
          <w:ilvl w:val="0"/>
          <w:numId w:val="29"/>
        </w:numPr>
        <w:autoSpaceDE/>
        <w:autoSpaceDN/>
        <w:spacing w:before="60"/>
        <w:ind w:left="2268" w:hanging="425"/>
        <w:rPr>
          <w:lang w:val="en-AU"/>
        </w:rPr>
      </w:pPr>
      <w:r w:rsidRPr="00747D4D">
        <w:rPr>
          <w:lang w:val="en-AU"/>
        </w:rPr>
        <w:t xml:space="preserve">terminate the </w:t>
      </w:r>
      <w:r w:rsidR="00172DFE" w:rsidRPr="00747D4D">
        <w:rPr>
          <w:lang w:val="en-AU"/>
        </w:rPr>
        <w:t>Representative Agreement as per Section 6.5 of the Representative Agreement</w:t>
      </w:r>
      <w:r w:rsidRPr="00747D4D">
        <w:rPr>
          <w:lang w:val="en-AU"/>
        </w:rPr>
        <w:t>.</w:t>
      </w:r>
    </w:p>
    <w:p w14:paraId="66209ABA" w14:textId="77777777" w:rsidR="00D12EB2" w:rsidRPr="00747D4D" w:rsidRDefault="00D12EB2" w:rsidP="00747D4D">
      <w:pPr>
        <w:widowControl/>
        <w:tabs>
          <w:tab w:val="left" w:pos="1440"/>
          <w:tab w:val="left" w:pos="1441"/>
        </w:tabs>
        <w:autoSpaceDE/>
        <w:autoSpaceDN/>
        <w:ind w:left="1843" w:hanging="709"/>
        <w:jc w:val="both"/>
        <w:rPr>
          <w:lang w:val="en-AU"/>
        </w:rPr>
      </w:pPr>
    </w:p>
    <w:p w14:paraId="2F298478" w14:textId="78E27E5E" w:rsidR="00D12EB2" w:rsidRPr="00747D4D" w:rsidRDefault="004624C9" w:rsidP="00747D4D">
      <w:pPr>
        <w:widowControl/>
        <w:tabs>
          <w:tab w:val="left" w:pos="7088"/>
        </w:tabs>
        <w:autoSpaceDE/>
        <w:autoSpaceDN/>
        <w:ind w:left="1843" w:hanging="709"/>
        <w:jc w:val="both"/>
        <w:rPr>
          <w:lang w:val="en-AU"/>
        </w:rPr>
      </w:pPr>
      <w:r w:rsidRPr="00747D4D">
        <w:rPr>
          <w:lang w:val="en-AU"/>
        </w:rPr>
        <w:t>7</w:t>
      </w:r>
      <w:r w:rsidR="00D12EB2" w:rsidRPr="00747D4D">
        <w:rPr>
          <w:lang w:val="en-AU"/>
        </w:rPr>
        <w:t>.</w:t>
      </w:r>
      <w:r w:rsidRPr="00747D4D">
        <w:rPr>
          <w:lang w:val="en-AU"/>
        </w:rPr>
        <w:t>4</w:t>
      </w:r>
      <w:r w:rsidR="00D12EB2" w:rsidRPr="00747D4D">
        <w:rPr>
          <w:lang w:val="en-AU"/>
        </w:rPr>
        <w:t xml:space="preserve">.4. </w:t>
      </w:r>
      <w:r w:rsidR="00D12EB2" w:rsidRPr="00747D4D">
        <w:rPr>
          <w:lang w:val="en-AU"/>
        </w:rPr>
        <w:tab/>
        <w:t>If</w:t>
      </w:r>
      <w:r w:rsidR="00D12EB2" w:rsidRPr="00747D4D">
        <w:rPr>
          <w:spacing w:val="-2"/>
          <w:lang w:val="en-AU"/>
        </w:rPr>
        <w:t xml:space="preserve"> </w:t>
      </w:r>
      <w:r w:rsidR="00D12EB2" w:rsidRPr="00747D4D">
        <w:rPr>
          <w:lang w:val="en-AU"/>
        </w:rPr>
        <w:t>the</w:t>
      </w:r>
      <w:r w:rsidR="00D12EB2" w:rsidRPr="00747D4D">
        <w:rPr>
          <w:spacing w:val="-5"/>
          <w:lang w:val="en-AU"/>
        </w:rPr>
        <w:t xml:space="preserve"> </w:t>
      </w:r>
      <w:r w:rsidR="00D12EB2" w:rsidRPr="00747D4D">
        <w:rPr>
          <w:lang w:val="en-AU"/>
        </w:rPr>
        <w:t xml:space="preserve">COO </w:t>
      </w:r>
      <w:r w:rsidR="00AC05D2" w:rsidRPr="00747D4D">
        <w:rPr>
          <w:lang w:val="en-AU"/>
        </w:rPr>
        <w:t xml:space="preserve">(or their delegate) </w:t>
      </w:r>
      <w:r w:rsidR="00D12EB2" w:rsidRPr="00747D4D">
        <w:rPr>
          <w:lang w:val="en-AU"/>
        </w:rPr>
        <w:t>find</w:t>
      </w:r>
      <w:r w:rsidR="00D12EB2" w:rsidRPr="00747D4D">
        <w:rPr>
          <w:spacing w:val="-6"/>
          <w:lang w:val="en-AU"/>
        </w:rPr>
        <w:t xml:space="preserve"> </w:t>
      </w:r>
      <w:r w:rsidR="00D12EB2" w:rsidRPr="00747D4D">
        <w:rPr>
          <w:lang w:val="en-AU"/>
        </w:rPr>
        <w:t>that a</w:t>
      </w:r>
      <w:r w:rsidR="00D12EB2" w:rsidRPr="00747D4D">
        <w:rPr>
          <w:spacing w:val="-3"/>
          <w:lang w:val="en-AU"/>
        </w:rPr>
        <w:t xml:space="preserve"> </w:t>
      </w:r>
      <w:r w:rsidR="00D12EB2" w:rsidRPr="00747D4D">
        <w:rPr>
          <w:lang w:val="en-AU"/>
        </w:rPr>
        <w:t>complaint</w:t>
      </w:r>
      <w:r w:rsidR="00D12EB2" w:rsidRPr="00747D4D">
        <w:rPr>
          <w:spacing w:val="-9"/>
          <w:lang w:val="en-AU"/>
        </w:rPr>
        <w:t xml:space="preserve"> </w:t>
      </w:r>
      <w:r w:rsidR="00D12EB2" w:rsidRPr="00747D4D">
        <w:rPr>
          <w:lang w:val="en-AU"/>
        </w:rPr>
        <w:t>made</w:t>
      </w:r>
      <w:r w:rsidR="00D12EB2" w:rsidRPr="00747D4D">
        <w:rPr>
          <w:spacing w:val="-8"/>
          <w:lang w:val="en-AU"/>
        </w:rPr>
        <w:t xml:space="preserve"> </w:t>
      </w:r>
      <w:r w:rsidR="00D12EB2" w:rsidRPr="00747D4D">
        <w:rPr>
          <w:lang w:val="en-AU"/>
        </w:rPr>
        <w:t>about</w:t>
      </w:r>
      <w:r w:rsidR="00D12EB2" w:rsidRPr="00747D4D">
        <w:rPr>
          <w:spacing w:val="-8"/>
          <w:lang w:val="en-AU"/>
        </w:rPr>
        <w:t xml:space="preserve"> </w:t>
      </w:r>
      <w:r w:rsidR="00D12EB2" w:rsidRPr="00747D4D">
        <w:rPr>
          <w:lang w:val="en-AU"/>
        </w:rPr>
        <w:t>a</w:t>
      </w:r>
      <w:r w:rsidR="00D12EB2" w:rsidRPr="00747D4D">
        <w:rPr>
          <w:spacing w:val="-3"/>
          <w:lang w:val="en-AU"/>
        </w:rPr>
        <w:t xml:space="preserve"> </w:t>
      </w:r>
      <w:r w:rsidR="00172DFE" w:rsidRPr="00747D4D">
        <w:rPr>
          <w:spacing w:val="-3"/>
          <w:lang w:val="en-AU"/>
        </w:rPr>
        <w:t>Representative</w:t>
      </w:r>
      <w:r w:rsidR="00D12EB2" w:rsidRPr="00747D4D">
        <w:rPr>
          <w:lang w:val="en-AU"/>
        </w:rPr>
        <w:t>’s</w:t>
      </w:r>
      <w:r w:rsidR="00D12EB2" w:rsidRPr="00747D4D">
        <w:rPr>
          <w:spacing w:val="1"/>
          <w:lang w:val="en-AU"/>
        </w:rPr>
        <w:t xml:space="preserve"> </w:t>
      </w:r>
      <w:r w:rsidR="00D12EB2" w:rsidRPr="00747D4D">
        <w:rPr>
          <w:lang w:val="en-AU"/>
        </w:rPr>
        <w:t xml:space="preserve">behaviour was false and vexatious, and if the complainant was a current student, the COO may refer the issue for </w:t>
      </w:r>
      <w:r w:rsidR="00274062" w:rsidRPr="00747D4D">
        <w:rPr>
          <w:lang w:val="en-AU"/>
        </w:rPr>
        <w:t xml:space="preserve">a </w:t>
      </w:r>
      <w:r w:rsidR="00D12EB2" w:rsidRPr="00747D4D">
        <w:rPr>
          <w:lang w:val="en-AU"/>
        </w:rPr>
        <w:t>formal investigation and, depending on the outcome of the investigation</w:t>
      </w:r>
      <w:r w:rsidR="00172DFE" w:rsidRPr="00747D4D">
        <w:rPr>
          <w:lang w:val="en-AU"/>
        </w:rPr>
        <w:t xml:space="preserve"> </w:t>
      </w:r>
      <w:r w:rsidR="00D12EB2" w:rsidRPr="00747D4D">
        <w:rPr>
          <w:lang w:val="en-AU"/>
        </w:rPr>
        <w:t xml:space="preserve">the student </w:t>
      </w:r>
      <w:r w:rsidR="00D12EB2" w:rsidRPr="00747D4D">
        <w:rPr>
          <w:spacing w:val="4"/>
          <w:lang w:val="en-AU"/>
        </w:rPr>
        <w:t xml:space="preserve">may </w:t>
      </w:r>
      <w:r w:rsidR="00D12EB2" w:rsidRPr="00747D4D">
        <w:rPr>
          <w:lang w:val="en-AU"/>
        </w:rPr>
        <w:t xml:space="preserve">be disciplined according to their student code of conduct and relevant policies and procedures. </w:t>
      </w:r>
    </w:p>
    <w:p w14:paraId="66CBB533" w14:textId="77777777" w:rsidR="00D12EB2" w:rsidRPr="00747D4D" w:rsidRDefault="00D12EB2" w:rsidP="00747D4D">
      <w:pPr>
        <w:widowControl/>
        <w:tabs>
          <w:tab w:val="left" w:pos="1534"/>
        </w:tabs>
        <w:autoSpaceDE/>
        <w:autoSpaceDN/>
        <w:ind w:left="720"/>
        <w:jc w:val="both"/>
        <w:rPr>
          <w:lang w:val="en-AU"/>
        </w:rPr>
      </w:pPr>
    </w:p>
    <w:p w14:paraId="2FF35BEA" w14:textId="07AE83F2" w:rsidR="00D12EB2" w:rsidRPr="00747D4D" w:rsidRDefault="004624C9" w:rsidP="00747D4D">
      <w:pPr>
        <w:widowControl/>
        <w:autoSpaceDE/>
        <w:autoSpaceDN/>
        <w:ind w:left="1276" w:hanging="709"/>
        <w:jc w:val="both"/>
        <w:rPr>
          <w:lang w:val="en-AU"/>
        </w:rPr>
      </w:pPr>
      <w:r w:rsidRPr="00747D4D">
        <w:rPr>
          <w:lang w:val="en-AU"/>
        </w:rPr>
        <w:t>7</w:t>
      </w:r>
      <w:r w:rsidR="00D12EB2" w:rsidRPr="00747D4D">
        <w:rPr>
          <w:lang w:val="en-AU"/>
        </w:rPr>
        <w:t>.</w:t>
      </w:r>
      <w:r w:rsidRPr="00747D4D">
        <w:rPr>
          <w:lang w:val="en-AU"/>
        </w:rPr>
        <w:t>5</w:t>
      </w:r>
      <w:r w:rsidR="00D12EB2" w:rsidRPr="00747D4D">
        <w:rPr>
          <w:lang w:val="en-AU"/>
        </w:rPr>
        <w:tab/>
        <w:t xml:space="preserve">ECA reserves the right to undertake with at least twenty-four (24) hours advance notice, any audit and/or examine any </w:t>
      </w:r>
      <w:r w:rsidR="00172DFE" w:rsidRPr="00747D4D">
        <w:rPr>
          <w:lang w:val="en-AU"/>
        </w:rPr>
        <w:t>Representative</w:t>
      </w:r>
      <w:r w:rsidR="00D12EB2" w:rsidRPr="00747D4D">
        <w:rPr>
          <w:lang w:val="en-AU"/>
        </w:rPr>
        <w:t xml:space="preserve"> records (whether in paper, electronic or other forms) </w:t>
      </w:r>
      <w:r w:rsidR="00274062" w:rsidRPr="00747D4D">
        <w:rPr>
          <w:lang w:val="en-AU"/>
        </w:rPr>
        <w:t>concerning</w:t>
      </w:r>
      <w:r w:rsidR="00D12EB2" w:rsidRPr="00747D4D">
        <w:rPr>
          <w:spacing w:val="-12"/>
          <w:lang w:val="en-AU"/>
        </w:rPr>
        <w:t xml:space="preserve"> </w:t>
      </w:r>
      <w:r w:rsidR="00D12EB2" w:rsidRPr="00747D4D">
        <w:rPr>
          <w:lang w:val="en-AU"/>
        </w:rPr>
        <w:t>the</w:t>
      </w:r>
      <w:r w:rsidR="00D12EB2" w:rsidRPr="00747D4D">
        <w:rPr>
          <w:spacing w:val="-13"/>
          <w:lang w:val="en-AU"/>
        </w:rPr>
        <w:t xml:space="preserve"> </w:t>
      </w:r>
      <w:r w:rsidR="00D12EB2" w:rsidRPr="00747D4D">
        <w:rPr>
          <w:lang w:val="en-AU"/>
        </w:rPr>
        <w:t>services</w:t>
      </w:r>
      <w:r w:rsidR="00D12EB2" w:rsidRPr="00747D4D">
        <w:rPr>
          <w:spacing w:val="-11"/>
          <w:lang w:val="en-AU"/>
        </w:rPr>
        <w:t xml:space="preserve"> </w:t>
      </w:r>
      <w:r w:rsidR="00D12EB2" w:rsidRPr="00747D4D">
        <w:rPr>
          <w:lang w:val="en-AU"/>
        </w:rPr>
        <w:t>rendered</w:t>
      </w:r>
      <w:r w:rsidR="00D12EB2" w:rsidRPr="00747D4D">
        <w:rPr>
          <w:spacing w:val="-12"/>
          <w:lang w:val="en-AU"/>
        </w:rPr>
        <w:t xml:space="preserve"> </w:t>
      </w:r>
      <w:r w:rsidR="00274062" w:rsidRPr="00747D4D">
        <w:rPr>
          <w:lang w:val="en-AU"/>
        </w:rPr>
        <w:t>under</w:t>
      </w:r>
      <w:r w:rsidR="00D12EB2" w:rsidRPr="00747D4D">
        <w:rPr>
          <w:spacing w:val="-12"/>
          <w:lang w:val="en-AU"/>
        </w:rPr>
        <w:t xml:space="preserve"> </w:t>
      </w:r>
      <w:r w:rsidR="00D12EB2" w:rsidRPr="00747D4D">
        <w:rPr>
          <w:lang w:val="en-AU"/>
        </w:rPr>
        <w:t>the</w:t>
      </w:r>
      <w:r w:rsidR="00D12EB2" w:rsidRPr="00747D4D">
        <w:rPr>
          <w:spacing w:val="-11"/>
          <w:lang w:val="en-AU"/>
        </w:rPr>
        <w:t xml:space="preserve"> </w:t>
      </w:r>
      <w:r w:rsidR="00172DFE" w:rsidRPr="00747D4D">
        <w:rPr>
          <w:spacing w:val="-11"/>
          <w:lang w:val="en-AU"/>
        </w:rPr>
        <w:t>Representative</w:t>
      </w:r>
      <w:r w:rsidR="00D12EB2" w:rsidRPr="00747D4D">
        <w:rPr>
          <w:spacing w:val="-12"/>
          <w:lang w:val="en-AU"/>
        </w:rPr>
        <w:t xml:space="preserve"> </w:t>
      </w:r>
      <w:r w:rsidR="00D12EB2" w:rsidRPr="00747D4D">
        <w:rPr>
          <w:lang w:val="en-AU"/>
        </w:rPr>
        <w:t>Agreement</w:t>
      </w:r>
      <w:r w:rsidR="00D12EB2" w:rsidRPr="00747D4D">
        <w:rPr>
          <w:spacing w:val="-12"/>
          <w:lang w:val="en-AU"/>
        </w:rPr>
        <w:t xml:space="preserve"> </w:t>
      </w:r>
      <w:r w:rsidR="00D12EB2" w:rsidRPr="00747D4D">
        <w:rPr>
          <w:lang w:val="en-AU"/>
        </w:rPr>
        <w:t>and</w:t>
      </w:r>
      <w:r w:rsidR="00D12EB2" w:rsidRPr="00747D4D">
        <w:rPr>
          <w:spacing w:val="-13"/>
          <w:lang w:val="en-AU"/>
        </w:rPr>
        <w:t xml:space="preserve"> </w:t>
      </w:r>
      <w:r w:rsidR="00D12EB2" w:rsidRPr="00747D4D">
        <w:rPr>
          <w:lang w:val="en-AU"/>
        </w:rPr>
        <w:t>for</w:t>
      </w:r>
      <w:r w:rsidR="00D12EB2" w:rsidRPr="00747D4D">
        <w:rPr>
          <w:spacing w:val="-13"/>
          <w:lang w:val="en-AU"/>
        </w:rPr>
        <w:t xml:space="preserve"> </w:t>
      </w:r>
      <w:r w:rsidR="00D12EB2" w:rsidRPr="00747D4D">
        <w:rPr>
          <w:lang w:val="en-AU"/>
        </w:rPr>
        <w:t>that</w:t>
      </w:r>
      <w:r w:rsidR="00D12EB2" w:rsidRPr="00747D4D">
        <w:rPr>
          <w:spacing w:val="-13"/>
          <w:lang w:val="en-AU"/>
        </w:rPr>
        <w:t xml:space="preserve"> </w:t>
      </w:r>
      <w:r w:rsidR="00D12EB2" w:rsidRPr="00747D4D">
        <w:rPr>
          <w:lang w:val="en-AU"/>
        </w:rPr>
        <w:t>purpose</w:t>
      </w:r>
      <w:r w:rsidR="00274062" w:rsidRPr="00747D4D">
        <w:rPr>
          <w:lang w:val="en-AU"/>
        </w:rPr>
        <w:t>,</w:t>
      </w:r>
      <w:r w:rsidR="00D12EB2" w:rsidRPr="00747D4D">
        <w:rPr>
          <w:spacing w:val="-12"/>
          <w:lang w:val="en-AU"/>
        </w:rPr>
        <w:t xml:space="preserve"> </w:t>
      </w:r>
      <w:r w:rsidR="00D12EB2" w:rsidRPr="00747D4D">
        <w:rPr>
          <w:lang w:val="en-AU"/>
        </w:rPr>
        <w:t>ECA may:</w:t>
      </w:r>
    </w:p>
    <w:p w14:paraId="2619F98D" w14:textId="4DD1BB69" w:rsidR="00D12EB2" w:rsidRPr="00747D4D" w:rsidRDefault="00D12EB2" w:rsidP="00747D4D">
      <w:pPr>
        <w:widowControl/>
        <w:numPr>
          <w:ilvl w:val="1"/>
          <w:numId w:val="31"/>
        </w:numPr>
        <w:autoSpaceDE/>
        <w:autoSpaceDN/>
        <w:spacing w:before="60"/>
        <w:ind w:left="2268" w:hanging="425"/>
        <w:jc w:val="both"/>
        <w:rPr>
          <w:lang w:val="en-AU"/>
        </w:rPr>
      </w:pPr>
      <w:r w:rsidRPr="00747D4D">
        <w:rPr>
          <w:lang w:val="en-AU"/>
        </w:rPr>
        <w:t xml:space="preserve">enter onto the premises of the </w:t>
      </w:r>
      <w:r w:rsidR="00172DFE" w:rsidRPr="00747D4D">
        <w:rPr>
          <w:lang w:val="en-AU"/>
        </w:rPr>
        <w:t>Representative</w:t>
      </w:r>
      <w:r w:rsidRPr="00747D4D">
        <w:rPr>
          <w:lang w:val="en-AU"/>
        </w:rPr>
        <w:t xml:space="preserve"> during the </w:t>
      </w:r>
      <w:r w:rsidR="00172DFE" w:rsidRPr="00747D4D">
        <w:rPr>
          <w:lang w:val="en-AU"/>
        </w:rPr>
        <w:t>Representative’</w:t>
      </w:r>
      <w:r w:rsidRPr="00747D4D">
        <w:rPr>
          <w:lang w:val="en-AU"/>
        </w:rPr>
        <w:t xml:space="preserve">s </w:t>
      </w:r>
      <w:r w:rsidR="00274062" w:rsidRPr="00747D4D">
        <w:rPr>
          <w:lang w:val="en-AU"/>
        </w:rPr>
        <w:t>regular</w:t>
      </w:r>
      <w:r w:rsidRPr="00747D4D">
        <w:rPr>
          <w:lang w:val="en-AU"/>
        </w:rPr>
        <w:t xml:space="preserve"> business hours;</w:t>
      </w:r>
      <w:r w:rsidRPr="00747D4D">
        <w:rPr>
          <w:spacing w:val="-4"/>
          <w:lang w:val="en-AU"/>
        </w:rPr>
        <w:t xml:space="preserve"> </w:t>
      </w:r>
      <w:r w:rsidRPr="00747D4D">
        <w:rPr>
          <w:lang w:val="en-AU"/>
        </w:rPr>
        <w:t>and</w:t>
      </w:r>
    </w:p>
    <w:p w14:paraId="4D874C05" w14:textId="77777777" w:rsidR="00D12EB2" w:rsidRPr="00747D4D" w:rsidRDefault="00D12EB2" w:rsidP="00747D4D">
      <w:pPr>
        <w:widowControl/>
        <w:numPr>
          <w:ilvl w:val="1"/>
          <w:numId w:val="31"/>
        </w:numPr>
        <w:autoSpaceDE/>
        <w:autoSpaceDN/>
        <w:spacing w:before="60"/>
        <w:ind w:left="2268" w:hanging="425"/>
        <w:jc w:val="both"/>
        <w:rPr>
          <w:lang w:val="en-AU"/>
        </w:rPr>
      </w:pPr>
      <w:r w:rsidRPr="00747D4D">
        <w:rPr>
          <w:lang w:val="en-AU"/>
        </w:rPr>
        <w:t>take copies of such</w:t>
      </w:r>
      <w:r w:rsidRPr="00747D4D">
        <w:rPr>
          <w:spacing w:val="-2"/>
          <w:lang w:val="en-AU"/>
        </w:rPr>
        <w:t xml:space="preserve"> </w:t>
      </w:r>
      <w:r w:rsidRPr="00747D4D">
        <w:rPr>
          <w:lang w:val="en-AU"/>
        </w:rPr>
        <w:t>records.</w:t>
      </w:r>
    </w:p>
    <w:p w14:paraId="5A7C45B0" w14:textId="77777777" w:rsidR="00D12EB2" w:rsidRPr="00747D4D" w:rsidRDefault="00D12EB2" w:rsidP="00747D4D">
      <w:pPr>
        <w:widowControl/>
        <w:autoSpaceDE/>
        <w:autoSpaceDN/>
        <w:jc w:val="both"/>
        <w:rPr>
          <w:lang w:val="en-AU"/>
        </w:rPr>
      </w:pPr>
    </w:p>
    <w:p w14:paraId="6C8A6406" w14:textId="49EE6D3C" w:rsidR="00D12EB2" w:rsidRPr="00747D4D" w:rsidRDefault="00D12EB2" w:rsidP="00747D4D">
      <w:pPr>
        <w:pStyle w:val="ListParagraph"/>
        <w:widowControl/>
        <w:numPr>
          <w:ilvl w:val="1"/>
          <w:numId w:val="38"/>
        </w:numPr>
        <w:tabs>
          <w:tab w:val="left" w:pos="1534"/>
        </w:tabs>
        <w:autoSpaceDE/>
        <w:autoSpaceDN/>
        <w:ind w:left="1276" w:hanging="709"/>
        <w:jc w:val="both"/>
        <w:rPr>
          <w:lang w:val="en-AU"/>
        </w:rPr>
      </w:pPr>
      <w:r w:rsidRPr="00747D4D">
        <w:rPr>
          <w:lang w:val="en-AU"/>
        </w:rPr>
        <w:t>The</w:t>
      </w:r>
      <w:r w:rsidRPr="00747D4D">
        <w:rPr>
          <w:spacing w:val="-7"/>
          <w:lang w:val="en-AU"/>
        </w:rPr>
        <w:t xml:space="preserve"> </w:t>
      </w:r>
      <w:r w:rsidRPr="00747D4D">
        <w:rPr>
          <w:lang w:val="en-AU"/>
        </w:rPr>
        <w:t>outcome</w:t>
      </w:r>
      <w:r w:rsidRPr="00747D4D">
        <w:rPr>
          <w:spacing w:val="-9"/>
          <w:lang w:val="en-AU"/>
        </w:rPr>
        <w:t xml:space="preserve"> </w:t>
      </w:r>
      <w:r w:rsidRPr="00747D4D">
        <w:rPr>
          <w:lang w:val="en-AU"/>
        </w:rPr>
        <w:t>of any</w:t>
      </w:r>
      <w:r w:rsidRPr="00747D4D">
        <w:rPr>
          <w:spacing w:val="-5"/>
          <w:lang w:val="en-AU"/>
        </w:rPr>
        <w:t xml:space="preserve"> </w:t>
      </w:r>
      <w:r w:rsidRPr="00747D4D">
        <w:rPr>
          <w:lang w:val="en-AU"/>
        </w:rPr>
        <w:t>formal</w:t>
      </w:r>
      <w:r w:rsidRPr="00747D4D">
        <w:rPr>
          <w:spacing w:val="-10"/>
          <w:lang w:val="en-AU"/>
        </w:rPr>
        <w:t xml:space="preserve"> </w:t>
      </w:r>
      <w:r w:rsidRPr="00747D4D">
        <w:rPr>
          <w:lang w:val="en-AU"/>
        </w:rPr>
        <w:t>investigation</w:t>
      </w:r>
      <w:r w:rsidRPr="00747D4D">
        <w:rPr>
          <w:spacing w:val="-8"/>
          <w:lang w:val="en-AU"/>
        </w:rPr>
        <w:t xml:space="preserve"> </w:t>
      </w:r>
      <w:r w:rsidRPr="00747D4D">
        <w:rPr>
          <w:lang w:val="en-AU"/>
        </w:rPr>
        <w:t>will</w:t>
      </w:r>
      <w:r w:rsidRPr="00747D4D">
        <w:rPr>
          <w:spacing w:val="-3"/>
          <w:lang w:val="en-AU"/>
        </w:rPr>
        <w:t xml:space="preserve"> </w:t>
      </w:r>
      <w:r w:rsidRPr="00747D4D">
        <w:rPr>
          <w:lang w:val="en-AU"/>
        </w:rPr>
        <w:t>be</w:t>
      </w:r>
      <w:r w:rsidRPr="00747D4D">
        <w:rPr>
          <w:spacing w:val="-4"/>
          <w:lang w:val="en-AU"/>
        </w:rPr>
        <w:t xml:space="preserve"> </w:t>
      </w:r>
      <w:r w:rsidRPr="00747D4D">
        <w:rPr>
          <w:lang w:val="en-AU"/>
        </w:rPr>
        <w:t>recorded</w:t>
      </w:r>
      <w:r w:rsidRPr="00747D4D">
        <w:rPr>
          <w:spacing w:val="-9"/>
          <w:lang w:val="en-AU"/>
        </w:rPr>
        <w:t xml:space="preserve"> in the relevant management system. </w:t>
      </w:r>
    </w:p>
    <w:p w14:paraId="142C3A63" w14:textId="77777777" w:rsidR="00D12EB2" w:rsidRPr="00747D4D" w:rsidRDefault="00D12EB2" w:rsidP="00747D4D">
      <w:pPr>
        <w:widowControl/>
        <w:tabs>
          <w:tab w:val="left" w:pos="1440"/>
          <w:tab w:val="left" w:pos="1441"/>
        </w:tabs>
        <w:autoSpaceDE/>
        <w:autoSpaceDN/>
        <w:jc w:val="both"/>
        <w:rPr>
          <w:lang w:val="en-AU"/>
        </w:rPr>
      </w:pPr>
    </w:p>
    <w:p w14:paraId="1CBF7534" w14:textId="1FEA18EC" w:rsidR="00F84694" w:rsidRPr="00747D4D" w:rsidRDefault="00F84694" w:rsidP="00747D4D">
      <w:pPr>
        <w:widowControl/>
        <w:tabs>
          <w:tab w:val="left" w:pos="3402"/>
        </w:tabs>
        <w:autoSpaceDE/>
        <w:autoSpaceDN/>
        <w:ind w:left="1134" w:right="965" w:hanging="567"/>
        <w:jc w:val="both"/>
        <w:rPr>
          <w:lang w:val="en-AU"/>
        </w:rPr>
      </w:pPr>
    </w:p>
    <w:p w14:paraId="2F1F902C" w14:textId="6828B334" w:rsidR="00D12EB2" w:rsidRPr="00747D4D" w:rsidRDefault="00F5282B" w:rsidP="00747D4D">
      <w:pPr>
        <w:pStyle w:val="Heading1"/>
        <w:ind w:left="567" w:hanging="567"/>
        <w:jc w:val="both"/>
        <w:rPr>
          <w:sz w:val="24"/>
          <w:szCs w:val="24"/>
          <w:lang w:val="en-AU"/>
        </w:rPr>
      </w:pPr>
      <w:bookmarkStart w:id="9" w:name="_Toc94013559"/>
      <w:r w:rsidRPr="00747D4D">
        <w:rPr>
          <w:sz w:val="24"/>
          <w:szCs w:val="24"/>
          <w:lang w:val="en-AU"/>
        </w:rPr>
        <w:t>8</w:t>
      </w:r>
      <w:r w:rsidR="009C03B2" w:rsidRPr="00747D4D">
        <w:rPr>
          <w:sz w:val="24"/>
          <w:szCs w:val="24"/>
          <w:lang w:val="en-AU"/>
        </w:rPr>
        <w:t>.</w:t>
      </w:r>
      <w:r w:rsidR="009C03B2" w:rsidRPr="00747D4D">
        <w:rPr>
          <w:sz w:val="24"/>
          <w:szCs w:val="24"/>
          <w:lang w:val="en-AU"/>
        </w:rPr>
        <w:tab/>
      </w:r>
      <w:r w:rsidR="00D12EB2" w:rsidRPr="00747D4D">
        <w:rPr>
          <w:sz w:val="24"/>
          <w:szCs w:val="24"/>
          <w:lang w:val="en-AU"/>
        </w:rPr>
        <w:t xml:space="preserve">TERMINATING </w:t>
      </w:r>
      <w:r w:rsidR="00E60CC1" w:rsidRPr="00747D4D">
        <w:rPr>
          <w:sz w:val="24"/>
          <w:szCs w:val="24"/>
          <w:lang w:val="en-AU"/>
        </w:rPr>
        <w:t>REPRESENTATIVE</w:t>
      </w:r>
      <w:r w:rsidR="00D12EB2" w:rsidRPr="00747D4D">
        <w:rPr>
          <w:sz w:val="24"/>
          <w:szCs w:val="24"/>
          <w:lang w:val="en-AU"/>
        </w:rPr>
        <w:t xml:space="preserve"> AGREEMENTS</w:t>
      </w:r>
      <w:bookmarkEnd w:id="9"/>
      <w:r w:rsidR="00D12EB2" w:rsidRPr="00747D4D">
        <w:rPr>
          <w:sz w:val="24"/>
          <w:szCs w:val="24"/>
          <w:lang w:val="en-AU"/>
        </w:rPr>
        <w:t xml:space="preserve"> </w:t>
      </w:r>
    </w:p>
    <w:p w14:paraId="435E0DFC" w14:textId="269671CF" w:rsidR="00FD18A7" w:rsidRPr="00747D4D" w:rsidRDefault="00F5282B" w:rsidP="00747D4D">
      <w:pPr>
        <w:widowControl/>
        <w:tabs>
          <w:tab w:val="left" w:pos="6804"/>
        </w:tabs>
        <w:autoSpaceDE/>
        <w:autoSpaceDN/>
        <w:spacing w:before="120"/>
        <w:ind w:left="1134" w:hanging="567"/>
        <w:jc w:val="both"/>
        <w:rPr>
          <w:lang w:val="en-AU"/>
        </w:rPr>
      </w:pPr>
      <w:r w:rsidRPr="00747D4D">
        <w:rPr>
          <w:lang w:val="en-AU"/>
        </w:rPr>
        <w:t>8</w:t>
      </w:r>
      <w:r w:rsidR="00D12EB2" w:rsidRPr="00747D4D">
        <w:rPr>
          <w:lang w:val="en-AU"/>
        </w:rPr>
        <w:t xml:space="preserve">.1 </w:t>
      </w:r>
      <w:r w:rsidR="00D12EB2" w:rsidRPr="00747D4D">
        <w:rPr>
          <w:lang w:val="en-AU"/>
        </w:rPr>
        <w:tab/>
      </w:r>
      <w:r w:rsidR="00FD18A7" w:rsidRPr="00747D4D">
        <w:rPr>
          <w:lang w:val="en-AU"/>
        </w:rPr>
        <w:t xml:space="preserve">ECA may terminate </w:t>
      </w:r>
      <w:r w:rsidR="00E60CC1" w:rsidRPr="00747D4D">
        <w:rPr>
          <w:lang w:val="en-AU"/>
        </w:rPr>
        <w:t>a Representative Agreement as detailed in Section 6.5 of the Representative</w:t>
      </w:r>
      <w:r w:rsidR="00FD18A7" w:rsidRPr="00747D4D">
        <w:rPr>
          <w:lang w:val="en-AU"/>
        </w:rPr>
        <w:t xml:space="preserve"> Agreement.</w:t>
      </w:r>
    </w:p>
    <w:p w14:paraId="1A991845" w14:textId="77777777" w:rsidR="00661DEB" w:rsidRPr="00747D4D" w:rsidRDefault="00661DEB" w:rsidP="00747D4D">
      <w:pPr>
        <w:widowControl/>
        <w:tabs>
          <w:tab w:val="left" w:pos="6804"/>
        </w:tabs>
        <w:autoSpaceDE/>
        <w:autoSpaceDN/>
        <w:ind w:left="1134" w:hanging="567"/>
        <w:jc w:val="both"/>
        <w:rPr>
          <w:lang w:val="en-AU"/>
        </w:rPr>
      </w:pPr>
    </w:p>
    <w:p w14:paraId="10421E50" w14:textId="0C69C521" w:rsidR="00D12EB2" w:rsidRPr="00747D4D" w:rsidRDefault="00F5282B" w:rsidP="00747D4D">
      <w:pPr>
        <w:widowControl/>
        <w:autoSpaceDE/>
        <w:autoSpaceDN/>
        <w:ind w:left="1276" w:hanging="709"/>
        <w:jc w:val="both"/>
        <w:rPr>
          <w:lang w:val="en-AU"/>
        </w:rPr>
      </w:pPr>
      <w:r w:rsidRPr="00747D4D">
        <w:rPr>
          <w:lang w:val="en-AU"/>
        </w:rPr>
        <w:t>8</w:t>
      </w:r>
      <w:r w:rsidR="00D12EB2" w:rsidRPr="00747D4D">
        <w:rPr>
          <w:lang w:val="en-AU"/>
        </w:rPr>
        <w:t>.</w:t>
      </w:r>
      <w:r w:rsidR="00E60CC1" w:rsidRPr="00747D4D">
        <w:rPr>
          <w:lang w:val="en-AU"/>
        </w:rPr>
        <w:t>2</w:t>
      </w:r>
      <w:r w:rsidR="00D12EB2" w:rsidRPr="00747D4D">
        <w:rPr>
          <w:lang w:val="en-AU"/>
        </w:rPr>
        <w:tab/>
        <w:t xml:space="preserve">When Education Centre of </w:t>
      </w:r>
      <w:bookmarkStart w:id="10" w:name="_Hlk32762511"/>
      <w:r w:rsidR="00D12EB2" w:rsidRPr="00747D4D">
        <w:rPr>
          <w:lang w:val="en-AU"/>
        </w:rPr>
        <w:t xml:space="preserve">ECA COO </w:t>
      </w:r>
      <w:bookmarkEnd w:id="10"/>
      <w:r w:rsidR="00AC05D2" w:rsidRPr="00747D4D">
        <w:rPr>
          <w:lang w:val="en-AU"/>
        </w:rPr>
        <w:t xml:space="preserve">(or their delegate) </w:t>
      </w:r>
      <w:r w:rsidR="00D12EB2" w:rsidRPr="00747D4D">
        <w:rPr>
          <w:lang w:val="en-AU"/>
        </w:rPr>
        <w:t xml:space="preserve">decides to terminate a </w:t>
      </w:r>
      <w:r w:rsidR="00E60CC1" w:rsidRPr="00747D4D">
        <w:rPr>
          <w:lang w:val="en-AU"/>
        </w:rPr>
        <w:t>Representative’s</w:t>
      </w:r>
      <w:r w:rsidR="00D12EB2" w:rsidRPr="00747D4D">
        <w:rPr>
          <w:lang w:val="en-AU"/>
        </w:rPr>
        <w:t xml:space="preserve"> appointment:</w:t>
      </w:r>
    </w:p>
    <w:p w14:paraId="5391A23A" w14:textId="5E71B366" w:rsidR="00D12EB2" w:rsidRPr="00747D4D" w:rsidRDefault="00D12EB2" w:rsidP="00747D4D">
      <w:pPr>
        <w:widowControl/>
        <w:numPr>
          <w:ilvl w:val="0"/>
          <w:numId w:val="33"/>
        </w:numPr>
        <w:tabs>
          <w:tab w:val="left" w:pos="3119"/>
        </w:tabs>
        <w:autoSpaceDE/>
        <w:autoSpaceDN/>
        <w:spacing w:before="60"/>
        <w:ind w:left="1843" w:hanging="425"/>
        <w:jc w:val="both"/>
        <w:rPr>
          <w:lang w:val="en-AU"/>
        </w:rPr>
      </w:pPr>
      <w:r w:rsidRPr="00747D4D">
        <w:rPr>
          <w:lang w:val="en-AU"/>
        </w:rPr>
        <w:t>the</w:t>
      </w:r>
      <w:r w:rsidRPr="00747D4D">
        <w:rPr>
          <w:spacing w:val="-6"/>
          <w:lang w:val="en-AU"/>
        </w:rPr>
        <w:t xml:space="preserve"> </w:t>
      </w:r>
      <w:r w:rsidRPr="00747D4D">
        <w:rPr>
          <w:lang w:val="en-AU"/>
        </w:rPr>
        <w:t>decision</w:t>
      </w:r>
      <w:r w:rsidRPr="00747D4D">
        <w:rPr>
          <w:spacing w:val="-7"/>
          <w:lang w:val="en-AU"/>
        </w:rPr>
        <w:t xml:space="preserve"> </w:t>
      </w:r>
      <w:r w:rsidRPr="00747D4D">
        <w:rPr>
          <w:lang w:val="en-AU"/>
        </w:rPr>
        <w:t>and</w:t>
      </w:r>
      <w:r w:rsidRPr="00747D4D">
        <w:rPr>
          <w:spacing w:val="-6"/>
          <w:lang w:val="en-AU"/>
        </w:rPr>
        <w:t xml:space="preserve"> </w:t>
      </w:r>
      <w:r w:rsidRPr="00747D4D">
        <w:rPr>
          <w:lang w:val="en-AU"/>
        </w:rPr>
        <w:t>reasons</w:t>
      </w:r>
      <w:r w:rsidRPr="00747D4D">
        <w:rPr>
          <w:spacing w:val="-1"/>
          <w:lang w:val="en-AU"/>
        </w:rPr>
        <w:t xml:space="preserve"> </w:t>
      </w:r>
      <w:r w:rsidRPr="00747D4D">
        <w:rPr>
          <w:lang w:val="en-AU"/>
        </w:rPr>
        <w:t>will</w:t>
      </w:r>
      <w:r w:rsidRPr="00747D4D">
        <w:rPr>
          <w:spacing w:val="-5"/>
          <w:lang w:val="en-AU"/>
        </w:rPr>
        <w:t xml:space="preserve"> </w:t>
      </w:r>
      <w:r w:rsidRPr="00747D4D">
        <w:rPr>
          <w:lang w:val="en-AU"/>
        </w:rPr>
        <w:t>be</w:t>
      </w:r>
      <w:r w:rsidRPr="00747D4D">
        <w:rPr>
          <w:spacing w:val="-2"/>
          <w:lang w:val="en-AU"/>
        </w:rPr>
        <w:t xml:space="preserve"> </w:t>
      </w:r>
      <w:r w:rsidRPr="00747D4D">
        <w:rPr>
          <w:lang w:val="en-AU"/>
        </w:rPr>
        <w:t>conveyed</w:t>
      </w:r>
      <w:r w:rsidRPr="00747D4D">
        <w:rPr>
          <w:spacing w:val="-9"/>
          <w:lang w:val="en-AU"/>
        </w:rPr>
        <w:t xml:space="preserve"> </w:t>
      </w:r>
      <w:r w:rsidRPr="00747D4D">
        <w:rPr>
          <w:lang w:val="en-AU"/>
        </w:rPr>
        <w:t>to</w:t>
      </w:r>
      <w:r w:rsidRPr="00747D4D">
        <w:rPr>
          <w:spacing w:val="-5"/>
          <w:lang w:val="en-AU"/>
        </w:rPr>
        <w:t xml:space="preserve"> </w:t>
      </w:r>
      <w:r w:rsidRPr="00747D4D">
        <w:rPr>
          <w:lang w:val="en-AU"/>
        </w:rPr>
        <w:t>the</w:t>
      </w:r>
      <w:r w:rsidRPr="00747D4D">
        <w:rPr>
          <w:spacing w:val="3"/>
          <w:lang w:val="en-AU"/>
        </w:rPr>
        <w:t xml:space="preserve"> </w:t>
      </w:r>
      <w:r w:rsidR="00E60CC1" w:rsidRPr="00747D4D">
        <w:rPr>
          <w:spacing w:val="3"/>
          <w:lang w:val="en-AU"/>
        </w:rPr>
        <w:t>Representative</w:t>
      </w:r>
      <w:r w:rsidRPr="00747D4D">
        <w:rPr>
          <w:spacing w:val="-7"/>
          <w:lang w:val="en-AU"/>
        </w:rPr>
        <w:t xml:space="preserve"> </w:t>
      </w:r>
      <w:r w:rsidRPr="00747D4D">
        <w:rPr>
          <w:lang w:val="en-AU"/>
        </w:rPr>
        <w:t>in question,</w:t>
      </w:r>
      <w:r w:rsidRPr="00747D4D">
        <w:rPr>
          <w:spacing w:val="-9"/>
          <w:lang w:val="en-AU"/>
        </w:rPr>
        <w:t xml:space="preserve"> </w:t>
      </w:r>
      <w:r w:rsidRPr="00747D4D">
        <w:rPr>
          <w:lang w:val="en-AU"/>
        </w:rPr>
        <w:t>using</w:t>
      </w:r>
      <w:r w:rsidRPr="00747D4D">
        <w:rPr>
          <w:spacing w:val="-7"/>
          <w:lang w:val="en-AU"/>
        </w:rPr>
        <w:t xml:space="preserve"> </w:t>
      </w:r>
      <w:r w:rsidRPr="00747D4D">
        <w:rPr>
          <w:lang w:val="en-AU"/>
        </w:rPr>
        <w:t xml:space="preserve">the </w:t>
      </w:r>
      <w:r w:rsidR="00E60CC1" w:rsidRPr="00747D4D">
        <w:rPr>
          <w:i/>
          <w:lang w:val="en-AU"/>
        </w:rPr>
        <w:t>Representative</w:t>
      </w:r>
      <w:r w:rsidRPr="00747D4D">
        <w:rPr>
          <w:i/>
          <w:lang w:val="en-AU"/>
        </w:rPr>
        <w:t xml:space="preserve"> Termination </w:t>
      </w:r>
      <w:r w:rsidR="00FB6A14" w:rsidRPr="00747D4D">
        <w:rPr>
          <w:i/>
          <w:lang w:val="en-AU"/>
        </w:rPr>
        <w:t>Email</w:t>
      </w:r>
      <w:r w:rsidRPr="00747D4D">
        <w:rPr>
          <w:iCs/>
          <w:lang w:val="en-AU"/>
        </w:rPr>
        <w:t xml:space="preserve"> and </w:t>
      </w:r>
      <w:r w:rsidRPr="00747D4D">
        <w:rPr>
          <w:lang w:val="en-AU"/>
        </w:rPr>
        <w:t xml:space="preserve">the termination will </w:t>
      </w:r>
      <w:r w:rsidRPr="00747D4D">
        <w:rPr>
          <w:spacing w:val="2"/>
          <w:lang w:val="en-AU"/>
        </w:rPr>
        <w:t xml:space="preserve">take </w:t>
      </w:r>
      <w:r w:rsidR="00E60CC1" w:rsidRPr="00747D4D">
        <w:rPr>
          <w:spacing w:val="2"/>
          <w:lang w:val="en-AU"/>
        </w:rPr>
        <w:t>effect</w:t>
      </w:r>
      <w:r w:rsidRPr="00747D4D">
        <w:rPr>
          <w:lang w:val="en-AU"/>
        </w:rPr>
        <w:t xml:space="preserve"> when the </w:t>
      </w:r>
      <w:r w:rsidR="00E60CC1" w:rsidRPr="00747D4D">
        <w:rPr>
          <w:lang w:val="en-AU"/>
        </w:rPr>
        <w:t>Representative</w:t>
      </w:r>
      <w:r w:rsidRPr="00747D4D">
        <w:rPr>
          <w:lang w:val="en-AU"/>
        </w:rPr>
        <w:t xml:space="preserve"> is formally served that</w:t>
      </w:r>
      <w:r w:rsidRPr="00747D4D">
        <w:rPr>
          <w:spacing w:val="-10"/>
          <w:lang w:val="en-AU"/>
        </w:rPr>
        <w:t xml:space="preserve"> </w:t>
      </w:r>
      <w:r w:rsidRPr="00747D4D">
        <w:rPr>
          <w:lang w:val="en-AU"/>
        </w:rPr>
        <w:t>notice;</w:t>
      </w:r>
    </w:p>
    <w:p w14:paraId="150969A2" w14:textId="13BF3346" w:rsidR="00D12EB2" w:rsidRPr="00747D4D" w:rsidRDefault="00E60CC1" w:rsidP="00747D4D">
      <w:pPr>
        <w:widowControl/>
        <w:numPr>
          <w:ilvl w:val="0"/>
          <w:numId w:val="33"/>
        </w:numPr>
        <w:tabs>
          <w:tab w:val="left" w:pos="3119"/>
        </w:tabs>
        <w:autoSpaceDE/>
        <w:autoSpaceDN/>
        <w:spacing w:before="60"/>
        <w:ind w:left="1843" w:hanging="425"/>
        <w:jc w:val="both"/>
        <w:rPr>
          <w:lang w:val="en-AU"/>
        </w:rPr>
      </w:pPr>
      <w:bookmarkStart w:id="11" w:name="_Hlk33612784"/>
      <w:r w:rsidRPr="00747D4D">
        <w:rPr>
          <w:lang w:val="en-AU"/>
        </w:rPr>
        <w:t>Relevant government departments</w:t>
      </w:r>
      <w:r w:rsidR="005A14C0" w:rsidRPr="00747D4D">
        <w:rPr>
          <w:lang w:val="en-AU"/>
        </w:rPr>
        <w:t xml:space="preserve"> </w:t>
      </w:r>
      <w:r w:rsidR="006427C0" w:rsidRPr="00747D4D">
        <w:rPr>
          <w:lang w:val="en-AU"/>
        </w:rPr>
        <w:t>may</w:t>
      </w:r>
      <w:r w:rsidR="00D12EB2" w:rsidRPr="00747D4D">
        <w:rPr>
          <w:lang w:val="en-AU"/>
        </w:rPr>
        <w:t xml:space="preserve"> be notified of the termination and the grounds for the termination if the termination resulted from suspected criminal conduct;</w:t>
      </w:r>
    </w:p>
    <w:bookmarkEnd w:id="11"/>
    <w:p w14:paraId="2526282C" w14:textId="04973EC8" w:rsidR="00D12EB2" w:rsidRPr="00747D4D" w:rsidRDefault="00D12EB2" w:rsidP="00747D4D">
      <w:pPr>
        <w:widowControl/>
        <w:numPr>
          <w:ilvl w:val="0"/>
          <w:numId w:val="33"/>
        </w:numPr>
        <w:tabs>
          <w:tab w:val="left" w:pos="3119"/>
        </w:tabs>
        <w:autoSpaceDE/>
        <w:autoSpaceDN/>
        <w:spacing w:before="60"/>
        <w:ind w:left="1843" w:hanging="425"/>
        <w:jc w:val="both"/>
        <w:rPr>
          <w:lang w:val="en-AU"/>
        </w:rPr>
      </w:pPr>
      <w:r w:rsidRPr="00747D4D">
        <w:rPr>
          <w:lang w:val="en-AU"/>
        </w:rPr>
        <w:t xml:space="preserve">Details relating to </w:t>
      </w:r>
      <w:r w:rsidR="00E60CC1" w:rsidRPr="00747D4D">
        <w:rPr>
          <w:lang w:val="en-AU"/>
        </w:rPr>
        <w:t xml:space="preserve">the </w:t>
      </w:r>
      <w:r w:rsidRPr="00747D4D">
        <w:rPr>
          <w:lang w:val="en-AU"/>
        </w:rPr>
        <w:t xml:space="preserve">decision will be entered on the </w:t>
      </w:r>
      <w:r w:rsidR="00E60CC1" w:rsidRPr="00747D4D">
        <w:rPr>
          <w:lang w:val="en-AU"/>
        </w:rPr>
        <w:t>Representative</w:t>
      </w:r>
      <w:r w:rsidRPr="00747D4D">
        <w:rPr>
          <w:lang w:val="en-AU"/>
        </w:rPr>
        <w:t>’s file;</w:t>
      </w:r>
    </w:p>
    <w:p w14:paraId="43DFDBED" w14:textId="74FEEE28" w:rsidR="00D12EB2" w:rsidRPr="00747D4D" w:rsidRDefault="00D12EB2" w:rsidP="00747D4D">
      <w:pPr>
        <w:widowControl/>
        <w:numPr>
          <w:ilvl w:val="0"/>
          <w:numId w:val="33"/>
        </w:numPr>
        <w:tabs>
          <w:tab w:val="left" w:pos="3119"/>
        </w:tabs>
        <w:autoSpaceDE/>
        <w:autoSpaceDN/>
        <w:spacing w:before="60"/>
        <w:ind w:left="1843" w:hanging="425"/>
        <w:jc w:val="both"/>
        <w:rPr>
          <w:lang w:val="en-AU"/>
        </w:rPr>
      </w:pPr>
      <w:r w:rsidRPr="00747D4D">
        <w:rPr>
          <w:lang w:val="en-AU"/>
        </w:rPr>
        <w:t xml:space="preserve">The </w:t>
      </w:r>
      <w:r w:rsidR="00B34C4C" w:rsidRPr="00747D4D">
        <w:rPr>
          <w:lang w:val="en-AU"/>
        </w:rPr>
        <w:t>Representative</w:t>
      </w:r>
      <w:r w:rsidRPr="00747D4D">
        <w:rPr>
          <w:lang w:val="en-AU"/>
        </w:rPr>
        <w:t xml:space="preserve">’s </w:t>
      </w:r>
      <w:r w:rsidR="00FB6A14" w:rsidRPr="00747D4D">
        <w:rPr>
          <w:lang w:val="en-AU"/>
        </w:rPr>
        <w:t xml:space="preserve">status is updated and/or removed </w:t>
      </w:r>
      <w:r w:rsidRPr="00747D4D">
        <w:rPr>
          <w:lang w:val="en-AU"/>
        </w:rPr>
        <w:t xml:space="preserve">from the ECA </w:t>
      </w:r>
      <w:r w:rsidR="00B50CB9" w:rsidRPr="00747D4D">
        <w:rPr>
          <w:i/>
          <w:lang w:val="en-AU"/>
        </w:rPr>
        <w:t>Representative</w:t>
      </w:r>
      <w:r w:rsidRPr="00747D4D">
        <w:rPr>
          <w:i/>
          <w:lang w:val="en-AU"/>
        </w:rPr>
        <w:t xml:space="preserve"> Database</w:t>
      </w:r>
      <w:r w:rsidRPr="00747D4D">
        <w:rPr>
          <w:lang w:val="en-AU"/>
        </w:rPr>
        <w:t xml:space="preserve">, </w:t>
      </w:r>
      <w:r w:rsidR="00EB2D08" w:rsidRPr="00747D4D">
        <w:rPr>
          <w:lang w:val="en-AU"/>
        </w:rPr>
        <w:t>SMS, PRISMS</w:t>
      </w:r>
      <w:r w:rsidR="00D25CFF" w:rsidRPr="00747D4D">
        <w:rPr>
          <w:lang w:val="en-AU"/>
        </w:rPr>
        <w:t>,</w:t>
      </w:r>
      <w:r w:rsidR="00EB2D08" w:rsidRPr="00747D4D">
        <w:rPr>
          <w:lang w:val="en-AU"/>
        </w:rPr>
        <w:t xml:space="preserve"> </w:t>
      </w:r>
      <w:r w:rsidRPr="00747D4D">
        <w:rPr>
          <w:lang w:val="en-AU"/>
        </w:rPr>
        <w:t xml:space="preserve">and </w:t>
      </w:r>
      <w:r w:rsidR="00EB2D08" w:rsidRPr="00747D4D">
        <w:rPr>
          <w:lang w:val="en-AU"/>
        </w:rPr>
        <w:t>all relevant websites</w:t>
      </w:r>
      <w:r w:rsidR="002A51F1" w:rsidRPr="00747D4D">
        <w:rPr>
          <w:lang w:val="en-AU"/>
        </w:rPr>
        <w:t xml:space="preserve">. The </w:t>
      </w:r>
      <w:r w:rsidR="00D25CFF" w:rsidRPr="00747D4D">
        <w:rPr>
          <w:lang w:val="en-AU"/>
        </w:rPr>
        <w:t xml:space="preserve">Compliance Officer – </w:t>
      </w:r>
      <w:r w:rsidR="00B50CB9" w:rsidRPr="00747D4D">
        <w:rPr>
          <w:lang w:val="en-AU"/>
        </w:rPr>
        <w:t>Representative</w:t>
      </w:r>
      <w:r w:rsidR="00D25CFF" w:rsidRPr="00747D4D">
        <w:rPr>
          <w:lang w:val="en-AU"/>
        </w:rPr>
        <w:t xml:space="preserve"> Management manages the process</w:t>
      </w:r>
      <w:r w:rsidRPr="00747D4D">
        <w:rPr>
          <w:lang w:val="en-AU"/>
        </w:rPr>
        <w:t>;</w:t>
      </w:r>
    </w:p>
    <w:p w14:paraId="7E04F8EC" w14:textId="542F46EA" w:rsidR="00D12EB2" w:rsidRPr="00747D4D" w:rsidRDefault="00D12EB2" w:rsidP="00747D4D">
      <w:pPr>
        <w:widowControl/>
        <w:numPr>
          <w:ilvl w:val="0"/>
          <w:numId w:val="33"/>
        </w:numPr>
        <w:tabs>
          <w:tab w:val="left" w:pos="3119"/>
        </w:tabs>
        <w:autoSpaceDE/>
        <w:autoSpaceDN/>
        <w:spacing w:before="60"/>
        <w:ind w:left="1843" w:hanging="425"/>
        <w:jc w:val="both"/>
        <w:rPr>
          <w:lang w:val="en-AU"/>
        </w:rPr>
      </w:pPr>
      <w:r w:rsidRPr="00747D4D">
        <w:rPr>
          <w:lang w:val="en-AU"/>
        </w:rPr>
        <w:t xml:space="preserve">The </w:t>
      </w:r>
      <w:r w:rsidR="00B34C4C" w:rsidRPr="00747D4D">
        <w:rPr>
          <w:lang w:val="en-AU"/>
        </w:rPr>
        <w:t>Representative</w:t>
      </w:r>
      <w:r w:rsidRPr="00747D4D">
        <w:rPr>
          <w:lang w:val="en-AU"/>
        </w:rPr>
        <w:t xml:space="preserve">’s students will be notified of the termination and invited to submit an </w:t>
      </w:r>
      <w:r w:rsidRPr="00747D4D">
        <w:rPr>
          <w:b/>
          <w:i/>
          <w:color w:val="548DD4" w:themeColor="text2" w:themeTint="99"/>
          <w:lang w:val="en-AU"/>
        </w:rPr>
        <w:t>ECA</w:t>
      </w:r>
      <w:r w:rsidRPr="00747D4D">
        <w:rPr>
          <w:lang w:val="en-AU"/>
        </w:rPr>
        <w:t xml:space="preserve"> </w:t>
      </w:r>
      <w:r w:rsidRPr="00747D4D">
        <w:rPr>
          <w:b/>
          <w:i/>
          <w:color w:val="548DD4" w:themeColor="text2" w:themeTint="99"/>
          <w:lang w:val="en-AU"/>
        </w:rPr>
        <w:t xml:space="preserve">Change of </w:t>
      </w:r>
      <w:r w:rsidR="00B34C4C" w:rsidRPr="00747D4D">
        <w:rPr>
          <w:b/>
          <w:i/>
          <w:color w:val="548DD4" w:themeColor="text2" w:themeTint="99"/>
          <w:lang w:val="en-AU"/>
        </w:rPr>
        <w:t>Representative</w:t>
      </w:r>
      <w:r w:rsidRPr="00747D4D">
        <w:rPr>
          <w:b/>
          <w:i/>
          <w:color w:val="548DD4" w:themeColor="text2" w:themeTint="99"/>
          <w:lang w:val="en-AU"/>
        </w:rPr>
        <w:t xml:space="preserve"> Request Form</w:t>
      </w:r>
      <w:r w:rsidRPr="00747D4D">
        <w:rPr>
          <w:lang w:val="en-AU"/>
        </w:rPr>
        <w:t>; and</w:t>
      </w:r>
    </w:p>
    <w:p w14:paraId="1FCE702B" w14:textId="34C065A9" w:rsidR="00D12EB2" w:rsidRPr="00747D4D" w:rsidRDefault="00D12EB2" w:rsidP="00747D4D">
      <w:pPr>
        <w:widowControl/>
        <w:numPr>
          <w:ilvl w:val="0"/>
          <w:numId w:val="33"/>
        </w:numPr>
        <w:tabs>
          <w:tab w:val="left" w:pos="3119"/>
        </w:tabs>
        <w:autoSpaceDE/>
        <w:autoSpaceDN/>
        <w:spacing w:before="60"/>
        <w:ind w:left="1843" w:hanging="425"/>
        <w:jc w:val="both"/>
        <w:rPr>
          <w:lang w:val="en-AU"/>
        </w:rPr>
      </w:pPr>
      <w:r w:rsidRPr="00747D4D">
        <w:rPr>
          <w:lang w:val="en-AU"/>
        </w:rPr>
        <w:t xml:space="preserve">ECA will ensure that no further referrals and applications will be accepted from the terminated </w:t>
      </w:r>
      <w:r w:rsidR="00B34C4C" w:rsidRPr="00747D4D">
        <w:rPr>
          <w:lang w:val="en-AU"/>
        </w:rPr>
        <w:t>Representative</w:t>
      </w:r>
      <w:r w:rsidRPr="00747D4D">
        <w:rPr>
          <w:lang w:val="en-AU"/>
        </w:rPr>
        <w:t>.</w:t>
      </w:r>
    </w:p>
    <w:p w14:paraId="4DB1F3F7" w14:textId="77777777" w:rsidR="00D12EB2" w:rsidRPr="00747D4D" w:rsidRDefault="00D12EB2" w:rsidP="00747D4D">
      <w:pPr>
        <w:widowControl/>
        <w:tabs>
          <w:tab w:val="left" w:pos="1190"/>
          <w:tab w:val="left" w:pos="1191"/>
        </w:tabs>
        <w:autoSpaceDE/>
        <w:autoSpaceDN/>
        <w:jc w:val="both"/>
        <w:rPr>
          <w:lang w:val="en-AU"/>
        </w:rPr>
      </w:pPr>
    </w:p>
    <w:p w14:paraId="3EE93C79" w14:textId="4D7D22C5" w:rsidR="00D12EB2" w:rsidRPr="00747D4D" w:rsidRDefault="00F5282B" w:rsidP="00747D4D">
      <w:pPr>
        <w:widowControl/>
        <w:tabs>
          <w:tab w:val="left" w:pos="3686"/>
        </w:tabs>
        <w:autoSpaceDE/>
        <w:autoSpaceDN/>
        <w:ind w:left="1276" w:right="965" w:hanging="709"/>
        <w:jc w:val="both"/>
        <w:rPr>
          <w:lang w:val="en-AU"/>
        </w:rPr>
      </w:pPr>
      <w:r w:rsidRPr="00747D4D">
        <w:rPr>
          <w:lang w:val="en-AU"/>
        </w:rPr>
        <w:t>8</w:t>
      </w:r>
      <w:r w:rsidR="00D12EB2" w:rsidRPr="00747D4D">
        <w:rPr>
          <w:lang w:val="en-AU"/>
        </w:rPr>
        <w:t>.</w:t>
      </w:r>
      <w:r w:rsidR="00B34C4C" w:rsidRPr="00747D4D">
        <w:rPr>
          <w:lang w:val="en-AU"/>
        </w:rPr>
        <w:t>3</w:t>
      </w:r>
      <w:r w:rsidR="00D12EB2" w:rsidRPr="00747D4D">
        <w:rPr>
          <w:lang w:val="en-AU"/>
        </w:rPr>
        <w:t xml:space="preserve">  </w:t>
      </w:r>
      <w:r w:rsidR="00D12EB2" w:rsidRPr="00747D4D">
        <w:rPr>
          <w:lang w:val="en-AU"/>
        </w:rPr>
        <w:tab/>
        <w:t xml:space="preserve">Upon termination of a </w:t>
      </w:r>
      <w:r w:rsidR="00B34C4C" w:rsidRPr="00747D4D">
        <w:rPr>
          <w:lang w:val="en-AU"/>
        </w:rPr>
        <w:t>Representative</w:t>
      </w:r>
      <w:r w:rsidR="00D12EB2" w:rsidRPr="00747D4D">
        <w:rPr>
          <w:lang w:val="en-AU"/>
        </w:rPr>
        <w:t xml:space="preserve"> Agreement, the </w:t>
      </w:r>
      <w:r w:rsidR="00B34C4C" w:rsidRPr="00747D4D">
        <w:rPr>
          <w:lang w:val="en-AU"/>
        </w:rPr>
        <w:t>Representative</w:t>
      </w:r>
      <w:r w:rsidR="00274062" w:rsidRPr="00747D4D">
        <w:rPr>
          <w:lang w:val="en-AU"/>
        </w:rPr>
        <w:t>,</w:t>
      </w:r>
      <w:r w:rsidR="00D12EB2" w:rsidRPr="00747D4D">
        <w:rPr>
          <w:lang w:val="en-AU"/>
        </w:rPr>
        <w:t xml:space="preserve"> must:</w:t>
      </w:r>
    </w:p>
    <w:p w14:paraId="14C1BD75" w14:textId="77777777" w:rsidR="00D12EB2" w:rsidRPr="00747D4D" w:rsidRDefault="00D12EB2" w:rsidP="00747D4D">
      <w:pPr>
        <w:widowControl/>
        <w:numPr>
          <w:ilvl w:val="0"/>
          <w:numId w:val="34"/>
        </w:numPr>
        <w:tabs>
          <w:tab w:val="left" w:pos="3686"/>
        </w:tabs>
        <w:autoSpaceDE/>
        <w:autoSpaceDN/>
        <w:spacing w:before="60"/>
        <w:ind w:left="1843" w:hanging="567"/>
        <w:jc w:val="both"/>
        <w:rPr>
          <w:lang w:val="en-AU"/>
        </w:rPr>
      </w:pPr>
      <w:r w:rsidRPr="00747D4D">
        <w:rPr>
          <w:lang w:val="en-AU"/>
        </w:rPr>
        <w:t>submit all applications and fees from prospective students received up to and including the termination date;</w:t>
      </w:r>
    </w:p>
    <w:p w14:paraId="678E00A0" w14:textId="54ABC9BD" w:rsidR="00D12EB2" w:rsidRPr="00747D4D" w:rsidRDefault="00D12EB2" w:rsidP="00747D4D">
      <w:pPr>
        <w:widowControl/>
        <w:numPr>
          <w:ilvl w:val="0"/>
          <w:numId w:val="34"/>
        </w:numPr>
        <w:tabs>
          <w:tab w:val="left" w:pos="3686"/>
        </w:tabs>
        <w:autoSpaceDE/>
        <w:autoSpaceDN/>
        <w:spacing w:before="60"/>
        <w:ind w:left="1843" w:hanging="567"/>
        <w:jc w:val="both"/>
        <w:rPr>
          <w:lang w:val="en-AU"/>
        </w:rPr>
      </w:pPr>
      <w:r w:rsidRPr="00747D4D">
        <w:rPr>
          <w:lang w:val="en-AU"/>
        </w:rPr>
        <w:t>cease all promotional activity on behalf of ECA,</w:t>
      </w:r>
      <w:r w:rsidR="00274062" w:rsidRPr="00747D4D">
        <w:rPr>
          <w:lang w:val="en-AU"/>
        </w:rPr>
        <w:t xml:space="preserve"> and</w:t>
      </w:r>
      <w:r w:rsidRPr="00747D4D">
        <w:rPr>
          <w:lang w:val="en-AU"/>
        </w:rPr>
        <w:t xml:space="preserve"> its subsidiary and associated providers;</w:t>
      </w:r>
    </w:p>
    <w:p w14:paraId="4DBAF322" w14:textId="77777777" w:rsidR="00D12EB2" w:rsidRPr="00747D4D" w:rsidRDefault="00D12EB2" w:rsidP="00747D4D">
      <w:pPr>
        <w:widowControl/>
        <w:numPr>
          <w:ilvl w:val="0"/>
          <w:numId w:val="34"/>
        </w:numPr>
        <w:tabs>
          <w:tab w:val="left" w:pos="3686"/>
        </w:tabs>
        <w:autoSpaceDE/>
        <w:autoSpaceDN/>
        <w:spacing w:before="60"/>
        <w:ind w:left="1843" w:right="965" w:hanging="567"/>
        <w:jc w:val="both"/>
        <w:rPr>
          <w:lang w:val="en-AU"/>
        </w:rPr>
      </w:pPr>
      <w:r w:rsidRPr="00747D4D">
        <w:rPr>
          <w:lang w:val="en-AU"/>
        </w:rPr>
        <w:t>submit no further student applications; and</w:t>
      </w:r>
    </w:p>
    <w:p w14:paraId="180E469B" w14:textId="2DDDEEDD" w:rsidR="00D12EB2" w:rsidRPr="00747D4D" w:rsidRDefault="00D12EB2" w:rsidP="00747D4D">
      <w:pPr>
        <w:widowControl/>
        <w:numPr>
          <w:ilvl w:val="0"/>
          <w:numId w:val="34"/>
        </w:numPr>
        <w:tabs>
          <w:tab w:val="left" w:pos="3686"/>
        </w:tabs>
        <w:autoSpaceDE/>
        <w:autoSpaceDN/>
        <w:spacing w:before="60"/>
        <w:ind w:left="1843" w:hanging="567"/>
        <w:jc w:val="both"/>
        <w:rPr>
          <w:lang w:val="en-AU"/>
        </w:rPr>
      </w:pPr>
      <w:r w:rsidRPr="00747D4D">
        <w:rPr>
          <w:lang w:val="en-AU"/>
        </w:rPr>
        <w:t xml:space="preserve">immediately </w:t>
      </w:r>
      <w:r w:rsidR="00274062" w:rsidRPr="00747D4D">
        <w:rPr>
          <w:lang w:val="en-AU"/>
        </w:rPr>
        <w:t>stop</w:t>
      </w:r>
      <w:r w:rsidRPr="00747D4D">
        <w:rPr>
          <w:lang w:val="en-AU"/>
        </w:rPr>
        <w:t xml:space="preserve"> using any advertising, promotional or other material supplied by ECA and return all material to ECA by registered mail or a reputable international courier.</w:t>
      </w:r>
    </w:p>
    <w:p w14:paraId="76B76752" w14:textId="77777777" w:rsidR="00D12EB2" w:rsidRPr="00747D4D" w:rsidRDefault="00D12EB2" w:rsidP="00747D4D">
      <w:pPr>
        <w:widowControl/>
        <w:tabs>
          <w:tab w:val="left" w:pos="1190"/>
          <w:tab w:val="left" w:pos="1191"/>
        </w:tabs>
        <w:autoSpaceDE/>
        <w:autoSpaceDN/>
        <w:jc w:val="both"/>
        <w:rPr>
          <w:lang w:val="en-AU"/>
        </w:rPr>
      </w:pPr>
    </w:p>
    <w:p w14:paraId="28E1B5DB" w14:textId="08D8180F" w:rsidR="00D12EB2" w:rsidRPr="00747D4D" w:rsidRDefault="00D12EB2" w:rsidP="00747D4D">
      <w:pPr>
        <w:widowControl/>
        <w:tabs>
          <w:tab w:val="left" w:pos="1190"/>
          <w:tab w:val="left" w:pos="1191"/>
        </w:tabs>
        <w:autoSpaceDE/>
        <w:autoSpaceDN/>
        <w:jc w:val="both"/>
        <w:rPr>
          <w:lang w:val="en-AU"/>
        </w:rPr>
      </w:pPr>
    </w:p>
    <w:p w14:paraId="760A4DD3" w14:textId="5401ED03" w:rsidR="00D12EB2" w:rsidRPr="00747D4D" w:rsidRDefault="00F5282B" w:rsidP="00747D4D">
      <w:pPr>
        <w:widowControl/>
        <w:tabs>
          <w:tab w:val="left" w:pos="3544"/>
        </w:tabs>
        <w:autoSpaceDE/>
        <w:autoSpaceDN/>
        <w:ind w:left="1276" w:hanging="709"/>
        <w:jc w:val="both"/>
        <w:rPr>
          <w:lang w:val="en-AU"/>
        </w:rPr>
      </w:pPr>
      <w:r w:rsidRPr="00747D4D">
        <w:rPr>
          <w:lang w:val="en-AU"/>
        </w:rPr>
        <w:t>8</w:t>
      </w:r>
      <w:r w:rsidR="00877FE2" w:rsidRPr="00747D4D">
        <w:rPr>
          <w:lang w:val="en-AU"/>
        </w:rPr>
        <w:t>.</w:t>
      </w:r>
      <w:r w:rsidR="002143B2" w:rsidRPr="00747D4D">
        <w:rPr>
          <w:lang w:val="en-AU"/>
        </w:rPr>
        <w:t>4</w:t>
      </w:r>
      <w:r w:rsidR="00D12EB2" w:rsidRPr="00747D4D">
        <w:rPr>
          <w:lang w:val="en-AU"/>
        </w:rPr>
        <w:tab/>
        <w:t xml:space="preserve">If a </w:t>
      </w:r>
      <w:r w:rsidR="00B34C4C" w:rsidRPr="00747D4D">
        <w:rPr>
          <w:lang w:val="en-AU"/>
        </w:rPr>
        <w:t>Representative</w:t>
      </w:r>
      <w:r w:rsidR="00D12EB2" w:rsidRPr="00747D4D">
        <w:rPr>
          <w:lang w:val="en-AU"/>
        </w:rPr>
        <w:t xml:space="preserve"> Agreement is terminated on the basis </w:t>
      </w:r>
      <w:r w:rsidR="00DA6341" w:rsidRPr="00747D4D">
        <w:rPr>
          <w:lang w:val="en-AU"/>
        </w:rPr>
        <w:t xml:space="preserve">of </w:t>
      </w:r>
      <w:r w:rsidR="00D12EB2" w:rsidRPr="00747D4D">
        <w:rPr>
          <w:lang w:val="en-AU"/>
        </w:rPr>
        <w:t>demonstrated or reasonably suspected unethical, unprofessional</w:t>
      </w:r>
      <w:r w:rsidR="00661DEB" w:rsidRPr="00747D4D">
        <w:rPr>
          <w:lang w:val="en-AU"/>
        </w:rPr>
        <w:t>,</w:t>
      </w:r>
      <w:r w:rsidR="00D12EB2" w:rsidRPr="00747D4D">
        <w:rPr>
          <w:lang w:val="en-AU"/>
        </w:rPr>
        <w:t xml:space="preserve"> and/or criminal behaviour, the ECA COO </w:t>
      </w:r>
      <w:r w:rsidR="00AC05D2" w:rsidRPr="00747D4D">
        <w:rPr>
          <w:lang w:val="en-AU"/>
        </w:rPr>
        <w:t>(or their delegate)</w:t>
      </w:r>
      <w:r w:rsidR="00D12EB2" w:rsidRPr="00747D4D">
        <w:rPr>
          <w:lang w:val="en-AU"/>
        </w:rPr>
        <w:t xml:space="preserve"> will inform the Accounts Department</w:t>
      </w:r>
      <w:r w:rsidR="00661DEB" w:rsidRPr="00747D4D">
        <w:rPr>
          <w:lang w:val="en-AU"/>
        </w:rPr>
        <w:t>.</w:t>
      </w:r>
      <w:r w:rsidR="00D12EB2" w:rsidRPr="00747D4D">
        <w:rPr>
          <w:lang w:val="en-AU"/>
        </w:rPr>
        <w:t xml:space="preserve"> ECA reserves the right to immediately</w:t>
      </w:r>
      <w:r w:rsidR="00D12EB2" w:rsidRPr="00747D4D">
        <w:rPr>
          <w:spacing w:val="-22"/>
          <w:lang w:val="en-AU"/>
        </w:rPr>
        <w:t xml:space="preserve"> </w:t>
      </w:r>
      <w:r w:rsidR="00D12EB2" w:rsidRPr="00747D4D">
        <w:rPr>
          <w:lang w:val="en-AU"/>
        </w:rPr>
        <w:t>cease</w:t>
      </w:r>
      <w:r w:rsidR="00D12EB2" w:rsidRPr="00747D4D">
        <w:rPr>
          <w:spacing w:val="-3"/>
          <w:lang w:val="en-AU"/>
        </w:rPr>
        <w:t xml:space="preserve"> </w:t>
      </w:r>
      <w:r w:rsidR="00D12EB2" w:rsidRPr="00747D4D">
        <w:rPr>
          <w:lang w:val="en-AU"/>
        </w:rPr>
        <w:t>payment</w:t>
      </w:r>
      <w:r w:rsidR="00D12EB2" w:rsidRPr="00747D4D">
        <w:rPr>
          <w:spacing w:val="-8"/>
          <w:lang w:val="en-AU"/>
        </w:rPr>
        <w:t xml:space="preserve"> </w:t>
      </w:r>
      <w:r w:rsidR="00D12EB2" w:rsidRPr="00747D4D">
        <w:rPr>
          <w:lang w:val="en-AU"/>
        </w:rPr>
        <w:t>of</w:t>
      </w:r>
      <w:r w:rsidR="00D12EB2" w:rsidRPr="00747D4D">
        <w:rPr>
          <w:spacing w:val="1"/>
          <w:lang w:val="en-AU"/>
        </w:rPr>
        <w:t xml:space="preserve"> </w:t>
      </w:r>
      <w:r w:rsidR="00B34C4C" w:rsidRPr="00747D4D">
        <w:rPr>
          <w:lang w:val="en-AU"/>
        </w:rPr>
        <w:t>Representative</w:t>
      </w:r>
      <w:r w:rsidR="00D12EB2" w:rsidRPr="00747D4D">
        <w:rPr>
          <w:spacing w:val="-13"/>
          <w:lang w:val="en-AU"/>
        </w:rPr>
        <w:t xml:space="preserve"> </w:t>
      </w:r>
      <w:r w:rsidR="00D12EB2" w:rsidRPr="00747D4D">
        <w:rPr>
          <w:lang w:val="en-AU"/>
        </w:rPr>
        <w:t>fees</w:t>
      </w:r>
      <w:r w:rsidR="00661DEB" w:rsidRPr="00747D4D">
        <w:rPr>
          <w:lang w:val="en-AU"/>
        </w:rPr>
        <w:t>,</w:t>
      </w:r>
      <w:r w:rsidR="00D12EB2" w:rsidRPr="00747D4D">
        <w:rPr>
          <w:spacing w:val="-2"/>
          <w:lang w:val="en-AU"/>
        </w:rPr>
        <w:t xml:space="preserve"> </w:t>
      </w:r>
      <w:r w:rsidR="00D12EB2" w:rsidRPr="00747D4D">
        <w:rPr>
          <w:lang w:val="en-AU"/>
        </w:rPr>
        <w:t>which</w:t>
      </w:r>
      <w:r w:rsidR="00D12EB2" w:rsidRPr="00747D4D">
        <w:rPr>
          <w:spacing w:val="-1"/>
          <w:lang w:val="en-AU"/>
        </w:rPr>
        <w:t xml:space="preserve"> </w:t>
      </w:r>
      <w:r w:rsidR="00D12EB2" w:rsidRPr="00747D4D">
        <w:rPr>
          <w:lang w:val="en-AU"/>
        </w:rPr>
        <w:t>would</w:t>
      </w:r>
      <w:r w:rsidR="00D12EB2" w:rsidRPr="00747D4D">
        <w:rPr>
          <w:spacing w:val="-4"/>
          <w:lang w:val="en-AU"/>
        </w:rPr>
        <w:t xml:space="preserve"> </w:t>
      </w:r>
      <w:r w:rsidR="00D12EB2" w:rsidRPr="00747D4D">
        <w:rPr>
          <w:lang w:val="en-AU"/>
        </w:rPr>
        <w:t>otherwise</w:t>
      </w:r>
      <w:r w:rsidR="00D12EB2" w:rsidRPr="00747D4D">
        <w:rPr>
          <w:spacing w:val="-8"/>
          <w:lang w:val="en-AU"/>
        </w:rPr>
        <w:t xml:space="preserve"> </w:t>
      </w:r>
      <w:r w:rsidR="00D12EB2" w:rsidRPr="00747D4D">
        <w:rPr>
          <w:lang w:val="en-AU"/>
        </w:rPr>
        <w:t>become payable from the date of</w:t>
      </w:r>
      <w:r w:rsidR="00D12EB2" w:rsidRPr="00747D4D">
        <w:rPr>
          <w:spacing w:val="-13"/>
          <w:lang w:val="en-AU"/>
        </w:rPr>
        <w:t xml:space="preserve"> </w:t>
      </w:r>
      <w:r w:rsidR="00D12EB2" w:rsidRPr="00747D4D">
        <w:rPr>
          <w:lang w:val="en-AU"/>
        </w:rPr>
        <w:t>termination.</w:t>
      </w:r>
    </w:p>
    <w:p w14:paraId="04588B7F" w14:textId="77777777" w:rsidR="00D12EB2" w:rsidRPr="00747D4D" w:rsidRDefault="00D12EB2" w:rsidP="00747D4D">
      <w:pPr>
        <w:widowControl/>
        <w:tabs>
          <w:tab w:val="left" w:pos="1191"/>
        </w:tabs>
        <w:autoSpaceDE/>
        <w:autoSpaceDN/>
        <w:jc w:val="both"/>
        <w:rPr>
          <w:lang w:val="en-AU"/>
        </w:rPr>
      </w:pPr>
    </w:p>
    <w:p w14:paraId="53EC33B8" w14:textId="6D20D208" w:rsidR="00D12EB2" w:rsidRDefault="00F5282B" w:rsidP="00747D4D">
      <w:pPr>
        <w:widowControl/>
        <w:tabs>
          <w:tab w:val="left" w:pos="2977"/>
        </w:tabs>
        <w:autoSpaceDE/>
        <w:autoSpaceDN/>
        <w:ind w:left="1276" w:hanging="709"/>
        <w:jc w:val="both"/>
        <w:rPr>
          <w:lang w:val="en-AU"/>
        </w:rPr>
      </w:pPr>
      <w:r w:rsidRPr="00747D4D">
        <w:rPr>
          <w:lang w:val="en-AU"/>
        </w:rPr>
        <w:t>8</w:t>
      </w:r>
      <w:r w:rsidR="00D12EB2" w:rsidRPr="00747D4D">
        <w:rPr>
          <w:lang w:val="en-AU"/>
        </w:rPr>
        <w:t>.</w:t>
      </w:r>
      <w:r w:rsidR="002143B2" w:rsidRPr="00747D4D">
        <w:rPr>
          <w:lang w:val="en-AU"/>
        </w:rPr>
        <w:t>5</w:t>
      </w:r>
      <w:r w:rsidR="00D12EB2" w:rsidRPr="00747D4D">
        <w:rPr>
          <w:lang w:val="en-AU"/>
        </w:rPr>
        <w:t xml:space="preserve"> </w:t>
      </w:r>
      <w:r w:rsidR="00D12EB2" w:rsidRPr="00747D4D">
        <w:rPr>
          <w:lang w:val="en-AU"/>
        </w:rPr>
        <w:tab/>
        <w:t>If this Agreement is terminated or not renewed on a basis other than demonstrated or reasonable suspected unethical, unprofessional and/or criminal behaviour (such as inadequate referrals, applications</w:t>
      </w:r>
      <w:r w:rsidR="00274062" w:rsidRPr="00747D4D">
        <w:rPr>
          <w:lang w:val="en-AU"/>
        </w:rPr>
        <w:t>,</w:t>
      </w:r>
      <w:r w:rsidR="00D12EB2" w:rsidRPr="00747D4D">
        <w:rPr>
          <w:lang w:val="en-AU"/>
        </w:rPr>
        <w:t xml:space="preserve"> and conversions) the ECA COO </w:t>
      </w:r>
      <w:r w:rsidR="00AC05D2" w:rsidRPr="00747D4D">
        <w:rPr>
          <w:lang w:val="en-AU"/>
        </w:rPr>
        <w:t xml:space="preserve">(or their delegate) </w:t>
      </w:r>
      <w:r w:rsidR="00D12EB2" w:rsidRPr="00747D4D">
        <w:rPr>
          <w:lang w:val="en-AU"/>
        </w:rPr>
        <w:t xml:space="preserve">will inform the Accounts Department and </w:t>
      </w:r>
      <w:r w:rsidR="002143B2" w:rsidRPr="00747D4D">
        <w:rPr>
          <w:lang w:val="en-AU"/>
        </w:rPr>
        <w:t xml:space="preserve">all commission payments due before the termination date of a </w:t>
      </w:r>
      <w:r w:rsidR="002143B2" w:rsidRPr="00747D4D">
        <w:rPr>
          <w:i/>
          <w:iCs/>
          <w:lang w:val="en-AU"/>
        </w:rPr>
        <w:t>Representative Agreement</w:t>
      </w:r>
      <w:r w:rsidR="002143B2" w:rsidRPr="00747D4D">
        <w:rPr>
          <w:lang w:val="en-AU"/>
        </w:rPr>
        <w:t xml:space="preserve"> will be honoured</w:t>
      </w:r>
      <w:r w:rsidR="00D12EB2" w:rsidRPr="00747D4D">
        <w:rPr>
          <w:lang w:val="en-AU"/>
        </w:rPr>
        <w:t>.</w:t>
      </w:r>
    </w:p>
    <w:p w14:paraId="1F2679D0" w14:textId="77777777" w:rsidR="00747D4D" w:rsidRPr="00747D4D" w:rsidRDefault="00747D4D" w:rsidP="00747D4D">
      <w:pPr>
        <w:widowControl/>
        <w:tabs>
          <w:tab w:val="left" w:pos="2977"/>
        </w:tabs>
        <w:autoSpaceDE/>
        <w:autoSpaceDN/>
        <w:ind w:left="1276" w:hanging="709"/>
        <w:jc w:val="both"/>
        <w:rPr>
          <w:lang w:val="en-AU"/>
        </w:rPr>
      </w:pPr>
    </w:p>
    <w:p w14:paraId="4C696D34" w14:textId="5180BB06" w:rsidR="00D12EB2" w:rsidRPr="00747D4D" w:rsidRDefault="00F5282B" w:rsidP="00747D4D">
      <w:pPr>
        <w:widowControl/>
        <w:tabs>
          <w:tab w:val="left" w:pos="3119"/>
        </w:tabs>
        <w:autoSpaceDE/>
        <w:autoSpaceDN/>
        <w:ind w:left="1276" w:hanging="709"/>
        <w:jc w:val="both"/>
        <w:rPr>
          <w:lang w:val="en-AU"/>
        </w:rPr>
      </w:pPr>
      <w:r w:rsidRPr="00747D4D">
        <w:rPr>
          <w:lang w:val="en-AU"/>
        </w:rPr>
        <w:t>8</w:t>
      </w:r>
      <w:r w:rsidR="00877FE2" w:rsidRPr="00747D4D">
        <w:rPr>
          <w:lang w:val="en-AU"/>
        </w:rPr>
        <w:t>.</w:t>
      </w:r>
      <w:r w:rsidR="00B34C4C" w:rsidRPr="00747D4D">
        <w:rPr>
          <w:lang w:val="en-AU"/>
        </w:rPr>
        <w:t>6</w:t>
      </w:r>
      <w:r w:rsidR="00D12EB2" w:rsidRPr="00747D4D">
        <w:rPr>
          <w:lang w:val="en-AU"/>
        </w:rPr>
        <w:t xml:space="preserve">  </w:t>
      </w:r>
      <w:r w:rsidR="00D12EB2" w:rsidRPr="00747D4D">
        <w:rPr>
          <w:lang w:val="en-AU"/>
        </w:rPr>
        <w:tab/>
        <w:t>The decision and reasons to terminate a</w:t>
      </w:r>
      <w:r w:rsidR="00D12EB2" w:rsidRPr="00747D4D">
        <w:rPr>
          <w:spacing w:val="-2"/>
          <w:lang w:val="en-AU"/>
        </w:rPr>
        <w:t xml:space="preserve"> </w:t>
      </w:r>
      <w:r w:rsidR="00B34C4C" w:rsidRPr="00747D4D">
        <w:rPr>
          <w:iCs/>
          <w:lang w:val="en-AU"/>
        </w:rPr>
        <w:t xml:space="preserve">Representative </w:t>
      </w:r>
      <w:r w:rsidR="00D12EB2" w:rsidRPr="00747D4D">
        <w:rPr>
          <w:iCs/>
          <w:lang w:val="en-AU"/>
        </w:rPr>
        <w:t>Agreement</w:t>
      </w:r>
      <w:r w:rsidR="00D12EB2" w:rsidRPr="00747D4D">
        <w:rPr>
          <w:iCs/>
          <w:spacing w:val="-9"/>
          <w:lang w:val="en-AU"/>
        </w:rPr>
        <w:t xml:space="preserve"> </w:t>
      </w:r>
      <w:r w:rsidR="00D12EB2" w:rsidRPr="00747D4D">
        <w:rPr>
          <w:iCs/>
          <w:spacing w:val="2"/>
          <w:lang w:val="en-AU"/>
        </w:rPr>
        <w:t>may</w:t>
      </w:r>
      <w:r w:rsidR="00D12EB2" w:rsidRPr="00747D4D">
        <w:rPr>
          <w:spacing w:val="-3"/>
          <w:lang w:val="en-AU"/>
        </w:rPr>
        <w:t xml:space="preserve"> </w:t>
      </w:r>
      <w:r w:rsidR="00D12EB2" w:rsidRPr="00747D4D">
        <w:rPr>
          <w:lang w:val="en-AU"/>
        </w:rPr>
        <w:t xml:space="preserve">be disclosed to other parties (including relevant government departments, agencies and the </w:t>
      </w:r>
      <w:r w:rsidR="00B34C4C" w:rsidRPr="00747D4D">
        <w:rPr>
          <w:lang w:val="en-AU"/>
        </w:rPr>
        <w:t>Representative</w:t>
      </w:r>
      <w:r w:rsidR="00D12EB2" w:rsidRPr="00747D4D">
        <w:rPr>
          <w:lang w:val="en-AU"/>
        </w:rPr>
        <w:t>'s</w:t>
      </w:r>
      <w:r w:rsidR="00D12EB2" w:rsidRPr="00747D4D">
        <w:rPr>
          <w:spacing w:val="-8"/>
          <w:lang w:val="en-AU"/>
        </w:rPr>
        <w:t xml:space="preserve"> </w:t>
      </w:r>
      <w:r w:rsidR="00D12EB2" w:rsidRPr="00747D4D">
        <w:rPr>
          <w:lang w:val="en-AU"/>
        </w:rPr>
        <w:t>employer)</w:t>
      </w:r>
      <w:r w:rsidR="00D12EB2" w:rsidRPr="00747D4D">
        <w:rPr>
          <w:spacing w:val="-5"/>
          <w:lang w:val="en-AU"/>
        </w:rPr>
        <w:t xml:space="preserve"> </w:t>
      </w:r>
      <w:r w:rsidR="00D12EB2" w:rsidRPr="00747D4D">
        <w:rPr>
          <w:lang w:val="en-AU"/>
        </w:rPr>
        <w:t>with all disclos</w:t>
      </w:r>
      <w:r w:rsidR="00B34C4C" w:rsidRPr="00747D4D">
        <w:rPr>
          <w:lang w:val="en-AU"/>
        </w:rPr>
        <w:t>ur</w:t>
      </w:r>
      <w:r w:rsidR="00D12EB2" w:rsidRPr="00747D4D">
        <w:rPr>
          <w:lang w:val="en-AU"/>
        </w:rPr>
        <w:t>es</w:t>
      </w:r>
      <w:r w:rsidR="00D12EB2" w:rsidRPr="00747D4D">
        <w:rPr>
          <w:spacing w:val="-2"/>
          <w:lang w:val="en-AU"/>
        </w:rPr>
        <w:t xml:space="preserve"> </w:t>
      </w:r>
      <w:r w:rsidR="00D25CFF" w:rsidRPr="00747D4D">
        <w:rPr>
          <w:lang w:val="en-AU"/>
        </w:rPr>
        <w:t>following</w:t>
      </w:r>
      <w:r w:rsidR="00D12EB2" w:rsidRPr="00747D4D">
        <w:rPr>
          <w:spacing w:val="-5"/>
          <w:lang w:val="en-AU"/>
        </w:rPr>
        <w:t xml:space="preserve"> </w:t>
      </w:r>
      <w:r w:rsidR="00D12EB2" w:rsidRPr="00747D4D">
        <w:rPr>
          <w:lang w:val="en-AU"/>
        </w:rPr>
        <w:t>privacy</w:t>
      </w:r>
      <w:r w:rsidR="00D12EB2" w:rsidRPr="00747D4D">
        <w:rPr>
          <w:spacing w:val="-12"/>
          <w:lang w:val="en-AU"/>
        </w:rPr>
        <w:t xml:space="preserve"> </w:t>
      </w:r>
      <w:r w:rsidR="00D12EB2" w:rsidRPr="00747D4D">
        <w:rPr>
          <w:lang w:val="en-AU"/>
        </w:rPr>
        <w:t>legislation</w:t>
      </w:r>
      <w:r w:rsidR="00D12EB2" w:rsidRPr="00747D4D">
        <w:rPr>
          <w:spacing w:val="-8"/>
          <w:lang w:val="en-AU"/>
        </w:rPr>
        <w:t xml:space="preserve"> </w:t>
      </w:r>
      <w:r w:rsidR="00D12EB2" w:rsidRPr="00747D4D">
        <w:rPr>
          <w:lang w:val="en-AU"/>
        </w:rPr>
        <w:t>and</w:t>
      </w:r>
      <w:r w:rsidR="00D12EB2" w:rsidRPr="00747D4D">
        <w:rPr>
          <w:spacing w:val="-7"/>
          <w:lang w:val="en-AU"/>
        </w:rPr>
        <w:t xml:space="preserve"> </w:t>
      </w:r>
      <w:r w:rsidR="00D12EB2" w:rsidRPr="00747D4D">
        <w:rPr>
          <w:lang w:val="en-AU"/>
        </w:rPr>
        <w:t>regulations.</w:t>
      </w:r>
    </w:p>
    <w:p w14:paraId="159B559D" w14:textId="6BB4582C" w:rsidR="009C03B2" w:rsidRPr="00747D4D" w:rsidRDefault="009C03B2" w:rsidP="00747D4D">
      <w:pPr>
        <w:widowControl/>
        <w:tabs>
          <w:tab w:val="left" w:pos="4253"/>
        </w:tabs>
        <w:autoSpaceDE/>
        <w:autoSpaceDN/>
        <w:spacing w:line="360" w:lineRule="auto"/>
        <w:ind w:right="1349"/>
        <w:jc w:val="both"/>
        <w:rPr>
          <w:sz w:val="24"/>
          <w:szCs w:val="24"/>
          <w:lang w:val="en-AU"/>
        </w:rPr>
      </w:pPr>
    </w:p>
    <w:p w14:paraId="2817EDEE" w14:textId="2F4863A2" w:rsidR="00D12EB2" w:rsidRPr="00747D4D" w:rsidRDefault="00F5282B" w:rsidP="00747D4D">
      <w:pPr>
        <w:pStyle w:val="Heading1"/>
        <w:ind w:left="567" w:hanging="567"/>
        <w:jc w:val="both"/>
        <w:rPr>
          <w:sz w:val="24"/>
          <w:szCs w:val="24"/>
          <w:lang w:val="en-AU"/>
        </w:rPr>
      </w:pPr>
      <w:bookmarkStart w:id="12" w:name="_Toc94013560"/>
      <w:r w:rsidRPr="00747D4D">
        <w:rPr>
          <w:sz w:val="24"/>
          <w:szCs w:val="24"/>
          <w:lang w:val="en-AU"/>
        </w:rPr>
        <w:t>9</w:t>
      </w:r>
      <w:r w:rsidR="0065146B" w:rsidRPr="00747D4D">
        <w:rPr>
          <w:sz w:val="24"/>
          <w:szCs w:val="24"/>
          <w:lang w:val="en-AU"/>
        </w:rPr>
        <w:t>.</w:t>
      </w:r>
      <w:r w:rsidR="00DA235B" w:rsidRPr="00747D4D">
        <w:rPr>
          <w:sz w:val="24"/>
          <w:szCs w:val="24"/>
          <w:lang w:val="en-AU"/>
        </w:rPr>
        <w:tab/>
      </w:r>
      <w:r w:rsidR="00D12EB2" w:rsidRPr="00747D4D">
        <w:rPr>
          <w:sz w:val="24"/>
          <w:szCs w:val="24"/>
          <w:lang w:val="en-AU"/>
        </w:rPr>
        <w:t xml:space="preserve">CHANGE OF </w:t>
      </w:r>
      <w:r w:rsidR="00B34C4C" w:rsidRPr="00747D4D">
        <w:rPr>
          <w:sz w:val="24"/>
          <w:szCs w:val="24"/>
          <w:lang w:val="en-AU"/>
        </w:rPr>
        <w:t>REPRESENTATIVE</w:t>
      </w:r>
      <w:bookmarkEnd w:id="12"/>
      <w:r w:rsidR="00D12EB2" w:rsidRPr="00747D4D">
        <w:rPr>
          <w:sz w:val="24"/>
          <w:szCs w:val="24"/>
          <w:lang w:val="en-AU"/>
        </w:rPr>
        <w:t xml:space="preserve"> </w:t>
      </w:r>
    </w:p>
    <w:p w14:paraId="7D611B1B" w14:textId="5BB4A4F3" w:rsidR="00290672" w:rsidRPr="00747D4D" w:rsidRDefault="00F5282B" w:rsidP="00747D4D">
      <w:pPr>
        <w:spacing w:before="120"/>
        <w:ind w:left="1276" w:hanging="709"/>
        <w:jc w:val="both"/>
        <w:rPr>
          <w:rFonts w:eastAsiaTheme="minorHAnsi"/>
          <w:lang w:val="en-AU" w:bidi="ar-SA"/>
        </w:rPr>
      </w:pPr>
      <w:r w:rsidRPr="00747D4D">
        <w:rPr>
          <w:lang w:val="en-AU"/>
        </w:rPr>
        <w:t>9</w:t>
      </w:r>
      <w:r w:rsidR="00D12EB2" w:rsidRPr="00747D4D">
        <w:rPr>
          <w:lang w:val="en-AU"/>
        </w:rPr>
        <w:t xml:space="preserve">.1 </w:t>
      </w:r>
      <w:r w:rsidR="00D12EB2" w:rsidRPr="00747D4D">
        <w:rPr>
          <w:lang w:val="en-AU"/>
        </w:rPr>
        <w:tab/>
      </w:r>
      <w:r w:rsidR="00A60A0C" w:rsidRPr="00747D4D">
        <w:rPr>
          <w:lang w:val="en-AU"/>
        </w:rPr>
        <w:t xml:space="preserve">ECA </w:t>
      </w:r>
      <w:r w:rsidR="00290672" w:rsidRPr="00747D4D">
        <w:rPr>
          <w:lang w:val="en-AU"/>
        </w:rPr>
        <w:t xml:space="preserve">seeks to ensure that its students have every opportunity for </w:t>
      </w:r>
      <w:r w:rsidR="00D25CFF" w:rsidRPr="00747D4D">
        <w:rPr>
          <w:lang w:val="en-AU"/>
        </w:rPr>
        <w:t>competent</w:t>
      </w:r>
      <w:r w:rsidR="00290672" w:rsidRPr="00747D4D">
        <w:rPr>
          <w:lang w:val="en-AU"/>
        </w:rPr>
        <w:t xml:space="preserve">, ethical and professional representation by approved </w:t>
      </w:r>
      <w:r w:rsidR="0071330F" w:rsidRPr="00747D4D">
        <w:rPr>
          <w:lang w:val="en-AU"/>
        </w:rPr>
        <w:t>Representatives</w:t>
      </w:r>
      <w:r w:rsidR="00290672" w:rsidRPr="00747D4D">
        <w:rPr>
          <w:lang w:val="en-AU"/>
        </w:rPr>
        <w:t xml:space="preserve">, and a parallel commitment to ensuring security of investment for approved </w:t>
      </w:r>
      <w:r w:rsidR="0071330F" w:rsidRPr="00747D4D">
        <w:rPr>
          <w:lang w:val="en-AU"/>
        </w:rPr>
        <w:t>Representative</w:t>
      </w:r>
      <w:r w:rsidR="00290672" w:rsidRPr="00747D4D">
        <w:rPr>
          <w:lang w:val="en-AU"/>
        </w:rPr>
        <w:t>s allocating resources to secure enrolments for</w:t>
      </w:r>
      <w:r w:rsidR="00A60A0C" w:rsidRPr="00747D4D">
        <w:rPr>
          <w:lang w:val="en-AU"/>
        </w:rPr>
        <w:t xml:space="preserve"> ECA</w:t>
      </w:r>
      <w:r w:rsidR="00290672" w:rsidRPr="00747D4D">
        <w:rPr>
          <w:lang w:val="en-AU"/>
        </w:rPr>
        <w:t>.</w:t>
      </w:r>
    </w:p>
    <w:p w14:paraId="1C454A5D" w14:textId="77777777" w:rsidR="00D12EB2" w:rsidRPr="00747D4D" w:rsidRDefault="00D12EB2" w:rsidP="00747D4D">
      <w:pPr>
        <w:widowControl/>
        <w:tabs>
          <w:tab w:val="left" w:pos="1195"/>
          <w:tab w:val="left" w:pos="1196"/>
        </w:tabs>
        <w:autoSpaceDE/>
        <w:autoSpaceDN/>
        <w:jc w:val="both"/>
        <w:rPr>
          <w:lang w:val="en-AU"/>
        </w:rPr>
      </w:pPr>
    </w:p>
    <w:p w14:paraId="1751470C" w14:textId="4D6C20FF" w:rsidR="00290672" w:rsidRPr="00747D4D" w:rsidRDefault="00F5282B" w:rsidP="00747D4D">
      <w:pPr>
        <w:ind w:left="1276" w:hanging="709"/>
        <w:jc w:val="both"/>
        <w:rPr>
          <w:rFonts w:eastAsiaTheme="minorHAnsi"/>
          <w:lang w:val="en-AU" w:bidi="ar-SA"/>
        </w:rPr>
      </w:pPr>
      <w:r w:rsidRPr="00747D4D">
        <w:rPr>
          <w:lang w:val="en-AU"/>
        </w:rPr>
        <w:t>9</w:t>
      </w:r>
      <w:r w:rsidR="00D12EB2" w:rsidRPr="00747D4D">
        <w:rPr>
          <w:lang w:val="en-AU"/>
        </w:rPr>
        <w:t xml:space="preserve">.2 </w:t>
      </w:r>
      <w:r w:rsidR="00D12EB2" w:rsidRPr="00747D4D">
        <w:rPr>
          <w:lang w:val="en-AU"/>
        </w:rPr>
        <w:tab/>
      </w:r>
      <w:r w:rsidR="00290672" w:rsidRPr="00747D4D">
        <w:rPr>
          <w:lang w:val="en-AU"/>
        </w:rPr>
        <w:t>In practical terms</w:t>
      </w:r>
      <w:r w:rsidR="00D25CFF" w:rsidRPr="00747D4D">
        <w:rPr>
          <w:lang w:val="en-AU"/>
        </w:rPr>
        <w:t>,</w:t>
      </w:r>
      <w:r w:rsidR="00290672" w:rsidRPr="00747D4D">
        <w:rPr>
          <w:lang w:val="en-AU"/>
        </w:rPr>
        <w:t xml:space="preserve"> this means that </w:t>
      </w:r>
      <w:r w:rsidR="00A60A0C" w:rsidRPr="00747D4D">
        <w:rPr>
          <w:lang w:val="en-AU"/>
        </w:rPr>
        <w:t xml:space="preserve">ECA </w:t>
      </w:r>
      <w:r w:rsidR="00290672" w:rsidRPr="00747D4D">
        <w:rPr>
          <w:lang w:val="en-AU"/>
        </w:rPr>
        <w:t xml:space="preserve">recognises the legitimacy of students wanting to change </w:t>
      </w:r>
      <w:r w:rsidR="0071330F" w:rsidRPr="00747D4D">
        <w:rPr>
          <w:lang w:val="en-AU"/>
        </w:rPr>
        <w:t>Representative</w:t>
      </w:r>
      <w:r w:rsidR="00290672" w:rsidRPr="00747D4D">
        <w:rPr>
          <w:lang w:val="en-AU"/>
        </w:rPr>
        <w:t>s in some circumstances</w:t>
      </w:r>
      <w:r w:rsidR="00661DEB" w:rsidRPr="00747D4D">
        <w:rPr>
          <w:lang w:val="en-AU"/>
        </w:rPr>
        <w:t>. Still,</w:t>
      </w:r>
      <w:r w:rsidR="00290672" w:rsidRPr="00747D4D">
        <w:rPr>
          <w:lang w:val="en-AU"/>
        </w:rPr>
        <w:t xml:space="preserve"> </w:t>
      </w:r>
      <w:r w:rsidR="00A60A0C" w:rsidRPr="00747D4D">
        <w:rPr>
          <w:lang w:val="en-AU"/>
        </w:rPr>
        <w:t xml:space="preserve">ECA </w:t>
      </w:r>
      <w:r w:rsidR="00290672" w:rsidRPr="00747D4D">
        <w:rPr>
          <w:lang w:val="en-AU"/>
        </w:rPr>
        <w:t>also seeks to ensure that constraints are placed on this right to provide checks on frivolous, vexatious</w:t>
      </w:r>
      <w:r w:rsidR="00661DEB" w:rsidRPr="00747D4D">
        <w:rPr>
          <w:lang w:val="en-AU"/>
        </w:rPr>
        <w:t>,</w:t>
      </w:r>
      <w:r w:rsidR="00290672" w:rsidRPr="00747D4D">
        <w:rPr>
          <w:lang w:val="en-AU"/>
        </w:rPr>
        <w:t xml:space="preserve"> and/or frequent student-initiated changes in </w:t>
      </w:r>
      <w:r w:rsidR="0071330F" w:rsidRPr="00747D4D">
        <w:rPr>
          <w:lang w:val="en-AU"/>
        </w:rPr>
        <w:t>Representative</w:t>
      </w:r>
      <w:r w:rsidR="00290672" w:rsidRPr="00747D4D">
        <w:rPr>
          <w:lang w:val="en-AU"/>
        </w:rPr>
        <w:t>s.</w:t>
      </w:r>
    </w:p>
    <w:p w14:paraId="294283C4" w14:textId="2391234E" w:rsidR="00D12EB2" w:rsidRPr="00747D4D" w:rsidRDefault="00D12EB2" w:rsidP="00747D4D">
      <w:pPr>
        <w:widowControl/>
        <w:tabs>
          <w:tab w:val="left" w:pos="4253"/>
        </w:tabs>
        <w:autoSpaceDE/>
        <w:autoSpaceDN/>
        <w:ind w:left="1276" w:hanging="709"/>
        <w:jc w:val="both"/>
        <w:rPr>
          <w:lang w:val="en-AU"/>
        </w:rPr>
      </w:pPr>
    </w:p>
    <w:p w14:paraId="75EE5FAA" w14:textId="7F4347DA" w:rsidR="00D12EB2" w:rsidRPr="00747D4D" w:rsidRDefault="00F5282B" w:rsidP="00747D4D">
      <w:pPr>
        <w:widowControl/>
        <w:tabs>
          <w:tab w:val="left" w:pos="3119"/>
        </w:tabs>
        <w:autoSpaceDE/>
        <w:autoSpaceDN/>
        <w:ind w:left="1276" w:hanging="709"/>
        <w:jc w:val="both"/>
        <w:rPr>
          <w:lang w:val="en-AU"/>
        </w:rPr>
      </w:pPr>
      <w:r w:rsidRPr="00747D4D">
        <w:rPr>
          <w:lang w:val="en-AU"/>
        </w:rPr>
        <w:t>9</w:t>
      </w:r>
      <w:r w:rsidR="00290672" w:rsidRPr="00747D4D">
        <w:rPr>
          <w:lang w:val="en-AU"/>
        </w:rPr>
        <w:t xml:space="preserve">.3 </w:t>
      </w:r>
      <w:r w:rsidR="00290672" w:rsidRPr="00747D4D">
        <w:rPr>
          <w:lang w:val="en-AU"/>
        </w:rPr>
        <w:tab/>
      </w:r>
      <w:r w:rsidR="00D12EB2" w:rsidRPr="00747D4D">
        <w:rPr>
          <w:lang w:val="en-AU"/>
        </w:rPr>
        <w:t>In</w:t>
      </w:r>
      <w:r w:rsidR="00D12EB2" w:rsidRPr="00747D4D">
        <w:rPr>
          <w:spacing w:val="-6"/>
          <w:lang w:val="en-AU"/>
        </w:rPr>
        <w:t xml:space="preserve"> </w:t>
      </w:r>
      <w:r w:rsidR="00D12EB2" w:rsidRPr="00747D4D">
        <w:rPr>
          <w:lang w:val="en-AU"/>
        </w:rPr>
        <w:t>situations</w:t>
      </w:r>
      <w:r w:rsidR="00D12EB2" w:rsidRPr="00747D4D">
        <w:rPr>
          <w:spacing w:val="-4"/>
          <w:lang w:val="en-AU"/>
        </w:rPr>
        <w:t xml:space="preserve"> </w:t>
      </w:r>
      <w:r w:rsidR="00D12EB2" w:rsidRPr="00747D4D">
        <w:rPr>
          <w:lang w:val="en-AU"/>
        </w:rPr>
        <w:t>where</w:t>
      </w:r>
      <w:r w:rsidR="00D12EB2" w:rsidRPr="00747D4D">
        <w:rPr>
          <w:spacing w:val="-4"/>
          <w:lang w:val="en-AU"/>
        </w:rPr>
        <w:t xml:space="preserve"> </w:t>
      </w:r>
      <w:r w:rsidR="00D12EB2" w:rsidRPr="00747D4D">
        <w:rPr>
          <w:lang w:val="en-AU"/>
        </w:rPr>
        <w:t>ECA terminates</w:t>
      </w:r>
      <w:r w:rsidR="00D12EB2" w:rsidRPr="00747D4D">
        <w:rPr>
          <w:spacing w:val="-7"/>
          <w:lang w:val="en-AU"/>
        </w:rPr>
        <w:t xml:space="preserve"> </w:t>
      </w:r>
      <w:r w:rsidR="00D12EB2" w:rsidRPr="00747D4D">
        <w:rPr>
          <w:lang w:val="en-AU"/>
        </w:rPr>
        <w:t>a</w:t>
      </w:r>
      <w:r w:rsidR="00D12EB2" w:rsidRPr="00747D4D">
        <w:rPr>
          <w:spacing w:val="-2"/>
          <w:lang w:val="en-AU"/>
        </w:rPr>
        <w:t xml:space="preserve"> </w:t>
      </w:r>
      <w:r w:rsidR="0071330F" w:rsidRPr="00747D4D">
        <w:rPr>
          <w:i/>
          <w:color w:val="001F5F"/>
          <w:lang w:val="en-AU"/>
        </w:rPr>
        <w:t>Representative</w:t>
      </w:r>
      <w:r w:rsidR="00D12EB2" w:rsidRPr="00747D4D">
        <w:rPr>
          <w:i/>
          <w:color w:val="001F5F"/>
          <w:lang w:val="en-AU"/>
        </w:rPr>
        <w:t xml:space="preserve"> Agreement</w:t>
      </w:r>
      <w:r w:rsidR="00D12EB2" w:rsidRPr="00747D4D">
        <w:rPr>
          <w:iCs/>
          <w:lang w:val="en-AU"/>
        </w:rPr>
        <w:t>,</w:t>
      </w:r>
      <w:r w:rsidR="00D12EB2" w:rsidRPr="00747D4D">
        <w:rPr>
          <w:lang w:val="en-AU"/>
        </w:rPr>
        <w:t xml:space="preserve"> the ECA COO </w:t>
      </w:r>
      <w:r w:rsidR="00AC05D2" w:rsidRPr="00747D4D">
        <w:rPr>
          <w:lang w:val="en-AU"/>
        </w:rPr>
        <w:t xml:space="preserve">(or their delegate) </w:t>
      </w:r>
      <w:r w:rsidR="00D12EB2" w:rsidRPr="00747D4D">
        <w:rPr>
          <w:lang w:val="en-AU"/>
        </w:rPr>
        <w:t xml:space="preserve">will ensure that the students represented </w:t>
      </w:r>
      <w:r w:rsidR="00D12EB2" w:rsidRPr="00747D4D">
        <w:rPr>
          <w:spacing w:val="3"/>
          <w:lang w:val="en-AU"/>
        </w:rPr>
        <w:t>by</w:t>
      </w:r>
      <w:r w:rsidR="00D12EB2" w:rsidRPr="00747D4D">
        <w:rPr>
          <w:spacing w:val="-15"/>
          <w:lang w:val="en-AU"/>
        </w:rPr>
        <w:t xml:space="preserve"> </w:t>
      </w:r>
      <w:r w:rsidR="00D12EB2" w:rsidRPr="00747D4D">
        <w:rPr>
          <w:lang w:val="en-AU"/>
        </w:rPr>
        <w:t>that</w:t>
      </w:r>
      <w:r w:rsidR="00D12EB2" w:rsidRPr="00747D4D">
        <w:rPr>
          <w:spacing w:val="-4"/>
          <w:lang w:val="en-AU"/>
        </w:rPr>
        <w:t xml:space="preserve"> </w:t>
      </w:r>
      <w:r w:rsidR="0071330F" w:rsidRPr="00747D4D">
        <w:rPr>
          <w:spacing w:val="-4"/>
          <w:lang w:val="en-AU"/>
        </w:rPr>
        <w:t>Representative</w:t>
      </w:r>
      <w:r w:rsidR="00D12EB2" w:rsidRPr="00747D4D">
        <w:rPr>
          <w:spacing w:val="-4"/>
          <w:lang w:val="en-AU"/>
        </w:rPr>
        <w:t xml:space="preserve"> </w:t>
      </w:r>
      <w:r w:rsidR="00D12EB2" w:rsidRPr="00747D4D">
        <w:rPr>
          <w:lang w:val="en-AU"/>
        </w:rPr>
        <w:t>are</w:t>
      </w:r>
      <w:r w:rsidR="00D12EB2" w:rsidRPr="00747D4D">
        <w:rPr>
          <w:spacing w:val="-6"/>
          <w:lang w:val="en-AU"/>
        </w:rPr>
        <w:t xml:space="preserve"> </w:t>
      </w:r>
      <w:r w:rsidR="00D12EB2" w:rsidRPr="00747D4D">
        <w:rPr>
          <w:lang w:val="en-AU"/>
        </w:rPr>
        <w:t>sent</w:t>
      </w:r>
      <w:r w:rsidR="00D12EB2" w:rsidRPr="00747D4D">
        <w:rPr>
          <w:spacing w:val="-4"/>
          <w:lang w:val="en-AU"/>
        </w:rPr>
        <w:t xml:space="preserve"> </w:t>
      </w:r>
      <w:r w:rsidR="00D12EB2" w:rsidRPr="00747D4D">
        <w:rPr>
          <w:lang w:val="en-AU"/>
        </w:rPr>
        <w:t>a</w:t>
      </w:r>
      <w:r w:rsidR="00D12EB2" w:rsidRPr="00747D4D">
        <w:rPr>
          <w:spacing w:val="-4"/>
          <w:lang w:val="en-AU"/>
        </w:rPr>
        <w:t xml:space="preserve"> </w:t>
      </w:r>
      <w:r w:rsidR="00D12EB2" w:rsidRPr="00747D4D">
        <w:rPr>
          <w:lang w:val="en-AU"/>
        </w:rPr>
        <w:t>letter</w:t>
      </w:r>
      <w:r w:rsidR="00D12EB2" w:rsidRPr="00747D4D">
        <w:rPr>
          <w:spacing w:val="-3"/>
          <w:lang w:val="en-AU"/>
        </w:rPr>
        <w:t xml:space="preserve"> </w:t>
      </w:r>
      <w:r w:rsidR="00D12EB2" w:rsidRPr="00747D4D">
        <w:rPr>
          <w:lang w:val="en-AU"/>
        </w:rPr>
        <w:t>informing</w:t>
      </w:r>
      <w:r w:rsidR="00D12EB2" w:rsidRPr="00747D4D">
        <w:rPr>
          <w:spacing w:val="-13"/>
          <w:lang w:val="en-AU"/>
        </w:rPr>
        <w:t xml:space="preserve"> </w:t>
      </w:r>
      <w:r w:rsidR="00D12EB2" w:rsidRPr="00747D4D">
        <w:rPr>
          <w:lang w:val="en-AU"/>
        </w:rPr>
        <w:t>them</w:t>
      </w:r>
      <w:r w:rsidR="00D12EB2" w:rsidRPr="00747D4D">
        <w:rPr>
          <w:spacing w:val="-1"/>
          <w:lang w:val="en-AU"/>
        </w:rPr>
        <w:t xml:space="preserve"> </w:t>
      </w:r>
      <w:r w:rsidR="00D12EB2" w:rsidRPr="00747D4D">
        <w:rPr>
          <w:lang w:val="en-AU"/>
        </w:rPr>
        <w:t>of</w:t>
      </w:r>
      <w:r w:rsidR="00D12EB2" w:rsidRPr="00747D4D">
        <w:rPr>
          <w:spacing w:val="-4"/>
          <w:lang w:val="en-AU"/>
        </w:rPr>
        <w:t xml:space="preserve"> </w:t>
      </w:r>
      <w:r w:rsidR="00D12EB2" w:rsidRPr="00747D4D">
        <w:rPr>
          <w:lang w:val="en-AU"/>
        </w:rPr>
        <w:t>the</w:t>
      </w:r>
      <w:r w:rsidR="00D12EB2" w:rsidRPr="00747D4D">
        <w:rPr>
          <w:spacing w:val="-7"/>
          <w:lang w:val="en-AU"/>
        </w:rPr>
        <w:t xml:space="preserve"> </w:t>
      </w:r>
      <w:r w:rsidR="00D12EB2" w:rsidRPr="00747D4D">
        <w:rPr>
          <w:lang w:val="en-AU"/>
        </w:rPr>
        <w:t>termination</w:t>
      </w:r>
      <w:r w:rsidR="00D12EB2" w:rsidRPr="00747D4D">
        <w:rPr>
          <w:spacing w:val="-4"/>
          <w:lang w:val="en-AU"/>
        </w:rPr>
        <w:t xml:space="preserve"> </w:t>
      </w:r>
      <w:r w:rsidR="00D12EB2" w:rsidRPr="00747D4D">
        <w:rPr>
          <w:lang w:val="en-AU"/>
        </w:rPr>
        <w:t>of</w:t>
      </w:r>
      <w:r w:rsidR="00D12EB2" w:rsidRPr="00747D4D">
        <w:rPr>
          <w:spacing w:val="-2"/>
          <w:lang w:val="en-AU"/>
        </w:rPr>
        <w:t xml:space="preserve"> </w:t>
      </w:r>
      <w:r w:rsidR="00D12EB2" w:rsidRPr="00747D4D">
        <w:rPr>
          <w:lang w:val="en-AU"/>
        </w:rPr>
        <w:t>the</w:t>
      </w:r>
      <w:r w:rsidR="00D12EB2" w:rsidRPr="00747D4D">
        <w:rPr>
          <w:spacing w:val="-6"/>
          <w:lang w:val="en-AU"/>
        </w:rPr>
        <w:t xml:space="preserve"> </w:t>
      </w:r>
      <w:r w:rsidR="002143B2" w:rsidRPr="00747D4D">
        <w:rPr>
          <w:spacing w:val="-6"/>
          <w:lang w:val="en-AU"/>
        </w:rPr>
        <w:t>Representative</w:t>
      </w:r>
      <w:r w:rsidR="00D12EB2" w:rsidRPr="00747D4D">
        <w:rPr>
          <w:lang w:val="en-AU"/>
        </w:rPr>
        <w:t xml:space="preserve"> Agreement, and asking them to complete and submit a </w:t>
      </w:r>
      <w:r w:rsidR="00D12EB2" w:rsidRPr="00747D4D">
        <w:rPr>
          <w:b/>
          <w:i/>
          <w:color w:val="548DD4" w:themeColor="text2" w:themeTint="99"/>
          <w:lang w:val="en-AU"/>
        </w:rPr>
        <w:t xml:space="preserve">Change of </w:t>
      </w:r>
      <w:r w:rsidR="002143B2" w:rsidRPr="00747D4D">
        <w:rPr>
          <w:b/>
          <w:i/>
          <w:color w:val="548DD4" w:themeColor="text2" w:themeTint="99"/>
          <w:lang w:val="en-AU"/>
        </w:rPr>
        <w:t>Representative</w:t>
      </w:r>
      <w:r w:rsidR="00D12EB2" w:rsidRPr="00747D4D">
        <w:rPr>
          <w:b/>
          <w:i/>
          <w:color w:val="548DD4" w:themeColor="text2" w:themeTint="99"/>
          <w:lang w:val="en-AU"/>
        </w:rPr>
        <w:t xml:space="preserve"> Request Form</w:t>
      </w:r>
      <w:r w:rsidR="00D12EB2" w:rsidRPr="00747D4D">
        <w:rPr>
          <w:lang w:val="en-AU"/>
        </w:rPr>
        <w:t xml:space="preserve">, identifying a new </w:t>
      </w:r>
      <w:r w:rsidR="002143B2" w:rsidRPr="00747D4D">
        <w:rPr>
          <w:lang w:val="en-AU"/>
        </w:rPr>
        <w:t>Represent</w:t>
      </w:r>
      <w:r w:rsidR="00B50CB9" w:rsidRPr="00747D4D">
        <w:rPr>
          <w:lang w:val="en-AU"/>
        </w:rPr>
        <w:t>at</w:t>
      </w:r>
      <w:r w:rsidR="002143B2" w:rsidRPr="00747D4D">
        <w:rPr>
          <w:lang w:val="en-AU"/>
        </w:rPr>
        <w:t>ive</w:t>
      </w:r>
      <w:r w:rsidR="00D12EB2" w:rsidRPr="00747D4D">
        <w:rPr>
          <w:lang w:val="en-AU"/>
        </w:rPr>
        <w:t xml:space="preserve"> from the list published on the ECA website.</w:t>
      </w:r>
    </w:p>
    <w:p w14:paraId="54D8E9ED" w14:textId="77777777" w:rsidR="00D12EB2" w:rsidRPr="00747D4D" w:rsidRDefault="00D12EB2" w:rsidP="00747D4D">
      <w:pPr>
        <w:widowControl/>
        <w:tabs>
          <w:tab w:val="left" w:pos="1195"/>
          <w:tab w:val="left" w:pos="1196"/>
        </w:tabs>
        <w:autoSpaceDE/>
        <w:autoSpaceDN/>
        <w:jc w:val="both"/>
        <w:rPr>
          <w:lang w:val="en-AU"/>
        </w:rPr>
      </w:pPr>
    </w:p>
    <w:p w14:paraId="0F5F0FA9" w14:textId="05E257A3" w:rsidR="00ED4EFA" w:rsidRPr="00747D4D" w:rsidRDefault="00F5282B" w:rsidP="00747D4D">
      <w:pPr>
        <w:ind w:left="1276" w:hanging="709"/>
        <w:jc w:val="both"/>
        <w:rPr>
          <w:lang w:val="en-AU"/>
        </w:rPr>
      </w:pPr>
      <w:r w:rsidRPr="00747D4D">
        <w:rPr>
          <w:lang w:val="en-AU"/>
        </w:rPr>
        <w:t>9</w:t>
      </w:r>
      <w:r w:rsidR="00D12EB2" w:rsidRPr="00747D4D">
        <w:rPr>
          <w:lang w:val="en-AU"/>
        </w:rPr>
        <w:t xml:space="preserve">.4 </w:t>
      </w:r>
      <w:r w:rsidR="00D12EB2" w:rsidRPr="00747D4D">
        <w:rPr>
          <w:lang w:val="en-AU"/>
        </w:rPr>
        <w:tab/>
      </w:r>
      <w:r w:rsidR="002143B2" w:rsidRPr="00747D4D">
        <w:rPr>
          <w:lang w:val="en-AU"/>
        </w:rPr>
        <w:t>ECA will facilitate a change of Representative f</w:t>
      </w:r>
      <w:r w:rsidR="00ED4EFA" w:rsidRPr="00747D4D">
        <w:rPr>
          <w:lang w:val="en-AU"/>
        </w:rPr>
        <w:t xml:space="preserve">or all potential students with </w:t>
      </w:r>
      <w:r w:rsidR="002143B2" w:rsidRPr="00747D4D">
        <w:rPr>
          <w:lang w:val="en-AU"/>
        </w:rPr>
        <w:t xml:space="preserve">a </w:t>
      </w:r>
      <w:r w:rsidR="002143B2" w:rsidRPr="00747D4D">
        <w:rPr>
          <w:b/>
          <w:bCs/>
          <w:lang w:val="en-AU"/>
        </w:rPr>
        <w:t xml:space="preserve">conditional Letter of </w:t>
      </w:r>
      <w:r w:rsidR="00747D4D" w:rsidRPr="00747D4D">
        <w:rPr>
          <w:b/>
          <w:bCs/>
          <w:lang w:val="en-AU"/>
        </w:rPr>
        <w:t>Offer</w:t>
      </w:r>
      <w:r w:rsidR="00747D4D" w:rsidRPr="00747D4D" w:rsidDel="002143B2">
        <w:rPr>
          <w:lang w:val="en-AU"/>
        </w:rPr>
        <w:t>.</w:t>
      </w:r>
    </w:p>
    <w:p w14:paraId="66152983" w14:textId="54E6824C" w:rsidR="005A308A" w:rsidRPr="00747D4D" w:rsidRDefault="005A308A" w:rsidP="00747D4D">
      <w:pPr>
        <w:ind w:left="1276" w:hanging="709"/>
        <w:jc w:val="both"/>
        <w:rPr>
          <w:lang w:val="en-AU"/>
        </w:rPr>
      </w:pPr>
    </w:p>
    <w:p w14:paraId="202963D4" w14:textId="6F0A55DD" w:rsidR="005A308A" w:rsidRDefault="00F5282B" w:rsidP="00747D4D">
      <w:pPr>
        <w:ind w:left="1276" w:hanging="709"/>
        <w:jc w:val="both"/>
        <w:rPr>
          <w:lang w:val="en-AU"/>
        </w:rPr>
      </w:pPr>
      <w:r w:rsidRPr="00747D4D">
        <w:rPr>
          <w:lang w:val="en-AU"/>
        </w:rPr>
        <w:t>9</w:t>
      </w:r>
      <w:r w:rsidR="005A308A" w:rsidRPr="00747D4D">
        <w:rPr>
          <w:lang w:val="en-AU"/>
        </w:rPr>
        <w:t>.5</w:t>
      </w:r>
      <w:r w:rsidR="005A308A" w:rsidRPr="00747D4D">
        <w:rPr>
          <w:lang w:val="en-AU"/>
        </w:rPr>
        <w:tab/>
        <w:t xml:space="preserve">ECA will not allow a change of </w:t>
      </w:r>
      <w:r w:rsidR="00DD35FB" w:rsidRPr="00747D4D">
        <w:rPr>
          <w:lang w:val="en-AU"/>
        </w:rPr>
        <w:t>Representative</w:t>
      </w:r>
      <w:r w:rsidR="005A308A" w:rsidRPr="00747D4D">
        <w:rPr>
          <w:b/>
          <w:bCs/>
          <w:lang w:val="en-AU"/>
        </w:rPr>
        <w:t xml:space="preserve"> </w:t>
      </w:r>
      <w:r w:rsidR="005A308A" w:rsidRPr="00747D4D">
        <w:rPr>
          <w:lang w:val="en-AU"/>
        </w:rPr>
        <w:t xml:space="preserve">once a student has been issued an </w:t>
      </w:r>
      <w:r w:rsidR="005A308A" w:rsidRPr="00747D4D">
        <w:rPr>
          <w:b/>
          <w:bCs/>
          <w:lang w:val="en-AU"/>
        </w:rPr>
        <w:t>Unconditional (Full) Letter of Offer</w:t>
      </w:r>
      <w:r w:rsidR="005A308A" w:rsidRPr="00747D4D">
        <w:rPr>
          <w:lang w:val="en-AU"/>
        </w:rPr>
        <w:t xml:space="preserve"> and /</w:t>
      </w:r>
      <w:r w:rsidR="005A308A" w:rsidRPr="00747D4D">
        <w:rPr>
          <w:b/>
          <w:bCs/>
          <w:lang w:val="en-AU"/>
        </w:rPr>
        <w:t>or Confirmation of Enrolment</w:t>
      </w:r>
      <w:r w:rsidR="005A308A" w:rsidRPr="00747D4D">
        <w:rPr>
          <w:lang w:val="en-AU"/>
        </w:rPr>
        <w:t>.</w:t>
      </w:r>
    </w:p>
    <w:p w14:paraId="7A8CF991" w14:textId="77777777" w:rsidR="00747D4D" w:rsidRPr="00747D4D" w:rsidRDefault="00747D4D" w:rsidP="00747D4D">
      <w:pPr>
        <w:ind w:left="1276" w:hanging="709"/>
        <w:jc w:val="both"/>
        <w:rPr>
          <w:rFonts w:eastAsiaTheme="minorHAnsi"/>
          <w:lang w:val="en-AU" w:bidi="ar-SA"/>
        </w:rPr>
      </w:pPr>
    </w:p>
    <w:p w14:paraId="2A21732E" w14:textId="093447A1" w:rsidR="005A308A" w:rsidRPr="00747D4D" w:rsidRDefault="005A308A" w:rsidP="00747D4D">
      <w:pPr>
        <w:ind w:left="1276" w:hanging="709"/>
        <w:jc w:val="both"/>
        <w:rPr>
          <w:rFonts w:eastAsiaTheme="minorHAnsi"/>
          <w:lang w:val="en-AU" w:bidi="ar-SA"/>
        </w:rPr>
      </w:pPr>
    </w:p>
    <w:p w14:paraId="028E826F" w14:textId="2F2E690D" w:rsidR="005A308A" w:rsidRPr="00747D4D" w:rsidRDefault="00F5282B" w:rsidP="00747D4D">
      <w:pPr>
        <w:ind w:left="1276" w:hanging="709"/>
        <w:jc w:val="both"/>
        <w:rPr>
          <w:rFonts w:eastAsiaTheme="minorHAnsi"/>
          <w:lang w:val="en-AU" w:bidi="ar-SA"/>
        </w:rPr>
      </w:pPr>
      <w:r w:rsidRPr="00747D4D">
        <w:rPr>
          <w:spacing w:val="-7"/>
          <w:lang w:val="en-AU"/>
        </w:rPr>
        <w:lastRenderedPageBreak/>
        <w:t>9</w:t>
      </w:r>
      <w:r w:rsidR="00D12EB2" w:rsidRPr="00747D4D">
        <w:rPr>
          <w:spacing w:val="-7"/>
          <w:lang w:val="en-AU"/>
        </w:rPr>
        <w:t>.</w:t>
      </w:r>
      <w:r w:rsidR="005A308A" w:rsidRPr="00747D4D">
        <w:rPr>
          <w:spacing w:val="-7"/>
          <w:lang w:val="en-AU"/>
        </w:rPr>
        <w:t>6</w:t>
      </w:r>
      <w:r w:rsidR="00D12EB2" w:rsidRPr="00747D4D">
        <w:rPr>
          <w:spacing w:val="-7"/>
          <w:lang w:val="en-AU"/>
        </w:rPr>
        <w:t xml:space="preserve"> </w:t>
      </w:r>
      <w:r w:rsidR="00D12EB2" w:rsidRPr="00747D4D">
        <w:rPr>
          <w:spacing w:val="-7"/>
          <w:lang w:val="en-AU"/>
        </w:rPr>
        <w:tab/>
      </w:r>
      <w:r w:rsidR="005A308A" w:rsidRPr="00747D4D">
        <w:rPr>
          <w:lang w:val="en-AU"/>
        </w:rPr>
        <w:t xml:space="preserve">In situations in which a potential student issued with a </w:t>
      </w:r>
      <w:r w:rsidR="00D25CFF" w:rsidRPr="00747D4D">
        <w:rPr>
          <w:b/>
          <w:bCs/>
          <w:lang w:val="en-AU"/>
        </w:rPr>
        <w:t>C</w:t>
      </w:r>
      <w:r w:rsidR="005A308A" w:rsidRPr="00747D4D">
        <w:rPr>
          <w:b/>
          <w:bCs/>
          <w:lang w:val="en-AU"/>
        </w:rPr>
        <w:t>onditional Letter of Offer</w:t>
      </w:r>
      <w:r w:rsidR="005A308A" w:rsidRPr="00747D4D">
        <w:rPr>
          <w:lang w:val="en-AU"/>
        </w:rPr>
        <w:t xml:space="preserve"> wants to change their </w:t>
      </w:r>
      <w:r w:rsidR="00DD35FB" w:rsidRPr="00747D4D">
        <w:rPr>
          <w:lang w:val="en-AU"/>
        </w:rPr>
        <w:t>Representative</w:t>
      </w:r>
      <w:r w:rsidR="005A308A" w:rsidRPr="00747D4D">
        <w:rPr>
          <w:lang w:val="en-AU"/>
        </w:rPr>
        <w:t xml:space="preserve"> for reasons other than the termination of their </w:t>
      </w:r>
      <w:r w:rsidR="00DD35FB" w:rsidRPr="00747D4D">
        <w:rPr>
          <w:lang w:val="en-AU"/>
        </w:rPr>
        <w:t>Representative</w:t>
      </w:r>
      <w:r w:rsidR="005A308A" w:rsidRPr="00747D4D">
        <w:rPr>
          <w:lang w:val="en-AU"/>
        </w:rPr>
        <w:t>, that student must complete and submit:</w:t>
      </w:r>
    </w:p>
    <w:p w14:paraId="302E8131" w14:textId="4D95B013" w:rsidR="005A308A" w:rsidRPr="00747D4D" w:rsidRDefault="005A308A" w:rsidP="00747D4D">
      <w:pPr>
        <w:pStyle w:val="ListParagraph"/>
        <w:widowControl/>
        <w:numPr>
          <w:ilvl w:val="0"/>
          <w:numId w:val="42"/>
        </w:numPr>
        <w:autoSpaceDE/>
        <w:autoSpaceDN/>
        <w:spacing w:before="60"/>
        <w:ind w:left="1702" w:hanging="284"/>
        <w:jc w:val="both"/>
        <w:rPr>
          <w:lang w:val="en-AU"/>
        </w:rPr>
      </w:pPr>
      <w:r w:rsidRPr="00747D4D">
        <w:rPr>
          <w:lang w:val="en-AU"/>
        </w:rPr>
        <w:t xml:space="preserve">a </w:t>
      </w:r>
      <w:r w:rsidRPr="00747D4D">
        <w:rPr>
          <w:b/>
          <w:i/>
          <w:color w:val="548DD4" w:themeColor="text2" w:themeTint="99"/>
          <w:lang w:val="en-AU"/>
        </w:rPr>
        <w:t xml:space="preserve">Change of </w:t>
      </w:r>
      <w:r w:rsidR="00DD35FB" w:rsidRPr="00747D4D">
        <w:rPr>
          <w:b/>
          <w:i/>
          <w:color w:val="548DD4" w:themeColor="text2" w:themeTint="99"/>
          <w:lang w:val="en-AU"/>
        </w:rPr>
        <w:t>Representative</w:t>
      </w:r>
      <w:r w:rsidRPr="00747D4D">
        <w:rPr>
          <w:b/>
          <w:i/>
          <w:color w:val="548DD4" w:themeColor="text2" w:themeTint="99"/>
          <w:lang w:val="en-AU"/>
        </w:rPr>
        <w:t xml:space="preserve"> Request Form</w:t>
      </w:r>
      <w:r w:rsidRPr="00747D4D">
        <w:rPr>
          <w:lang w:val="en-AU"/>
        </w:rPr>
        <w:t xml:space="preserve"> identifying their preferred new </w:t>
      </w:r>
      <w:r w:rsidR="00DD35FB" w:rsidRPr="00747D4D">
        <w:rPr>
          <w:lang w:val="en-AU"/>
        </w:rPr>
        <w:t>Representative</w:t>
      </w:r>
      <w:r w:rsidRPr="00747D4D">
        <w:rPr>
          <w:lang w:val="en-AU"/>
        </w:rPr>
        <w:t xml:space="preserve">, with appropriate documentation; </w:t>
      </w:r>
      <w:r w:rsidR="00DD35FB" w:rsidRPr="00747D4D">
        <w:rPr>
          <w:lang w:val="en-AU"/>
        </w:rPr>
        <w:t>or</w:t>
      </w:r>
    </w:p>
    <w:p w14:paraId="031EF65F" w14:textId="0290B09B" w:rsidR="005A308A" w:rsidRPr="00747D4D" w:rsidRDefault="005A308A" w:rsidP="00747D4D">
      <w:pPr>
        <w:pStyle w:val="ListParagraph"/>
        <w:widowControl/>
        <w:numPr>
          <w:ilvl w:val="0"/>
          <w:numId w:val="42"/>
        </w:numPr>
        <w:autoSpaceDE/>
        <w:autoSpaceDN/>
        <w:spacing w:before="60"/>
        <w:ind w:left="1702" w:hanging="284"/>
        <w:jc w:val="both"/>
        <w:rPr>
          <w:lang w:val="en-AU"/>
        </w:rPr>
      </w:pPr>
      <w:r w:rsidRPr="00747D4D">
        <w:rPr>
          <w:lang w:val="en-AU"/>
        </w:rPr>
        <w:t xml:space="preserve">a Release Email or Acknowledgement from the student’s existing </w:t>
      </w:r>
      <w:r w:rsidR="00DD35FB" w:rsidRPr="00747D4D">
        <w:rPr>
          <w:lang w:val="en-AU"/>
        </w:rPr>
        <w:t>Representative</w:t>
      </w:r>
      <w:r w:rsidRPr="00747D4D">
        <w:rPr>
          <w:lang w:val="en-AU"/>
        </w:rPr>
        <w:t xml:space="preserve">; </w:t>
      </w:r>
      <w:r w:rsidR="00D25CFF" w:rsidRPr="00747D4D">
        <w:rPr>
          <w:lang w:val="en-AU"/>
        </w:rPr>
        <w:t>and</w:t>
      </w:r>
    </w:p>
    <w:p w14:paraId="3BB6DC11" w14:textId="03D3ECC6" w:rsidR="008F48A0" w:rsidRPr="00747D4D" w:rsidRDefault="005A308A" w:rsidP="00747D4D">
      <w:pPr>
        <w:pStyle w:val="ListParagraph"/>
        <w:widowControl/>
        <w:numPr>
          <w:ilvl w:val="0"/>
          <w:numId w:val="42"/>
        </w:numPr>
        <w:autoSpaceDE/>
        <w:autoSpaceDN/>
        <w:spacing w:before="60"/>
        <w:ind w:left="1702" w:hanging="284"/>
        <w:jc w:val="both"/>
        <w:rPr>
          <w:lang w:val="en-AU"/>
        </w:rPr>
      </w:pPr>
      <w:r w:rsidRPr="00747D4D">
        <w:rPr>
          <w:lang w:val="en-AU"/>
        </w:rPr>
        <w:t xml:space="preserve">a statement identifying how remaining with their </w:t>
      </w:r>
      <w:r w:rsidR="00D25CFF" w:rsidRPr="00747D4D">
        <w:rPr>
          <w:lang w:val="en-AU"/>
        </w:rPr>
        <w:t>current</w:t>
      </w:r>
      <w:r w:rsidRPr="00747D4D">
        <w:rPr>
          <w:lang w:val="en-AU"/>
        </w:rPr>
        <w:t xml:space="preserve"> </w:t>
      </w:r>
      <w:r w:rsidR="00DD35FB" w:rsidRPr="00747D4D">
        <w:rPr>
          <w:lang w:val="en-AU"/>
        </w:rPr>
        <w:t>Representative</w:t>
      </w:r>
      <w:r w:rsidRPr="00747D4D">
        <w:rPr>
          <w:lang w:val="en-AU"/>
        </w:rPr>
        <w:t xml:space="preserve"> would not be in their best interests.</w:t>
      </w:r>
    </w:p>
    <w:p w14:paraId="5A6141E1" w14:textId="36C8C2F2" w:rsidR="00D12EB2" w:rsidRPr="00747D4D" w:rsidRDefault="00D12EB2" w:rsidP="00747D4D">
      <w:pPr>
        <w:widowControl/>
        <w:autoSpaceDE/>
        <w:autoSpaceDN/>
        <w:ind w:left="1276" w:hanging="709"/>
        <w:jc w:val="both"/>
        <w:rPr>
          <w:lang w:val="en-AU"/>
        </w:rPr>
      </w:pPr>
    </w:p>
    <w:p w14:paraId="1461FFC7" w14:textId="64C44D74" w:rsidR="008F48A0" w:rsidRPr="00747D4D" w:rsidRDefault="00F5282B" w:rsidP="00747D4D">
      <w:pPr>
        <w:ind w:left="1276" w:hanging="709"/>
        <w:jc w:val="both"/>
        <w:rPr>
          <w:rFonts w:eastAsiaTheme="minorHAnsi"/>
          <w:lang w:val="en-AU" w:bidi="ar-SA"/>
        </w:rPr>
      </w:pPr>
      <w:r w:rsidRPr="00747D4D">
        <w:rPr>
          <w:lang w:val="en-AU"/>
        </w:rPr>
        <w:t>9</w:t>
      </w:r>
      <w:r w:rsidR="008F48A0" w:rsidRPr="00747D4D">
        <w:rPr>
          <w:lang w:val="en-AU"/>
        </w:rPr>
        <w:t>.7</w:t>
      </w:r>
      <w:r w:rsidR="008F48A0" w:rsidRPr="00747D4D">
        <w:rPr>
          <w:lang w:val="en-AU"/>
        </w:rPr>
        <w:tab/>
        <w:t xml:space="preserve">On receiving such an application, a check will be undertaken to see if the proposed new </w:t>
      </w:r>
      <w:r w:rsidR="00DD35FB" w:rsidRPr="00747D4D">
        <w:rPr>
          <w:lang w:val="en-AU"/>
        </w:rPr>
        <w:t>Representative</w:t>
      </w:r>
      <w:r w:rsidR="008F48A0" w:rsidRPr="00747D4D">
        <w:rPr>
          <w:lang w:val="en-AU"/>
        </w:rPr>
        <w:t xml:space="preserve"> is one of ECA’s </w:t>
      </w:r>
      <w:r w:rsidR="00DD35FB" w:rsidRPr="00747D4D">
        <w:rPr>
          <w:lang w:val="en-AU"/>
        </w:rPr>
        <w:t>Registered Representatives</w:t>
      </w:r>
      <w:r w:rsidR="008F48A0" w:rsidRPr="00747D4D">
        <w:rPr>
          <w:lang w:val="en-AU"/>
        </w:rPr>
        <w:t xml:space="preserve">. If the preferred new </w:t>
      </w:r>
      <w:r w:rsidR="00DD35FB" w:rsidRPr="00747D4D">
        <w:rPr>
          <w:lang w:val="en-AU"/>
        </w:rPr>
        <w:t>Representative</w:t>
      </w:r>
      <w:r w:rsidR="008F48A0" w:rsidRPr="00747D4D">
        <w:rPr>
          <w:lang w:val="en-AU"/>
        </w:rPr>
        <w:t xml:space="preserve"> is not an ECA </w:t>
      </w:r>
      <w:r w:rsidR="00DD35FB" w:rsidRPr="00747D4D">
        <w:rPr>
          <w:lang w:val="en-AU"/>
        </w:rPr>
        <w:t>Registered Representative</w:t>
      </w:r>
      <w:r w:rsidR="008F48A0" w:rsidRPr="00747D4D">
        <w:rPr>
          <w:lang w:val="en-AU"/>
        </w:rPr>
        <w:t>, the application will be rejected.</w:t>
      </w:r>
    </w:p>
    <w:p w14:paraId="0E9E2553" w14:textId="77777777" w:rsidR="008F48A0" w:rsidRPr="00747D4D" w:rsidRDefault="008F48A0" w:rsidP="00747D4D">
      <w:pPr>
        <w:ind w:left="1276" w:hanging="709"/>
        <w:jc w:val="both"/>
        <w:rPr>
          <w:lang w:val="en-AU"/>
        </w:rPr>
      </w:pPr>
    </w:p>
    <w:p w14:paraId="640AA52F" w14:textId="62BE2D7D" w:rsidR="008F48A0" w:rsidRPr="00747D4D" w:rsidRDefault="00F5282B" w:rsidP="00747D4D">
      <w:pPr>
        <w:ind w:left="1276" w:hanging="709"/>
        <w:jc w:val="both"/>
        <w:rPr>
          <w:lang w:val="en-AU"/>
        </w:rPr>
      </w:pPr>
      <w:r w:rsidRPr="00747D4D">
        <w:rPr>
          <w:lang w:val="en-AU"/>
        </w:rPr>
        <w:t>9</w:t>
      </w:r>
      <w:r w:rsidR="008F48A0" w:rsidRPr="00747D4D">
        <w:rPr>
          <w:lang w:val="en-AU"/>
        </w:rPr>
        <w:t>.8</w:t>
      </w:r>
      <w:r w:rsidR="008F48A0" w:rsidRPr="00747D4D">
        <w:rPr>
          <w:lang w:val="en-AU"/>
        </w:rPr>
        <w:tab/>
        <w:t xml:space="preserve">If the </w:t>
      </w:r>
      <w:r w:rsidR="00CA361E" w:rsidRPr="00747D4D">
        <w:rPr>
          <w:lang w:val="en-AU"/>
        </w:rPr>
        <w:t xml:space="preserve">student </w:t>
      </w:r>
      <w:r w:rsidR="008F48A0" w:rsidRPr="00747D4D">
        <w:rPr>
          <w:lang w:val="en-AU"/>
        </w:rPr>
        <w:t xml:space="preserve">provides a Release/Acknowledgement Email from their </w:t>
      </w:r>
      <w:r w:rsidR="00DD35FB" w:rsidRPr="00747D4D">
        <w:rPr>
          <w:lang w:val="en-AU"/>
        </w:rPr>
        <w:t>Representative</w:t>
      </w:r>
      <w:r w:rsidR="008F48A0" w:rsidRPr="00747D4D">
        <w:rPr>
          <w:lang w:val="en-AU"/>
        </w:rPr>
        <w:t xml:space="preserve"> and/or demonstrates, to the satisfaction of the International Recruitment Manager, that their best interests are not served by remaining with their existing </w:t>
      </w:r>
      <w:r w:rsidR="00DD35FB" w:rsidRPr="00747D4D">
        <w:rPr>
          <w:lang w:val="en-AU"/>
        </w:rPr>
        <w:t>Representative</w:t>
      </w:r>
      <w:r w:rsidR="008F48A0" w:rsidRPr="00747D4D">
        <w:rPr>
          <w:lang w:val="en-AU"/>
        </w:rPr>
        <w:t xml:space="preserve">, and the proposed new </w:t>
      </w:r>
      <w:r w:rsidR="00DD35FB" w:rsidRPr="00747D4D">
        <w:rPr>
          <w:lang w:val="en-AU"/>
        </w:rPr>
        <w:t>Representative</w:t>
      </w:r>
      <w:r w:rsidR="008F48A0" w:rsidRPr="00747D4D">
        <w:rPr>
          <w:lang w:val="en-AU"/>
        </w:rPr>
        <w:t xml:space="preserve"> is an ECA </w:t>
      </w:r>
      <w:r w:rsidR="00DD35FB" w:rsidRPr="00747D4D">
        <w:rPr>
          <w:lang w:val="en-AU"/>
        </w:rPr>
        <w:t>Registered Representative</w:t>
      </w:r>
      <w:r w:rsidR="008F48A0" w:rsidRPr="00747D4D">
        <w:rPr>
          <w:lang w:val="en-AU"/>
        </w:rPr>
        <w:t>, the International Recruitment Manager will approve the change.</w:t>
      </w:r>
    </w:p>
    <w:p w14:paraId="602937F1" w14:textId="45E9B116" w:rsidR="00D12EB2" w:rsidRPr="00747D4D" w:rsidRDefault="00D12EB2" w:rsidP="00747D4D">
      <w:pPr>
        <w:widowControl/>
        <w:tabs>
          <w:tab w:val="left" w:pos="3828"/>
        </w:tabs>
        <w:autoSpaceDE/>
        <w:autoSpaceDN/>
        <w:ind w:left="1276" w:hanging="709"/>
        <w:jc w:val="both"/>
        <w:rPr>
          <w:lang w:val="en-AU"/>
        </w:rPr>
      </w:pPr>
    </w:p>
    <w:p w14:paraId="3BA02222" w14:textId="2BB5AB31" w:rsidR="00CA361E" w:rsidRPr="00747D4D" w:rsidRDefault="00F5282B" w:rsidP="00747D4D">
      <w:pPr>
        <w:ind w:left="1276" w:hanging="709"/>
        <w:jc w:val="both"/>
        <w:rPr>
          <w:rFonts w:eastAsiaTheme="minorHAnsi"/>
          <w:lang w:val="en-AU" w:bidi="ar-SA"/>
        </w:rPr>
      </w:pPr>
      <w:r w:rsidRPr="00747D4D">
        <w:rPr>
          <w:lang w:val="en-AU"/>
        </w:rPr>
        <w:t>9</w:t>
      </w:r>
      <w:r w:rsidR="00CA361E" w:rsidRPr="00747D4D">
        <w:rPr>
          <w:lang w:val="en-AU"/>
        </w:rPr>
        <w:t>.9</w:t>
      </w:r>
      <w:r w:rsidR="00CA361E" w:rsidRPr="00747D4D">
        <w:rPr>
          <w:lang w:val="en-AU"/>
        </w:rPr>
        <w:tab/>
        <w:t>In situations where the student has no existing CoEs for study with ECA</w:t>
      </w:r>
      <w:r w:rsidR="00D25CFF" w:rsidRPr="00747D4D">
        <w:rPr>
          <w:lang w:val="en-AU"/>
        </w:rPr>
        <w:t>, its subsidiaries,</w:t>
      </w:r>
      <w:r w:rsidR="00CA361E" w:rsidRPr="00747D4D">
        <w:rPr>
          <w:lang w:val="en-AU"/>
        </w:rPr>
        <w:t xml:space="preserve"> and/or its associated providers, </w:t>
      </w:r>
      <w:r w:rsidR="00D25CFF" w:rsidRPr="00747D4D">
        <w:rPr>
          <w:lang w:val="en-AU"/>
        </w:rPr>
        <w:t xml:space="preserve">ECA </w:t>
      </w:r>
      <w:r w:rsidR="00CA361E" w:rsidRPr="00747D4D">
        <w:rPr>
          <w:lang w:val="en-AU"/>
        </w:rPr>
        <w:t>will agree with the requested change providing it is in no way detrimental to the student’s wellbeing.</w:t>
      </w:r>
    </w:p>
    <w:p w14:paraId="094A4E71" w14:textId="77777777" w:rsidR="00CA361E" w:rsidRPr="00747D4D" w:rsidRDefault="00CA361E" w:rsidP="00747D4D">
      <w:pPr>
        <w:ind w:left="1276" w:hanging="709"/>
        <w:jc w:val="both"/>
        <w:rPr>
          <w:lang w:val="en-AU"/>
        </w:rPr>
      </w:pPr>
    </w:p>
    <w:p w14:paraId="02B00199" w14:textId="4696148C" w:rsidR="00CA361E" w:rsidRPr="00747D4D" w:rsidRDefault="00F5282B" w:rsidP="00747D4D">
      <w:pPr>
        <w:ind w:left="1276" w:hanging="709"/>
        <w:jc w:val="both"/>
        <w:rPr>
          <w:lang w:val="en-AU"/>
        </w:rPr>
      </w:pPr>
      <w:r w:rsidRPr="00747D4D">
        <w:rPr>
          <w:lang w:val="en-AU"/>
        </w:rPr>
        <w:t>9</w:t>
      </w:r>
      <w:r w:rsidR="00CA361E" w:rsidRPr="00747D4D">
        <w:rPr>
          <w:lang w:val="en-AU"/>
        </w:rPr>
        <w:t>.10</w:t>
      </w:r>
      <w:r w:rsidR="00CA361E" w:rsidRPr="00747D4D">
        <w:rPr>
          <w:lang w:val="en-AU"/>
        </w:rPr>
        <w:tab/>
        <w:t xml:space="preserve">Once a change of </w:t>
      </w:r>
      <w:r w:rsidR="00DD35FB" w:rsidRPr="00747D4D">
        <w:rPr>
          <w:lang w:val="en-AU"/>
        </w:rPr>
        <w:t>Representative</w:t>
      </w:r>
      <w:r w:rsidR="00CA361E" w:rsidRPr="00747D4D">
        <w:rPr>
          <w:lang w:val="en-AU"/>
        </w:rPr>
        <w:t xml:space="preserve"> has been approved and is scheduled to be implemented as specified above, the ECA Admissions officer will:</w:t>
      </w:r>
    </w:p>
    <w:p w14:paraId="3539F511" w14:textId="1F586A27" w:rsidR="00CA361E" w:rsidRPr="00747D4D" w:rsidRDefault="005B4A08" w:rsidP="00747D4D">
      <w:pPr>
        <w:pStyle w:val="ListParagraph"/>
        <w:widowControl/>
        <w:numPr>
          <w:ilvl w:val="0"/>
          <w:numId w:val="43"/>
        </w:numPr>
        <w:autoSpaceDE/>
        <w:autoSpaceDN/>
        <w:spacing w:before="60"/>
        <w:ind w:left="1701" w:hanging="425"/>
        <w:jc w:val="both"/>
        <w:rPr>
          <w:lang w:val="en-AU"/>
        </w:rPr>
      </w:pPr>
      <w:r w:rsidRPr="00747D4D">
        <w:rPr>
          <w:lang w:val="en-AU"/>
        </w:rPr>
        <w:t xml:space="preserve">notify </w:t>
      </w:r>
      <w:r w:rsidR="00CA361E" w:rsidRPr="00747D4D">
        <w:rPr>
          <w:lang w:val="en-AU"/>
        </w:rPr>
        <w:t xml:space="preserve">the existing </w:t>
      </w:r>
      <w:r w:rsidR="00DD35FB" w:rsidRPr="00747D4D">
        <w:rPr>
          <w:lang w:val="en-AU"/>
        </w:rPr>
        <w:t>Representative</w:t>
      </w:r>
      <w:r w:rsidR="00CA361E" w:rsidRPr="00747D4D">
        <w:rPr>
          <w:lang w:val="en-AU"/>
        </w:rPr>
        <w:t xml:space="preserve"> of the student-initiated change of </w:t>
      </w:r>
      <w:r w:rsidR="00DD35FB" w:rsidRPr="00747D4D">
        <w:rPr>
          <w:lang w:val="en-AU"/>
        </w:rPr>
        <w:t>Representative;</w:t>
      </w:r>
      <w:r w:rsidR="00CA361E" w:rsidRPr="00747D4D">
        <w:rPr>
          <w:lang w:val="en-AU"/>
        </w:rPr>
        <w:t xml:space="preserve"> </w:t>
      </w:r>
    </w:p>
    <w:p w14:paraId="0B7B66A5" w14:textId="2B1CFA03" w:rsidR="00CA361E" w:rsidRPr="00747D4D" w:rsidRDefault="003B6E41" w:rsidP="00747D4D">
      <w:pPr>
        <w:pStyle w:val="ListParagraph"/>
        <w:widowControl/>
        <w:numPr>
          <w:ilvl w:val="0"/>
          <w:numId w:val="43"/>
        </w:numPr>
        <w:autoSpaceDE/>
        <w:autoSpaceDN/>
        <w:spacing w:before="60"/>
        <w:ind w:left="1701" w:hanging="425"/>
        <w:jc w:val="both"/>
        <w:rPr>
          <w:lang w:val="en-AU"/>
        </w:rPr>
      </w:pPr>
      <w:r w:rsidRPr="00747D4D">
        <w:rPr>
          <w:lang w:val="en-AU"/>
        </w:rPr>
        <w:t>inform</w:t>
      </w:r>
      <w:r w:rsidR="005B4A08" w:rsidRPr="00747D4D">
        <w:rPr>
          <w:lang w:val="en-AU"/>
        </w:rPr>
        <w:t xml:space="preserve"> </w:t>
      </w:r>
      <w:r w:rsidR="00CA361E" w:rsidRPr="00747D4D">
        <w:rPr>
          <w:lang w:val="en-AU"/>
        </w:rPr>
        <w:t xml:space="preserve">the new </w:t>
      </w:r>
      <w:r w:rsidR="00DD35FB" w:rsidRPr="00747D4D">
        <w:rPr>
          <w:lang w:val="en-AU"/>
        </w:rPr>
        <w:t>Representative</w:t>
      </w:r>
      <w:r w:rsidR="00CA361E" w:rsidRPr="00747D4D">
        <w:rPr>
          <w:lang w:val="en-AU"/>
        </w:rPr>
        <w:t xml:space="preserve"> </w:t>
      </w:r>
      <w:r w:rsidR="005B4A08" w:rsidRPr="00747D4D">
        <w:rPr>
          <w:lang w:val="en-AU"/>
        </w:rPr>
        <w:t xml:space="preserve">that </w:t>
      </w:r>
      <w:r w:rsidR="00CA361E" w:rsidRPr="00747D4D">
        <w:rPr>
          <w:lang w:val="en-AU"/>
        </w:rPr>
        <w:t>ECA</w:t>
      </w:r>
      <w:r w:rsidR="005B4A08" w:rsidRPr="00747D4D">
        <w:rPr>
          <w:lang w:val="en-AU"/>
        </w:rPr>
        <w:t xml:space="preserve"> has approved </w:t>
      </w:r>
      <w:r w:rsidR="00CA361E" w:rsidRPr="00747D4D">
        <w:rPr>
          <w:lang w:val="en-AU"/>
        </w:rPr>
        <w:t xml:space="preserve">the student-initiated change of </w:t>
      </w:r>
      <w:r w:rsidR="00DD35FB" w:rsidRPr="00747D4D">
        <w:rPr>
          <w:lang w:val="en-AU"/>
        </w:rPr>
        <w:t>Representa</w:t>
      </w:r>
      <w:r w:rsidR="00F5282B" w:rsidRPr="00747D4D">
        <w:rPr>
          <w:lang w:val="en-AU"/>
        </w:rPr>
        <w:t>t</w:t>
      </w:r>
      <w:r w:rsidR="00DD35FB" w:rsidRPr="00747D4D">
        <w:rPr>
          <w:lang w:val="en-AU"/>
        </w:rPr>
        <w:t>ive</w:t>
      </w:r>
      <w:r w:rsidR="005B4A08" w:rsidRPr="00747D4D">
        <w:rPr>
          <w:lang w:val="en-AU"/>
        </w:rPr>
        <w:t>, and</w:t>
      </w:r>
    </w:p>
    <w:p w14:paraId="181D8DC7" w14:textId="11AFFF76" w:rsidR="00CA361E" w:rsidRPr="00747D4D" w:rsidRDefault="005B4A08" w:rsidP="00747D4D">
      <w:pPr>
        <w:pStyle w:val="ListParagraph"/>
        <w:widowControl/>
        <w:numPr>
          <w:ilvl w:val="0"/>
          <w:numId w:val="43"/>
        </w:numPr>
        <w:autoSpaceDE/>
        <w:autoSpaceDN/>
        <w:spacing w:before="60"/>
        <w:ind w:left="1701" w:hanging="425"/>
        <w:jc w:val="both"/>
        <w:rPr>
          <w:lang w:val="en-AU"/>
        </w:rPr>
      </w:pPr>
      <w:r w:rsidRPr="00747D4D">
        <w:rPr>
          <w:lang w:val="en-AU"/>
        </w:rPr>
        <w:t xml:space="preserve">update the </w:t>
      </w:r>
      <w:r w:rsidR="00CA361E" w:rsidRPr="00747D4D">
        <w:rPr>
          <w:lang w:val="en-AU"/>
        </w:rPr>
        <w:t xml:space="preserve">ECA </w:t>
      </w:r>
      <w:r w:rsidR="00B50CB9" w:rsidRPr="00747D4D">
        <w:rPr>
          <w:lang w:val="en-AU"/>
        </w:rPr>
        <w:t>Representatives</w:t>
      </w:r>
      <w:r w:rsidR="00CA361E" w:rsidRPr="00747D4D">
        <w:rPr>
          <w:lang w:val="en-AU"/>
        </w:rPr>
        <w:t xml:space="preserve"> Database.</w:t>
      </w:r>
    </w:p>
    <w:p w14:paraId="313B7348" w14:textId="50C26646" w:rsidR="00CA361E" w:rsidRPr="00747D4D" w:rsidRDefault="00CA361E" w:rsidP="00747D4D">
      <w:pPr>
        <w:widowControl/>
        <w:tabs>
          <w:tab w:val="left" w:pos="3828"/>
        </w:tabs>
        <w:autoSpaceDE/>
        <w:autoSpaceDN/>
        <w:ind w:left="1276" w:hanging="709"/>
        <w:jc w:val="both"/>
        <w:rPr>
          <w:lang w:val="en-AU"/>
        </w:rPr>
      </w:pPr>
    </w:p>
    <w:p w14:paraId="4CDA7275" w14:textId="7365C2F9" w:rsidR="00CA361E" w:rsidRPr="00747D4D" w:rsidRDefault="00CA361E" w:rsidP="00747D4D">
      <w:pPr>
        <w:widowControl/>
        <w:tabs>
          <w:tab w:val="left" w:pos="3828"/>
        </w:tabs>
        <w:autoSpaceDE/>
        <w:autoSpaceDN/>
        <w:ind w:left="1276" w:hanging="709"/>
        <w:jc w:val="both"/>
        <w:rPr>
          <w:lang w:val="en-AU"/>
        </w:rPr>
      </w:pPr>
    </w:p>
    <w:p w14:paraId="3253C90A" w14:textId="27E81874" w:rsidR="00E72DFE" w:rsidRPr="00747D4D" w:rsidRDefault="00E72DFE" w:rsidP="00747D4D">
      <w:pPr>
        <w:pStyle w:val="Heading1"/>
        <w:ind w:left="567" w:hanging="567"/>
        <w:jc w:val="both"/>
        <w:rPr>
          <w:sz w:val="24"/>
          <w:szCs w:val="24"/>
          <w:lang w:val="en-AU"/>
        </w:rPr>
      </w:pPr>
      <w:bookmarkStart w:id="13" w:name="_Toc94013561"/>
      <w:r w:rsidRPr="00747D4D">
        <w:rPr>
          <w:sz w:val="24"/>
          <w:szCs w:val="24"/>
          <w:lang w:val="en-AU"/>
        </w:rPr>
        <w:t>1</w:t>
      </w:r>
      <w:r w:rsidR="00F5282B" w:rsidRPr="00747D4D">
        <w:rPr>
          <w:sz w:val="24"/>
          <w:szCs w:val="24"/>
          <w:lang w:val="en-AU"/>
        </w:rPr>
        <w:t>0</w:t>
      </w:r>
      <w:r w:rsidRPr="00747D4D">
        <w:rPr>
          <w:sz w:val="24"/>
          <w:szCs w:val="24"/>
          <w:lang w:val="en-AU"/>
        </w:rPr>
        <w:t>.   CHANGE OF SCENARIOS</w:t>
      </w:r>
      <w:bookmarkEnd w:id="13"/>
    </w:p>
    <w:p w14:paraId="42CFD86F" w14:textId="1636753B" w:rsidR="00E72DFE" w:rsidRPr="00747D4D" w:rsidRDefault="00E72DFE" w:rsidP="00747D4D">
      <w:pPr>
        <w:widowControl/>
        <w:tabs>
          <w:tab w:val="left" w:pos="4253"/>
        </w:tabs>
        <w:autoSpaceDE/>
        <w:autoSpaceDN/>
        <w:spacing w:before="120"/>
        <w:ind w:right="1349"/>
        <w:jc w:val="both"/>
        <w:rPr>
          <w:bCs/>
          <w:lang w:val="en-AU"/>
        </w:rPr>
      </w:pPr>
      <w:r w:rsidRPr="00747D4D">
        <w:rPr>
          <w:bCs/>
          <w:lang w:val="en-AU"/>
        </w:rPr>
        <w:t xml:space="preserve">The following scenarios are provided to provide </w:t>
      </w:r>
      <w:r w:rsidR="00DD35FB" w:rsidRPr="00747D4D">
        <w:rPr>
          <w:bCs/>
          <w:lang w:val="en-AU"/>
        </w:rPr>
        <w:t>Representatives</w:t>
      </w:r>
      <w:r w:rsidRPr="00747D4D">
        <w:rPr>
          <w:bCs/>
          <w:lang w:val="en-AU"/>
        </w:rPr>
        <w:t xml:space="preserve"> with clarity regarding the policy and procedure relating to change of </w:t>
      </w:r>
      <w:r w:rsidR="00DD35FB" w:rsidRPr="00747D4D">
        <w:rPr>
          <w:bCs/>
          <w:lang w:val="en-AU"/>
        </w:rPr>
        <w:t>Representa</w:t>
      </w:r>
      <w:r w:rsidR="00F5282B" w:rsidRPr="00747D4D">
        <w:rPr>
          <w:bCs/>
          <w:lang w:val="en-AU"/>
        </w:rPr>
        <w:t>t</w:t>
      </w:r>
      <w:r w:rsidR="00DD35FB" w:rsidRPr="00747D4D">
        <w:rPr>
          <w:bCs/>
          <w:lang w:val="en-AU"/>
        </w:rPr>
        <w:t>ive</w:t>
      </w:r>
      <w:r w:rsidRPr="00747D4D">
        <w:rPr>
          <w:bCs/>
          <w:lang w:val="en-AU"/>
        </w:rPr>
        <w:t>.</w:t>
      </w:r>
    </w:p>
    <w:p w14:paraId="642CC96A" w14:textId="2537C864" w:rsidR="00E72DFE" w:rsidRPr="00747D4D" w:rsidRDefault="00E72DFE" w:rsidP="00747D4D">
      <w:pPr>
        <w:widowControl/>
        <w:tabs>
          <w:tab w:val="left" w:pos="4253"/>
        </w:tabs>
        <w:autoSpaceDE/>
        <w:autoSpaceDN/>
        <w:ind w:right="1349"/>
        <w:jc w:val="both"/>
        <w:rPr>
          <w:bCs/>
          <w:lang w:val="en-AU"/>
        </w:rPr>
      </w:pPr>
    </w:p>
    <w:p w14:paraId="680F78D8" w14:textId="423C0504" w:rsidR="00E72DFE" w:rsidRPr="00747D4D" w:rsidRDefault="00E72DFE" w:rsidP="00747D4D">
      <w:pPr>
        <w:widowControl/>
        <w:autoSpaceDE/>
        <w:autoSpaceDN/>
        <w:ind w:left="1276" w:right="1349" w:hanging="709"/>
        <w:jc w:val="both"/>
        <w:rPr>
          <w:b/>
          <w:lang w:val="en-AU"/>
        </w:rPr>
      </w:pPr>
      <w:bookmarkStart w:id="14" w:name="_Hlk34305216"/>
      <w:r w:rsidRPr="00747D4D">
        <w:rPr>
          <w:b/>
          <w:lang w:val="en-AU"/>
        </w:rPr>
        <w:t>1</w:t>
      </w:r>
      <w:r w:rsidR="00F5282B" w:rsidRPr="00747D4D">
        <w:rPr>
          <w:b/>
          <w:lang w:val="en-AU"/>
        </w:rPr>
        <w:t>0</w:t>
      </w:r>
      <w:r w:rsidRPr="00747D4D">
        <w:rPr>
          <w:b/>
          <w:lang w:val="en-AU"/>
        </w:rPr>
        <w:t>.1</w:t>
      </w:r>
      <w:r w:rsidRPr="00747D4D">
        <w:rPr>
          <w:b/>
          <w:lang w:val="en-AU"/>
        </w:rPr>
        <w:tab/>
        <w:t>Full Offer Scenarios</w:t>
      </w:r>
    </w:p>
    <w:bookmarkEnd w:id="14"/>
    <w:p w14:paraId="785DD52E" w14:textId="1C67E999" w:rsidR="00E23795" w:rsidRPr="00747D4D" w:rsidRDefault="00E72DFE" w:rsidP="00747D4D">
      <w:pPr>
        <w:pStyle w:val="ListParagraph"/>
        <w:widowControl/>
        <w:numPr>
          <w:ilvl w:val="0"/>
          <w:numId w:val="44"/>
        </w:numPr>
        <w:autoSpaceDE/>
        <w:autoSpaceDN/>
        <w:spacing w:before="60" w:line="259" w:lineRule="auto"/>
        <w:ind w:left="1996" w:hanging="357"/>
        <w:jc w:val="both"/>
        <w:rPr>
          <w:lang w:val="en-AU"/>
        </w:rPr>
      </w:pPr>
      <w:r w:rsidRPr="00747D4D">
        <w:rPr>
          <w:lang w:val="en-AU"/>
        </w:rPr>
        <w:t xml:space="preserve">If a </w:t>
      </w:r>
      <w:r w:rsidRPr="00747D4D">
        <w:rPr>
          <w:b/>
          <w:bCs/>
          <w:lang w:val="en-AU"/>
        </w:rPr>
        <w:t>FULL</w:t>
      </w:r>
      <w:r w:rsidRPr="00747D4D">
        <w:rPr>
          <w:lang w:val="en-AU"/>
        </w:rPr>
        <w:t xml:space="preserve"> offer is issued for Provider A (and is not converted by census date) and a new </w:t>
      </w:r>
      <w:r w:rsidR="00DD35FB" w:rsidRPr="00747D4D">
        <w:rPr>
          <w:lang w:val="en-AU"/>
        </w:rPr>
        <w:t>Representative</w:t>
      </w:r>
      <w:r w:rsidRPr="00747D4D">
        <w:rPr>
          <w:lang w:val="en-AU"/>
        </w:rPr>
        <w:t xml:space="preserve"> appl</w:t>
      </w:r>
      <w:r w:rsidR="003B6E41" w:rsidRPr="00747D4D">
        <w:rPr>
          <w:lang w:val="en-AU"/>
        </w:rPr>
        <w:t>ies</w:t>
      </w:r>
      <w:r w:rsidRPr="00747D4D">
        <w:rPr>
          <w:lang w:val="en-AU"/>
        </w:rPr>
        <w:t xml:space="preserve"> for the same student commencing in the next available intake. </w:t>
      </w:r>
      <w:r w:rsidR="00E23795" w:rsidRPr="00747D4D">
        <w:rPr>
          <w:i/>
          <w:iCs/>
          <w:u w:val="single"/>
          <w:lang w:val="en-AU"/>
        </w:rPr>
        <w:t xml:space="preserve">A </w:t>
      </w:r>
      <w:r w:rsidR="00DF26F5" w:rsidRPr="00747D4D">
        <w:rPr>
          <w:i/>
          <w:iCs/>
          <w:u w:val="single"/>
          <w:lang w:val="en-AU"/>
        </w:rPr>
        <w:t>c</w:t>
      </w:r>
      <w:r w:rsidRPr="00747D4D">
        <w:rPr>
          <w:i/>
          <w:iCs/>
          <w:u w:val="single"/>
          <w:lang w:val="en-AU"/>
        </w:rPr>
        <w:t xml:space="preserve">hange of </w:t>
      </w:r>
      <w:r w:rsidR="00DD35FB" w:rsidRPr="00747D4D">
        <w:rPr>
          <w:i/>
          <w:iCs/>
          <w:u w:val="single"/>
          <w:lang w:val="en-AU"/>
        </w:rPr>
        <w:t>Represent</w:t>
      </w:r>
      <w:r w:rsidR="00ED4B1A" w:rsidRPr="00747D4D">
        <w:rPr>
          <w:i/>
          <w:iCs/>
          <w:u w:val="single"/>
          <w:lang w:val="en-AU"/>
        </w:rPr>
        <w:t>at</w:t>
      </w:r>
      <w:r w:rsidR="00DD35FB" w:rsidRPr="00747D4D">
        <w:rPr>
          <w:i/>
          <w:iCs/>
          <w:u w:val="single"/>
          <w:lang w:val="en-AU"/>
        </w:rPr>
        <w:t>ive</w:t>
      </w:r>
      <w:r w:rsidRPr="00747D4D">
        <w:rPr>
          <w:i/>
          <w:iCs/>
          <w:u w:val="single"/>
          <w:lang w:val="en-AU"/>
        </w:rPr>
        <w:t xml:space="preserve"> is </w:t>
      </w:r>
      <w:r w:rsidR="00DF26F5" w:rsidRPr="00747D4D">
        <w:rPr>
          <w:i/>
          <w:iCs/>
          <w:u w:val="single"/>
          <w:lang w:val="en-AU"/>
        </w:rPr>
        <w:t>permitted</w:t>
      </w:r>
      <w:r w:rsidRPr="00747D4D">
        <w:rPr>
          <w:lang w:val="en-AU"/>
        </w:rPr>
        <w:t xml:space="preserve">. </w:t>
      </w:r>
      <w:r w:rsidR="003B6E41" w:rsidRPr="00747D4D">
        <w:rPr>
          <w:b/>
          <w:bCs/>
          <w:lang w:val="en-AU"/>
        </w:rPr>
        <w:t>An e</w:t>
      </w:r>
      <w:r w:rsidR="00E23795" w:rsidRPr="00747D4D">
        <w:rPr>
          <w:b/>
          <w:bCs/>
          <w:lang w:val="en-AU"/>
        </w:rPr>
        <w:t>xception</w:t>
      </w:r>
      <w:r w:rsidR="00E23795" w:rsidRPr="00747D4D">
        <w:rPr>
          <w:lang w:val="en-AU"/>
        </w:rPr>
        <w:t xml:space="preserve"> to this rule is when the student conversion is prevented due to </w:t>
      </w:r>
      <w:r w:rsidR="00F207C5" w:rsidRPr="00747D4D">
        <w:rPr>
          <w:lang w:val="en-AU"/>
        </w:rPr>
        <w:t>P</w:t>
      </w:r>
      <w:r w:rsidR="00E23795" w:rsidRPr="00747D4D">
        <w:rPr>
          <w:lang w:val="en-AU"/>
        </w:rPr>
        <w:t>rovider capacity constraints.</w:t>
      </w:r>
    </w:p>
    <w:p w14:paraId="11E93D7F" w14:textId="11765BD7" w:rsidR="00B96108" w:rsidRPr="00747D4D" w:rsidRDefault="00B96108" w:rsidP="00747D4D">
      <w:pPr>
        <w:pStyle w:val="ListParagraph"/>
        <w:widowControl/>
        <w:numPr>
          <w:ilvl w:val="0"/>
          <w:numId w:val="44"/>
        </w:numPr>
        <w:autoSpaceDE/>
        <w:autoSpaceDN/>
        <w:spacing w:before="60" w:line="259" w:lineRule="auto"/>
        <w:ind w:left="1996" w:hanging="357"/>
        <w:jc w:val="both"/>
        <w:rPr>
          <w:lang w:val="en-AU"/>
        </w:rPr>
      </w:pPr>
      <w:r w:rsidRPr="00747D4D">
        <w:rPr>
          <w:lang w:val="en-AU"/>
        </w:rPr>
        <w:t xml:space="preserve">If </w:t>
      </w:r>
      <w:r w:rsidR="00942606" w:rsidRPr="00747D4D">
        <w:rPr>
          <w:lang w:val="en-AU"/>
        </w:rPr>
        <w:t xml:space="preserve">a </w:t>
      </w:r>
      <w:r w:rsidRPr="00747D4D">
        <w:rPr>
          <w:b/>
          <w:bCs/>
          <w:lang w:val="en-AU"/>
        </w:rPr>
        <w:t>FULL</w:t>
      </w:r>
      <w:r w:rsidRPr="00747D4D">
        <w:rPr>
          <w:lang w:val="en-AU"/>
        </w:rPr>
        <w:t xml:space="preserve"> offer issued for Provider A (and is not converted by census date) and a new </w:t>
      </w:r>
      <w:r w:rsidR="00193A27" w:rsidRPr="00747D4D">
        <w:rPr>
          <w:lang w:val="en-AU"/>
        </w:rPr>
        <w:t>Representative</w:t>
      </w:r>
      <w:r w:rsidRPr="00747D4D">
        <w:rPr>
          <w:lang w:val="en-AU"/>
        </w:rPr>
        <w:t xml:space="preserve"> applies for the same student with Provider B starting in the next available intake onwards.  </w:t>
      </w:r>
      <w:r w:rsidRPr="00747D4D">
        <w:rPr>
          <w:i/>
          <w:iCs/>
          <w:u w:val="single"/>
          <w:lang w:val="en-AU"/>
        </w:rPr>
        <w:t xml:space="preserve">A </w:t>
      </w:r>
      <w:r w:rsidR="00DF26F5" w:rsidRPr="00747D4D">
        <w:rPr>
          <w:i/>
          <w:iCs/>
          <w:u w:val="single"/>
          <w:lang w:val="en-AU"/>
        </w:rPr>
        <w:t>c</w:t>
      </w:r>
      <w:r w:rsidRPr="00747D4D">
        <w:rPr>
          <w:i/>
          <w:iCs/>
          <w:u w:val="single"/>
          <w:lang w:val="en-AU"/>
        </w:rPr>
        <w:t xml:space="preserve">hange of </w:t>
      </w:r>
      <w:r w:rsidR="00193A27" w:rsidRPr="00747D4D">
        <w:rPr>
          <w:i/>
          <w:iCs/>
          <w:u w:val="single"/>
          <w:lang w:val="en-AU"/>
        </w:rPr>
        <w:t>Representative</w:t>
      </w:r>
      <w:r w:rsidRPr="00747D4D">
        <w:rPr>
          <w:i/>
          <w:iCs/>
          <w:u w:val="single"/>
          <w:lang w:val="en-AU"/>
        </w:rPr>
        <w:t xml:space="preserve"> is </w:t>
      </w:r>
      <w:r w:rsidR="00DF26F5" w:rsidRPr="00747D4D">
        <w:rPr>
          <w:i/>
          <w:iCs/>
          <w:u w:val="single"/>
          <w:lang w:val="en-AU"/>
        </w:rPr>
        <w:t>permitted</w:t>
      </w:r>
      <w:r w:rsidRPr="00747D4D">
        <w:rPr>
          <w:lang w:val="en-AU"/>
        </w:rPr>
        <w:t>.</w:t>
      </w:r>
    </w:p>
    <w:p w14:paraId="56E9D4CE" w14:textId="2455B691" w:rsidR="00942606" w:rsidRPr="00747D4D" w:rsidRDefault="00942606" w:rsidP="00747D4D">
      <w:pPr>
        <w:pStyle w:val="ListParagraph"/>
        <w:widowControl/>
        <w:numPr>
          <w:ilvl w:val="0"/>
          <w:numId w:val="44"/>
        </w:numPr>
        <w:autoSpaceDE/>
        <w:autoSpaceDN/>
        <w:spacing w:before="60" w:line="259" w:lineRule="auto"/>
        <w:ind w:left="1996" w:hanging="357"/>
        <w:jc w:val="both"/>
        <w:rPr>
          <w:lang w:val="en-AU"/>
        </w:rPr>
      </w:pPr>
      <w:r w:rsidRPr="00747D4D">
        <w:rPr>
          <w:lang w:val="en-AU"/>
        </w:rPr>
        <w:t xml:space="preserve">If a </w:t>
      </w:r>
      <w:r w:rsidRPr="00747D4D">
        <w:rPr>
          <w:b/>
          <w:bCs/>
          <w:lang w:val="en-AU"/>
        </w:rPr>
        <w:t>FULL</w:t>
      </w:r>
      <w:r w:rsidRPr="00747D4D">
        <w:rPr>
          <w:lang w:val="en-AU"/>
        </w:rPr>
        <w:t xml:space="preserve"> offer is issued for Provider A and Provider A is terminated, all students will be contacted and </w:t>
      </w:r>
      <w:r w:rsidRPr="00747D4D">
        <w:rPr>
          <w:i/>
          <w:iCs/>
          <w:u w:val="single"/>
          <w:lang w:val="en-AU"/>
        </w:rPr>
        <w:t>permitted to change</w:t>
      </w:r>
      <w:r w:rsidR="003B6E41" w:rsidRPr="00747D4D">
        <w:rPr>
          <w:i/>
          <w:iCs/>
          <w:u w:val="single"/>
          <w:lang w:val="en-AU"/>
        </w:rPr>
        <w:t xml:space="preserve"> </w:t>
      </w:r>
      <w:r w:rsidR="00193A27" w:rsidRPr="00747D4D">
        <w:rPr>
          <w:i/>
          <w:iCs/>
          <w:u w:val="single"/>
          <w:lang w:val="en-AU"/>
        </w:rPr>
        <w:t>Representative</w:t>
      </w:r>
      <w:r w:rsidRPr="00747D4D">
        <w:rPr>
          <w:lang w:val="en-AU"/>
        </w:rPr>
        <w:t xml:space="preserve">. </w:t>
      </w:r>
    </w:p>
    <w:p w14:paraId="67C9A7DB" w14:textId="4B6187E7" w:rsidR="00DF37CD" w:rsidRPr="00747D4D" w:rsidRDefault="00DF37CD" w:rsidP="00747D4D">
      <w:pPr>
        <w:pStyle w:val="ListParagraph"/>
        <w:widowControl/>
        <w:numPr>
          <w:ilvl w:val="0"/>
          <w:numId w:val="44"/>
        </w:numPr>
        <w:autoSpaceDE/>
        <w:autoSpaceDN/>
        <w:spacing w:before="60" w:line="259" w:lineRule="auto"/>
        <w:ind w:left="1996" w:hanging="357"/>
        <w:jc w:val="both"/>
        <w:rPr>
          <w:lang w:val="en-AU"/>
        </w:rPr>
      </w:pPr>
      <w:r w:rsidRPr="00747D4D">
        <w:rPr>
          <w:lang w:val="en-AU"/>
        </w:rPr>
        <w:t xml:space="preserve">If a </w:t>
      </w:r>
      <w:r w:rsidRPr="00747D4D">
        <w:rPr>
          <w:b/>
          <w:bCs/>
          <w:lang w:val="en-AU"/>
        </w:rPr>
        <w:t>FULL</w:t>
      </w:r>
      <w:r w:rsidRPr="00747D4D">
        <w:rPr>
          <w:lang w:val="en-AU"/>
        </w:rPr>
        <w:t xml:space="preserve"> offer is issued for Provider A and the student submits a formal complaint regarding the </w:t>
      </w:r>
      <w:r w:rsidR="00193A27" w:rsidRPr="00747D4D">
        <w:rPr>
          <w:lang w:val="en-AU"/>
        </w:rPr>
        <w:t>Representative</w:t>
      </w:r>
      <w:r w:rsidRPr="00747D4D">
        <w:rPr>
          <w:lang w:val="en-AU"/>
        </w:rPr>
        <w:t>, and ECA support</w:t>
      </w:r>
      <w:r w:rsidR="00193A27" w:rsidRPr="00747D4D">
        <w:rPr>
          <w:lang w:val="en-AU"/>
        </w:rPr>
        <w:t>s</w:t>
      </w:r>
      <w:r w:rsidRPr="00747D4D">
        <w:rPr>
          <w:lang w:val="en-AU"/>
        </w:rPr>
        <w:t xml:space="preserve"> the student</w:t>
      </w:r>
      <w:r w:rsidR="00F207C5" w:rsidRPr="00747D4D">
        <w:rPr>
          <w:lang w:val="en-AU"/>
        </w:rPr>
        <w:t>’s</w:t>
      </w:r>
      <w:r w:rsidRPr="00747D4D">
        <w:rPr>
          <w:lang w:val="en-AU"/>
        </w:rPr>
        <w:t xml:space="preserve"> claim (as per </w:t>
      </w:r>
      <w:r w:rsidR="00193A27" w:rsidRPr="00747D4D">
        <w:rPr>
          <w:lang w:val="en-AU"/>
        </w:rPr>
        <w:t xml:space="preserve">this </w:t>
      </w:r>
      <w:r w:rsidRPr="00747D4D">
        <w:rPr>
          <w:lang w:val="en-AU"/>
        </w:rPr>
        <w:t>policy)</w:t>
      </w:r>
      <w:r w:rsidR="00100167" w:rsidRPr="00747D4D">
        <w:rPr>
          <w:lang w:val="en-AU"/>
        </w:rPr>
        <w:t>;</w:t>
      </w:r>
      <w:r w:rsidRPr="00747D4D">
        <w:rPr>
          <w:lang w:val="en-AU"/>
        </w:rPr>
        <w:t xml:space="preserve"> a </w:t>
      </w:r>
      <w:r w:rsidRPr="00747D4D">
        <w:rPr>
          <w:i/>
          <w:iCs/>
          <w:u w:val="single"/>
          <w:lang w:val="en-AU"/>
        </w:rPr>
        <w:t xml:space="preserve">change of </w:t>
      </w:r>
      <w:r w:rsidR="00193A27" w:rsidRPr="00747D4D">
        <w:rPr>
          <w:i/>
          <w:iCs/>
          <w:u w:val="single"/>
          <w:lang w:val="en-AU"/>
        </w:rPr>
        <w:t>Representative</w:t>
      </w:r>
      <w:r w:rsidRPr="00747D4D">
        <w:rPr>
          <w:i/>
          <w:iCs/>
          <w:u w:val="single"/>
          <w:lang w:val="en-AU"/>
        </w:rPr>
        <w:t xml:space="preserve"> is </w:t>
      </w:r>
      <w:r w:rsidR="00DF26F5" w:rsidRPr="00747D4D">
        <w:rPr>
          <w:i/>
          <w:iCs/>
          <w:u w:val="single"/>
          <w:lang w:val="en-AU"/>
        </w:rPr>
        <w:t>permitted</w:t>
      </w:r>
      <w:r w:rsidRPr="00747D4D">
        <w:rPr>
          <w:i/>
          <w:iCs/>
          <w:u w:val="single"/>
          <w:lang w:val="en-AU"/>
        </w:rPr>
        <w:t>.</w:t>
      </w:r>
    </w:p>
    <w:p w14:paraId="429E855C" w14:textId="24AC4D8F" w:rsidR="00100167" w:rsidRPr="00747D4D" w:rsidRDefault="00100167" w:rsidP="00747D4D">
      <w:pPr>
        <w:pStyle w:val="ListParagraph"/>
        <w:widowControl/>
        <w:numPr>
          <w:ilvl w:val="0"/>
          <w:numId w:val="44"/>
        </w:numPr>
        <w:autoSpaceDE/>
        <w:autoSpaceDN/>
        <w:spacing w:before="60" w:line="259" w:lineRule="auto"/>
        <w:ind w:left="1996" w:hanging="357"/>
        <w:jc w:val="both"/>
        <w:rPr>
          <w:b/>
          <w:bCs/>
          <w:lang w:val="en-AU"/>
        </w:rPr>
      </w:pPr>
      <w:r w:rsidRPr="00747D4D">
        <w:rPr>
          <w:lang w:val="en-AU"/>
        </w:rPr>
        <w:t xml:space="preserve">If the </w:t>
      </w:r>
      <w:r w:rsidRPr="00747D4D">
        <w:rPr>
          <w:b/>
          <w:bCs/>
          <w:lang w:val="en-AU"/>
        </w:rPr>
        <w:t>FULL</w:t>
      </w:r>
      <w:r w:rsidRPr="00747D4D">
        <w:rPr>
          <w:lang w:val="en-AU"/>
        </w:rPr>
        <w:t xml:space="preserve"> offer has expired</w:t>
      </w:r>
      <w:r w:rsidR="003B6E41" w:rsidRPr="00747D4D">
        <w:rPr>
          <w:lang w:val="en-AU"/>
        </w:rPr>
        <w:t>,</w:t>
      </w:r>
      <w:r w:rsidRPr="00747D4D">
        <w:rPr>
          <w:lang w:val="en-AU"/>
        </w:rPr>
        <w:t xml:space="preserve"> no change of </w:t>
      </w:r>
      <w:r w:rsidR="00193A27" w:rsidRPr="00747D4D">
        <w:rPr>
          <w:lang w:val="en-AU"/>
        </w:rPr>
        <w:t>Representative</w:t>
      </w:r>
      <w:r w:rsidRPr="00747D4D">
        <w:rPr>
          <w:lang w:val="en-AU"/>
        </w:rPr>
        <w:t xml:space="preserve"> request or action </w:t>
      </w:r>
      <w:r w:rsidR="00661DEB" w:rsidRPr="00747D4D">
        <w:rPr>
          <w:lang w:val="en-AU"/>
        </w:rPr>
        <w:t>is</w:t>
      </w:r>
      <w:r w:rsidRPr="00747D4D">
        <w:rPr>
          <w:lang w:val="en-AU"/>
        </w:rPr>
        <w:t xml:space="preserve"> required. </w:t>
      </w:r>
      <w:r w:rsidRPr="00747D4D">
        <w:rPr>
          <w:i/>
          <w:iCs/>
          <w:u w:val="single"/>
          <w:lang w:val="en-AU"/>
        </w:rPr>
        <w:t>The expired application will be treated as a new application.</w:t>
      </w:r>
      <w:r w:rsidRPr="00747D4D">
        <w:rPr>
          <w:lang w:val="en-AU"/>
        </w:rPr>
        <w:t xml:space="preserve"> </w:t>
      </w:r>
    </w:p>
    <w:p w14:paraId="086097FA" w14:textId="72AB60AB" w:rsidR="00D12EB2" w:rsidRPr="00747D4D" w:rsidRDefault="00100167" w:rsidP="00747D4D">
      <w:pPr>
        <w:pStyle w:val="ListParagraph"/>
        <w:widowControl/>
        <w:numPr>
          <w:ilvl w:val="0"/>
          <w:numId w:val="44"/>
        </w:numPr>
        <w:autoSpaceDE/>
        <w:autoSpaceDN/>
        <w:spacing w:before="60" w:line="259" w:lineRule="auto"/>
        <w:ind w:left="1996" w:hanging="357"/>
        <w:jc w:val="both"/>
        <w:rPr>
          <w:lang w:val="en-AU"/>
        </w:rPr>
      </w:pPr>
      <w:r w:rsidRPr="00747D4D">
        <w:rPr>
          <w:lang w:val="en-AU"/>
        </w:rPr>
        <w:lastRenderedPageBreak/>
        <w:t xml:space="preserve">If the </w:t>
      </w:r>
      <w:r w:rsidRPr="00747D4D">
        <w:rPr>
          <w:b/>
          <w:bCs/>
          <w:lang w:val="en-AU"/>
        </w:rPr>
        <w:t xml:space="preserve">FULL </w:t>
      </w:r>
      <w:r w:rsidRPr="00747D4D">
        <w:rPr>
          <w:lang w:val="en-AU"/>
        </w:rPr>
        <w:t>offer has been withdrawn (in SMS)</w:t>
      </w:r>
      <w:r w:rsidR="003B6E41" w:rsidRPr="00747D4D">
        <w:rPr>
          <w:lang w:val="en-AU"/>
        </w:rPr>
        <w:t>,</w:t>
      </w:r>
      <w:r w:rsidRPr="00747D4D">
        <w:rPr>
          <w:lang w:val="en-AU"/>
        </w:rPr>
        <w:t xml:space="preserve"> no change of </w:t>
      </w:r>
      <w:r w:rsidR="00193A27" w:rsidRPr="00747D4D">
        <w:rPr>
          <w:lang w:val="en-AU"/>
        </w:rPr>
        <w:t>Representative</w:t>
      </w:r>
      <w:r w:rsidRPr="00747D4D">
        <w:rPr>
          <w:lang w:val="en-AU"/>
        </w:rPr>
        <w:t xml:space="preserve"> request or action </w:t>
      </w:r>
      <w:r w:rsidR="003B6E41" w:rsidRPr="00747D4D">
        <w:rPr>
          <w:lang w:val="en-AU"/>
        </w:rPr>
        <w:t>is</w:t>
      </w:r>
      <w:r w:rsidRPr="00747D4D">
        <w:rPr>
          <w:lang w:val="en-AU"/>
        </w:rPr>
        <w:t xml:space="preserve"> required. </w:t>
      </w:r>
      <w:r w:rsidRPr="00747D4D">
        <w:rPr>
          <w:i/>
          <w:iCs/>
          <w:u w:val="single"/>
          <w:lang w:val="en-AU"/>
        </w:rPr>
        <w:t>The withdrawn application will be treated as a new application.</w:t>
      </w:r>
      <w:r w:rsidRPr="00747D4D">
        <w:rPr>
          <w:lang w:val="en-AU"/>
        </w:rPr>
        <w:t xml:space="preserve">  </w:t>
      </w:r>
    </w:p>
    <w:p w14:paraId="5CC32B91" w14:textId="33A86546" w:rsidR="00236DE7" w:rsidRPr="00747D4D" w:rsidRDefault="00236DE7" w:rsidP="00747D4D">
      <w:pPr>
        <w:widowControl/>
        <w:autoSpaceDE/>
        <w:autoSpaceDN/>
        <w:spacing w:before="120"/>
        <w:ind w:left="1276" w:right="1349" w:hanging="709"/>
        <w:jc w:val="both"/>
        <w:rPr>
          <w:b/>
          <w:lang w:val="en-AU"/>
        </w:rPr>
      </w:pPr>
      <w:r w:rsidRPr="00747D4D">
        <w:rPr>
          <w:b/>
          <w:lang w:val="en-AU"/>
        </w:rPr>
        <w:t>1</w:t>
      </w:r>
      <w:r w:rsidR="00F5282B" w:rsidRPr="00747D4D">
        <w:rPr>
          <w:b/>
          <w:lang w:val="en-AU"/>
        </w:rPr>
        <w:t>0</w:t>
      </w:r>
      <w:r w:rsidRPr="00747D4D">
        <w:rPr>
          <w:b/>
          <w:lang w:val="en-AU"/>
        </w:rPr>
        <w:t>.2</w:t>
      </w:r>
      <w:r w:rsidRPr="00747D4D">
        <w:rPr>
          <w:b/>
          <w:lang w:val="en-AU"/>
        </w:rPr>
        <w:tab/>
        <w:t>Conditional Offer Scenarios</w:t>
      </w:r>
    </w:p>
    <w:p w14:paraId="2D758C88" w14:textId="27860241" w:rsidR="00236DE7" w:rsidRPr="00747D4D" w:rsidRDefault="00236DE7" w:rsidP="00747D4D">
      <w:pPr>
        <w:pStyle w:val="ListParagraph"/>
        <w:widowControl/>
        <w:numPr>
          <w:ilvl w:val="0"/>
          <w:numId w:val="45"/>
        </w:numPr>
        <w:autoSpaceDE/>
        <w:autoSpaceDN/>
        <w:spacing w:before="60" w:line="259" w:lineRule="auto"/>
        <w:ind w:hanging="357"/>
        <w:jc w:val="both"/>
        <w:rPr>
          <w:b/>
          <w:bCs/>
          <w:lang w:val="en-AU"/>
        </w:rPr>
      </w:pPr>
      <w:r w:rsidRPr="00747D4D">
        <w:rPr>
          <w:lang w:val="en-AU"/>
        </w:rPr>
        <w:t xml:space="preserve">If a student applies through </w:t>
      </w:r>
      <w:r w:rsidR="00193A27" w:rsidRPr="00747D4D">
        <w:rPr>
          <w:lang w:val="en-AU"/>
        </w:rPr>
        <w:t>Representative</w:t>
      </w:r>
      <w:r w:rsidRPr="00747D4D">
        <w:rPr>
          <w:lang w:val="en-AU"/>
        </w:rPr>
        <w:t xml:space="preserve"> A and decides to change to </w:t>
      </w:r>
      <w:r w:rsidR="00193A27" w:rsidRPr="00747D4D">
        <w:rPr>
          <w:lang w:val="en-AU"/>
        </w:rPr>
        <w:t>Representative</w:t>
      </w:r>
      <w:r w:rsidRPr="00747D4D">
        <w:rPr>
          <w:lang w:val="en-AU"/>
        </w:rPr>
        <w:t xml:space="preserve"> B (same or different </w:t>
      </w:r>
      <w:r w:rsidR="00F207C5" w:rsidRPr="00747D4D">
        <w:rPr>
          <w:lang w:val="en-AU"/>
        </w:rPr>
        <w:t>P</w:t>
      </w:r>
      <w:r w:rsidRPr="00747D4D">
        <w:rPr>
          <w:lang w:val="en-AU"/>
        </w:rPr>
        <w:t>roviders).</w:t>
      </w:r>
    </w:p>
    <w:p w14:paraId="119D1500" w14:textId="5B114FCD" w:rsidR="00236DE7" w:rsidRPr="00747D4D" w:rsidRDefault="00236DE7" w:rsidP="00747D4D">
      <w:pPr>
        <w:pStyle w:val="ListParagraph"/>
        <w:widowControl/>
        <w:numPr>
          <w:ilvl w:val="1"/>
          <w:numId w:val="45"/>
        </w:numPr>
        <w:autoSpaceDE/>
        <w:autoSpaceDN/>
        <w:spacing w:before="60" w:line="259" w:lineRule="auto"/>
        <w:ind w:hanging="357"/>
        <w:jc w:val="both"/>
        <w:rPr>
          <w:b/>
          <w:bCs/>
          <w:lang w:val="en-AU"/>
        </w:rPr>
      </w:pPr>
      <w:r w:rsidRPr="00747D4D">
        <w:rPr>
          <w:lang w:val="en-AU"/>
        </w:rPr>
        <w:t xml:space="preserve">ECA Admissions will request a </w:t>
      </w:r>
      <w:r w:rsidRPr="00747D4D">
        <w:rPr>
          <w:b/>
          <w:i/>
          <w:color w:val="548DD4" w:themeColor="text2" w:themeTint="99"/>
          <w:lang w:val="en-AU"/>
        </w:rPr>
        <w:t xml:space="preserve">Change of </w:t>
      </w:r>
      <w:r w:rsidR="00193A27" w:rsidRPr="00747D4D">
        <w:rPr>
          <w:b/>
          <w:i/>
          <w:color w:val="548DD4" w:themeColor="text2" w:themeTint="99"/>
          <w:lang w:val="en-AU"/>
        </w:rPr>
        <w:t>Representative</w:t>
      </w:r>
      <w:r w:rsidR="00F207C5" w:rsidRPr="00747D4D">
        <w:rPr>
          <w:b/>
          <w:i/>
          <w:color w:val="548DD4" w:themeColor="text2" w:themeTint="99"/>
          <w:lang w:val="en-AU"/>
        </w:rPr>
        <w:t xml:space="preserve"> Request</w:t>
      </w:r>
      <w:r w:rsidRPr="00747D4D">
        <w:rPr>
          <w:b/>
          <w:i/>
          <w:color w:val="548DD4" w:themeColor="text2" w:themeTint="99"/>
          <w:lang w:val="en-AU"/>
        </w:rPr>
        <w:t xml:space="preserve"> Form</w:t>
      </w:r>
      <w:r w:rsidRPr="00747D4D">
        <w:rPr>
          <w:lang w:val="en-AU"/>
        </w:rPr>
        <w:t xml:space="preserve"> signed by the student</w:t>
      </w:r>
      <w:r w:rsidR="003B6E41" w:rsidRPr="00747D4D">
        <w:rPr>
          <w:lang w:val="en-AU"/>
        </w:rPr>
        <w:t>,</w:t>
      </w:r>
      <w:r w:rsidRPr="00747D4D">
        <w:rPr>
          <w:lang w:val="en-AU"/>
        </w:rPr>
        <w:t xml:space="preserve"> including the explanation for change request.</w:t>
      </w:r>
    </w:p>
    <w:p w14:paraId="523B6170" w14:textId="6F338E67" w:rsidR="00236DE7" w:rsidRPr="00747D4D" w:rsidRDefault="00236DE7" w:rsidP="00747D4D">
      <w:pPr>
        <w:pStyle w:val="ListParagraph"/>
        <w:widowControl/>
        <w:numPr>
          <w:ilvl w:val="1"/>
          <w:numId w:val="45"/>
        </w:numPr>
        <w:autoSpaceDE/>
        <w:autoSpaceDN/>
        <w:spacing w:before="60" w:line="259" w:lineRule="auto"/>
        <w:ind w:hanging="357"/>
        <w:jc w:val="both"/>
        <w:rPr>
          <w:b/>
          <w:bCs/>
          <w:lang w:val="en-AU"/>
        </w:rPr>
      </w:pPr>
      <w:r w:rsidRPr="00747D4D">
        <w:rPr>
          <w:lang w:val="en-AU"/>
        </w:rPr>
        <w:t xml:space="preserve">On receipt of the signed </w:t>
      </w:r>
      <w:r w:rsidRPr="00747D4D">
        <w:rPr>
          <w:b/>
          <w:i/>
          <w:color w:val="548DD4" w:themeColor="text2" w:themeTint="99"/>
          <w:lang w:val="en-AU"/>
        </w:rPr>
        <w:t xml:space="preserve">Change of </w:t>
      </w:r>
      <w:r w:rsidR="00193A27" w:rsidRPr="00747D4D">
        <w:rPr>
          <w:b/>
          <w:i/>
          <w:color w:val="548DD4" w:themeColor="text2" w:themeTint="99"/>
          <w:lang w:val="en-AU"/>
        </w:rPr>
        <w:t>Representative</w:t>
      </w:r>
      <w:r w:rsidRPr="00747D4D">
        <w:rPr>
          <w:b/>
          <w:i/>
          <w:color w:val="548DD4" w:themeColor="text2" w:themeTint="99"/>
          <w:lang w:val="en-AU"/>
        </w:rPr>
        <w:t xml:space="preserve"> </w:t>
      </w:r>
      <w:r w:rsidR="00F207C5" w:rsidRPr="00747D4D">
        <w:rPr>
          <w:b/>
          <w:i/>
          <w:color w:val="548DD4" w:themeColor="text2" w:themeTint="99"/>
          <w:lang w:val="en-AU"/>
        </w:rPr>
        <w:t xml:space="preserve">Request </w:t>
      </w:r>
      <w:r w:rsidRPr="00747D4D">
        <w:rPr>
          <w:b/>
          <w:i/>
          <w:color w:val="548DD4" w:themeColor="text2" w:themeTint="99"/>
          <w:lang w:val="en-AU"/>
        </w:rPr>
        <w:t>Form</w:t>
      </w:r>
      <w:r w:rsidRPr="00747D4D">
        <w:rPr>
          <w:lang w:val="en-AU"/>
        </w:rPr>
        <w:t xml:space="preserve">, ECA Admissions will inform </w:t>
      </w:r>
      <w:r w:rsidR="00193A27" w:rsidRPr="00747D4D">
        <w:rPr>
          <w:lang w:val="en-AU"/>
        </w:rPr>
        <w:t>Representative</w:t>
      </w:r>
      <w:r w:rsidRPr="00747D4D">
        <w:rPr>
          <w:lang w:val="en-AU"/>
        </w:rPr>
        <w:t xml:space="preserve"> A and update the </w:t>
      </w:r>
      <w:r w:rsidRPr="00747D4D">
        <w:rPr>
          <w:i/>
          <w:iCs/>
          <w:lang w:val="en-AU"/>
        </w:rPr>
        <w:t xml:space="preserve">Change of </w:t>
      </w:r>
      <w:r w:rsidR="00193A27" w:rsidRPr="00747D4D">
        <w:rPr>
          <w:i/>
          <w:iCs/>
          <w:lang w:val="en-AU"/>
        </w:rPr>
        <w:t>Representative</w:t>
      </w:r>
      <w:r w:rsidRPr="00747D4D">
        <w:rPr>
          <w:lang w:val="en-AU"/>
        </w:rPr>
        <w:t xml:space="preserve"> tracking sheet.</w:t>
      </w:r>
    </w:p>
    <w:p w14:paraId="4B15E79E" w14:textId="5030990C" w:rsidR="00236DE7" w:rsidRPr="00747D4D" w:rsidRDefault="00193A27" w:rsidP="00747D4D">
      <w:pPr>
        <w:pStyle w:val="ListParagraph"/>
        <w:widowControl/>
        <w:numPr>
          <w:ilvl w:val="1"/>
          <w:numId w:val="45"/>
        </w:numPr>
        <w:autoSpaceDE/>
        <w:autoSpaceDN/>
        <w:spacing w:before="60" w:line="259" w:lineRule="auto"/>
        <w:ind w:hanging="357"/>
        <w:jc w:val="both"/>
        <w:rPr>
          <w:b/>
          <w:bCs/>
          <w:lang w:val="en-AU"/>
        </w:rPr>
      </w:pPr>
      <w:r w:rsidRPr="00747D4D">
        <w:rPr>
          <w:lang w:val="en-AU"/>
        </w:rPr>
        <w:t>Representative</w:t>
      </w:r>
      <w:r w:rsidR="00236DE7" w:rsidRPr="00747D4D">
        <w:rPr>
          <w:lang w:val="en-AU"/>
        </w:rPr>
        <w:t xml:space="preserve"> A will be given 1 business day (Monday to Friday) to respond with a new </w:t>
      </w:r>
      <w:r w:rsidR="00236DE7" w:rsidRPr="00747D4D">
        <w:rPr>
          <w:b/>
          <w:i/>
          <w:color w:val="548DD4" w:themeColor="text2" w:themeTint="99"/>
          <w:lang w:val="en-AU"/>
        </w:rPr>
        <w:t xml:space="preserve">Change of </w:t>
      </w:r>
      <w:r w:rsidRPr="00747D4D">
        <w:rPr>
          <w:b/>
          <w:i/>
          <w:color w:val="548DD4" w:themeColor="text2" w:themeTint="99"/>
          <w:lang w:val="en-AU"/>
        </w:rPr>
        <w:t>Representative</w:t>
      </w:r>
      <w:r w:rsidR="00236DE7" w:rsidRPr="00747D4D">
        <w:rPr>
          <w:b/>
          <w:i/>
          <w:color w:val="548DD4" w:themeColor="text2" w:themeTint="99"/>
          <w:lang w:val="en-AU"/>
        </w:rPr>
        <w:t xml:space="preserve"> </w:t>
      </w:r>
      <w:r w:rsidR="001D5150" w:rsidRPr="00747D4D">
        <w:rPr>
          <w:b/>
          <w:i/>
          <w:color w:val="548DD4" w:themeColor="text2" w:themeTint="99"/>
          <w:lang w:val="en-AU"/>
        </w:rPr>
        <w:t xml:space="preserve">Request </w:t>
      </w:r>
      <w:r w:rsidR="00236DE7" w:rsidRPr="00747D4D">
        <w:rPr>
          <w:b/>
          <w:i/>
          <w:color w:val="548DD4" w:themeColor="text2" w:themeTint="99"/>
          <w:lang w:val="en-AU"/>
        </w:rPr>
        <w:t>Form</w:t>
      </w:r>
      <w:r w:rsidR="00236DE7" w:rsidRPr="00747D4D">
        <w:rPr>
          <w:lang w:val="en-AU"/>
        </w:rPr>
        <w:t xml:space="preserve"> signed by the student confirming they wish to remain with </w:t>
      </w:r>
      <w:r w:rsidRPr="00747D4D">
        <w:rPr>
          <w:lang w:val="en-AU"/>
        </w:rPr>
        <w:t>Representative</w:t>
      </w:r>
      <w:r w:rsidR="00F207C5" w:rsidRPr="00747D4D">
        <w:rPr>
          <w:lang w:val="en-AU"/>
        </w:rPr>
        <w:t xml:space="preserve"> </w:t>
      </w:r>
      <w:r w:rsidR="00236DE7" w:rsidRPr="00747D4D">
        <w:rPr>
          <w:lang w:val="en-AU"/>
        </w:rPr>
        <w:t xml:space="preserve">A (this could be </w:t>
      </w:r>
      <w:r w:rsidR="001D5150" w:rsidRPr="00747D4D">
        <w:rPr>
          <w:lang w:val="en-AU"/>
        </w:rPr>
        <w:t xml:space="preserve">sent in the form of an email, attaching the form). </w:t>
      </w:r>
    </w:p>
    <w:p w14:paraId="226381C0" w14:textId="194D6F08" w:rsidR="00236DE7" w:rsidRPr="00747D4D" w:rsidRDefault="00193A27" w:rsidP="00747D4D">
      <w:pPr>
        <w:pStyle w:val="ListParagraph"/>
        <w:widowControl/>
        <w:numPr>
          <w:ilvl w:val="1"/>
          <w:numId w:val="45"/>
        </w:numPr>
        <w:autoSpaceDE/>
        <w:autoSpaceDN/>
        <w:spacing w:before="60" w:line="259" w:lineRule="auto"/>
        <w:ind w:hanging="357"/>
        <w:jc w:val="both"/>
        <w:rPr>
          <w:b/>
          <w:bCs/>
          <w:lang w:val="en-AU"/>
        </w:rPr>
      </w:pPr>
      <w:r w:rsidRPr="00747D4D">
        <w:rPr>
          <w:lang w:val="en-AU"/>
        </w:rPr>
        <w:t>Representative</w:t>
      </w:r>
      <w:r w:rsidR="00236DE7" w:rsidRPr="00747D4D">
        <w:rPr>
          <w:lang w:val="en-AU"/>
        </w:rPr>
        <w:t xml:space="preserve"> A and B are notified of the outcome.</w:t>
      </w:r>
    </w:p>
    <w:p w14:paraId="5E75650F" w14:textId="6BEEFABC" w:rsidR="00236DE7" w:rsidRPr="00747D4D" w:rsidRDefault="00236DE7" w:rsidP="00747D4D">
      <w:pPr>
        <w:pStyle w:val="ListParagraph"/>
        <w:widowControl/>
        <w:numPr>
          <w:ilvl w:val="1"/>
          <w:numId w:val="45"/>
        </w:numPr>
        <w:autoSpaceDE/>
        <w:autoSpaceDN/>
        <w:spacing w:before="60" w:line="259" w:lineRule="auto"/>
        <w:ind w:hanging="357"/>
        <w:jc w:val="both"/>
        <w:rPr>
          <w:b/>
          <w:bCs/>
          <w:lang w:val="en-AU"/>
        </w:rPr>
      </w:pPr>
      <w:r w:rsidRPr="00747D4D">
        <w:rPr>
          <w:lang w:val="en-AU"/>
        </w:rPr>
        <w:t xml:space="preserve">Where </w:t>
      </w:r>
      <w:r w:rsidR="00193A27" w:rsidRPr="00747D4D">
        <w:rPr>
          <w:lang w:val="en-AU"/>
        </w:rPr>
        <w:t>Representative</w:t>
      </w:r>
      <w:r w:rsidRPr="00747D4D">
        <w:rPr>
          <w:lang w:val="en-AU"/>
        </w:rPr>
        <w:t xml:space="preserve"> B is the new </w:t>
      </w:r>
      <w:r w:rsidR="00193A27" w:rsidRPr="00747D4D">
        <w:rPr>
          <w:lang w:val="en-AU"/>
        </w:rPr>
        <w:t>Representative</w:t>
      </w:r>
      <w:r w:rsidRPr="00747D4D">
        <w:rPr>
          <w:lang w:val="en-AU"/>
        </w:rPr>
        <w:t>, they must submit a complete</w:t>
      </w:r>
      <w:r w:rsidR="00611E2E" w:rsidRPr="00747D4D">
        <w:rPr>
          <w:lang w:val="en-AU"/>
        </w:rPr>
        <w:t>d</w:t>
      </w:r>
      <w:r w:rsidRPr="00747D4D">
        <w:rPr>
          <w:lang w:val="en-AU"/>
        </w:rPr>
        <w:t xml:space="preserve"> </w:t>
      </w:r>
      <w:r w:rsidR="00611E2E" w:rsidRPr="00747D4D">
        <w:rPr>
          <w:lang w:val="en-AU"/>
        </w:rPr>
        <w:t>A</w:t>
      </w:r>
      <w:r w:rsidRPr="00747D4D">
        <w:rPr>
          <w:lang w:val="en-AU"/>
        </w:rPr>
        <w:t>pplication</w:t>
      </w:r>
      <w:r w:rsidR="00611E2E" w:rsidRPr="00747D4D">
        <w:rPr>
          <w:lang w:val="en-AU"/>
        </w:rPr>
        <w:t xml:space="preserve"> Form</w:t>
      </w:r>
      <w:r w:rsidRPr="00747D4D">
        <w:rPr>
          <w:lang w:val="en-AU"/>
        </w:rPr>
        <w:t xml:space="preserve"> with all supporting documents verified.  </w:t>
      </w:r>
      <w:r w:rsidR="00611E2E" w:rsidRPr="00747D4D">
        <w:rPr>
          <w:b/>
          <w:bCs/>
          <w:i/>
          <w:iCs/>
          <w:lang w:val="en-AU"/>
        </w:rPr>
        <w:t xml:space="preserve">NB: </w:t>
      </w:r>
      <w:r w:rsidRPr="00747D4D">
        <w:rPr>
          <w:b/>
          <w:bCs/>
          <w:i/>
          <w:iCs/>
          <w:lang w:val="en-AU"/>
        </w:rPr>
        <w:t xml:space="preserve">No documents from </w:t>
      </w:r>
      <w:r w:rsidR="00193A27" w:rsidRPr="00747D4D">
        <w:rPr>
          <w:b/>
          <w:bCs/>
          <w:i/>
          <w:iCs/>
          <w:lang w:val="en-AU"/>
        </w:rPr>
        <w:t>Representative</w:t>
      </w:r>
      <w:r w:rsidRPr="00747D4D">
        <w:rPr>
          <w:b/>
          <w:bCs/>
          <w:i/>
          <w:iCs/>
          <w:lang w:val="en-AU"/>
        </w:rPr>
        <w:t xml:space="preserve"> A can be used in the assessment.</w:t>
      </w:r>
    </w:p>
    <w:p w14:paraId="6259F8C3" w14:textId="4A15E33A" w:rsidR="00236DE7" w:rsidRPr="00747D4D" w:rsidRDefault="00236DE7" w:rsidP="00747D4D">
      <w:pPr>
        <w:pStyle w:val="ListParagraph"/>
        <w:widowControl/>
        <w:numPr>
          <w:ilvl w:val="0"/>
          <w:numId w:val="45"/>
        </w:numPr>
        <w:autoSpaceDE/>
        <w:autoSpaceDN/>
        <w:spacing w:before="60" w:line="259" w:lineRule="auto"/>
        <w:ind w:hanging="357"/>
        <w:jc w:val="both"/>
        <w:rPr>
          <w:b/>
          <w:bCs/>
          <w:lang w:val="en-AU"/>
        </w:rPr>
      </w:pPr>
      <w:r w:rsidRPr="00747D4D">
        <w:rPr>
          <w:lang w:val="en-AU"/>
        </w:rPr>
        <w:t xml:space="preserve">No change of </w:t>
      </w:r>
      <w:r w:rsidR="00193A27" w:rsidRPr="00747D4D">
        <w:rPr>
          <w:lang w:val="en-AU"/>
        </w:rPr>
        <w:t>Representative</w:t>
      </w:r>
      <w:r w:rsidRPr="00747D4D">
        <w:rPr>
          <w:lang w:val="en-AU"/>
        </w:rPr>
        <w:t xml:space="preserve"> will be allowed if the request is submitted </w:t>
      </w:r>
      <w:r w:rsidRPr="00747D4D">
        <w:rPr>
          <w:b/>
          <w:bCs/>
          <w:lang w:val="en-AU"/>
        </w:rPr>
        <w:t xml:space="preserve">less than 2 business days before </w:t>
      </w:r>
      <w:r w:rsidR="003B6E41" w:rsidRPr="00747D4D">
        <w:rPr>
          <w:b/>
          <w:bCs/>
          <w:lang w:val="en-AU"/>
        </w:rPr>
        <w:t xml:space="preserve">the </w:t>
      </w:r>
      <w:r w:rsidRPr="00747D4D">
        <w:rPr>
          <w:b/>
          <w:bCs/>
          <w:lang w:val="en-AU"/>
        </w:rPr>
        <w:t>final course commencement date</w:t>
      </w:r>
      <w:r w:rsidRPr="00747D4D">
        <w:rPr>
          <w:lang w:val="en-AU"/>
        </w:rPr>
        <w:t xml:space="preserve"> (last day to enrol).</w:t>
      </w:r>
    </w:p>
    <w:p w14:paraId="30A942E2" w14:textId="1C48AB17" w:rsidR="00236DE7" w:rsidRPr="00747D4D" w:rsidRDefault="00236DE7" w:rsidP="00747D4D">
      <w:pPr>
        <w:pStyle w:val="ListParagraph"/>
        <w:widowControl/>
        <w:numPr>
          <w:ilvl w:val="0"/>
          <w:numId w:val="45"/>
        </w:numPr>
        <w:autoSpaceDE/>
        <w:autoSpaceDN/>
        <w:spacing w:before="60" w:line="259" w:lineRule="auto"/>
        <w:ind w:hanging="357"/>
        <w:jc w:val="both"/>
        <w:rPr>
          <w:b/>
          <w:bCs/>
          <w:lang w:val="en-AU"/>
        </w:rPr>
      </w:pPr>
      <w:r w:rsidRPr="00747D4D">
        <w:rPr>
          <w:lang w:val="en-AU"/>
        </w:rPr>
        <w:t xml:space="preserve">If </w:t>
      </w:r>
      <w:r w:rsidR="001359B0" w:rsidRPr="00747D4D">
        <w:rPr>
          <w:lang w:val="en-AU"/>
        </w:rPr>
        <w:t>a</w:t>
      </w:r>
      <w:r w:rsidRPr="00747D4D">
        <w:rPr>
          <w:lang w:val="en-AU"/>
        </w:rPr>
        <w:t xml:space="preserve"> </w:t>
      </w:r>
      <w:r w:rsidR="001359B0" w:rsidRPr="00747D4D">
        <w:rPr>
          <w:b/>
          <w:bCs/>
          <w:lang w:val="en-AU"/>
        </w:rPr>
        <w:t>C</w:t>
      </w:r>
      <w:r w:rsidRPr="00747D4D">
        <w:rPr>
          <w:b/>
          <w:bCs/>
          <w:lang w:val="en-AU"/>
        </w:rPr>
        <w:t>onditional</w:t>
      </w:r>
      <w:r w:rsidRPr="00747D4D">
        <w:rPr>
          <w:lang w:val="en-AU"/>
        </w:rPr>
        <w:t xml:space="preserve"> offer has expired (in SMS)</w:t>
      </w:r>
      <w:r w:rsidR="003B6E41" w:rsidRPr="00747D4D">
        <w:rPr>
          <w:lang w:val="en-AU"/>
        </w:rPr>
        <w:t>,</w:t>
      </w:r>
      <w:r w:rsidRPr="00747D4D">
        <w:rPr>
          <w:lang w:val="en-AU"/>
        </w:rPr>
        <w:t xml:space="preserve"> no change of </w:t>
      </w:r>
      <w:r w:rsidR="00193A27" w:rsidRPr="00747D4D">
        <w:rPr>
          <w:lang w:val="en-AU"/>
        </w:rPr>
        <w:t>Representative</w:t>
      </w:r>
      <w:r w:rsidRPr="00747D4D">
        <w:rPr>
          <w:lang w:val="en-AU"/>
        </w:rPr>
        <w:t xml:space="preserve"> request or action </w:t>
      </w:r>
      <w:r w:rsidR="00193A27" w:rsidRPr="00747D4D">
        <w:rPr>
          <w:lang w:val="en-AU"/>
        </w:rPr>
        <w:t>is</w:t>
      </w:r>
      <w:r w:rsidRPr="00747D4D">
        <w:rPr>
          <w:lang w:val="en-AU"/>
        </w:rPr>
        <w:t xml:space="preserve"> required</w:t>
      </w:r>
      <w:r w:rsidR="001359B0" w:rsidRPr="00747D4D">
        <w:rPr>
          <w:lang w:val="en-AU"/>
        </w:rPr>
        <w:t xml:space="preserve">. </w:t>
      </w:r>
      <w:r w:rsidR="001359B0" w:rsidRPr="00747D4D">
        <w:rPr>
          <w:i/>
          <w:iCs/>
          <w:u w:val="single"/>
          <w:lang w:val="en-AU"/>
        </w:rPr>
        <w:t>The expired conditional offer will be treated as a new application.</w:t>
      </w:r>
    </w:p>
    <w:p w14:paraId="68779D1C" w14:textId="38126E0D" w:rsidR="00236DE7" w:rsidRPr="00747D4D" w:rsidRDefault="220DE6D6" w:rsidP="00747D4D">
      <w:pPr>
        <w:pStyle w:val="ListParagraph"/>
        <w:widowControl/>
        <w:numPr>
          <w:ilvl w:val="0"/>
          <w:numId w:val="45"/>
        </w:numPr>
        <w:autoSpaceDE/>
        <w:autoSpaceDN/>
        <w:spacing w:before="60" w:line="259" w:lineRule="auto"/>
        <w:ind w:hanging="357"/>
        <w:jc w:val="both"/>
        <w:rPr>
          <w:b/>
          <w:bCs/>
        </w:rPr>
      </w:pPr>
      <w:r w:rsidRPr="00747D4D">
        <w:t xml:space="preserve">If the </w:t>
      </w:r>
      <w:r w:rsidR="285CA9E6" w:rsidRPr="00747D4D">
        <w:rPr>
          <w:b/>
          <w:bCs/>
        </w:rPr>
        <w:t>C</w:t>
      </w:r>
      <w:r w:rsidRPr="00747D4D">
        <w:rPr>
          <w:b/>
          <w:bCs/>
        </w:rPr>
        <w:t xml:space="preserve">onditional </w:t>
      </w:r>
      <w:r w:rsidRPr="00747D4D">
        <w:t>offer has been withdrawn (in SMS)</w:t>
      </w:r>
      <w:r w:rsidR="4C7312F7" w:rsidRPr="00747D4D">
        <w:t>,</w:t>
      </w:r>
      <w:r w:rsidRPr="00747D4D">
        <w:t xml:space="preserve"> no change of </w:t>
      </w:r>
      <w:r w:rsidR="6D38BC64" w:rsidRPr="00747D4D">
        <w:t>Representative</w:t>
      </w:r>
      <w:r w:rsidRPr="00747D4D">
        <w:t xml:space="preserve"> request or action </w:t>
      </w:r>
      <w:r w:rsidR="4C7312F7" w:rsidRPr="00747D4D">
        <w:t>is</w:t>
      </w:r>
      <w:r w:rsidRPr="00747D4D">
        <w:t xml:space="preserve"> required</w:t>
      </w:r>
      <w:r w:rsidR="285CA9E6" w:rsidRPr="00747D4D">
        <w:t xml:space="preserve">. </w:t>
      </w:r>
      <w:r w:rsidRPr="00747D4D">
        <w:t xml:space="preserve"> </w:t>
      </w:r>
      <w:r w:rsidR="285CA9E6" w:rsidRPr="00747D4D">
        <w:rPr>
          <w:i/>
          <w:iCs/>
          <w:u w:val="single"/>
        </w:rPr>
        <w:t>The withdrawn conditional offer will be treated as a new application.</w:t>
      </w:r>
      <w:r w:rsidR="285CA9E6" w:rsidRPr="00747D4D">
        <w:t xml:space="preserve">  </w:t>
      </w:r>
    </w:p>
    <w:p w14:paraId="24CACA7A" w14:textId="3614C170" w:rsidR="004E4036" w:rsidRPr="00747D4D" w:rsidRDefault="004E4036" w:rsidP="00747D4D">
      <w:pPr>
        <w:widowControl/>
        <w:autoSpaceDE/>
        <w:autoSpaceDN/>
        <w:spacing w:before="120"/>
        <w:ind w:left="1276" w:right="1349" w:hanging="709"/>
        <w:jc w:val="both"/>
        <w:rPr>
          <w:b/>
          <w:lang w:val="en-AU"/>
        </w:rPr>
      </w:pPr>
      <w:r w:rsidRPr="00747D4D">
        <w:rPr>
          <w:b/>
          <w:lang w:val="en-AU"/>
        </w:rPr>
        <w:t>1</w:t>
      </w:r>
      <w:r w:rsidR="00F5282B" w:rsidRPr="00747D4D">
        <w:rPr>
          <w:b/>
          <w:lang w:val="en-AU"/>
        </w:rPr>
        <w:t>0</w:t>
      </w:r>
      <w:r w:rsidRPr="00747D4D">
        <w:rPr>
          <w:b/>
          <w:lang w:val="en-AU"/>
        </w:rPr>
        <w:t>.3</w:t>
      </w:r>
      <w:r w:rsidRPr="00747D4D">
        <w:rPr>
          <w:b/>
          <w:lang w:val="en-AU"/>
        </w:rPr>
        <w:tab/>
        <w:t>No Offer Issued Scenarios</w:t>
      </w:r>
    </w:p>
    <w:p w14:paraId="4640D640" w14:textId="23156B94" w:rsidR="00DF26F5" w:rsidRPr="00747D4D" w:rsidRDefault="00DF26F5" w:rsidP="00747D4D">
      <w:pPr>
        <w:pStyle w:val="ListParagraph"/>
        <w:widowControl/>
        <w:numPr>
          <w:ilvl w:val="0"/>
          <w:numId w:val="46"/>
        </w:numPr>
        <w:autoSpaceDE/>
        <w:autoSpaceDN/>
        <w:spacing w:before="60" w:line="259" w:lineRule="auto"/>
        <w:ind w:left="1996"/>
        <w:jc w:val="both"/>
        <w:rPr>
          <w:lang w:val="en-AU"/>
        </w:rPr>
      </w:pPr>
      <w:r w:rsidRPr="00747D4D">
        <w:rPr>
          <w:lang w:val="en-AU"/>
        </w:rPr>
        <w:t xml:space="preserve">If no </w:t>
      </w:r>
      <w:r w:rsidRPr="00747D4D">
        <w:rPr>
          <w:b/>
          <w:bCs/>
          <w:lang w:val="en-AU"/>
        </w:rPr>
        <w:t xml:space="preserve">Offer </w:t>
      </w:r>
      <w:r w:rsidRPr="00747D4D">
        <w:rPr>
          <w:lang w:val="en-AU"/>
        </w:rPr>
        <w:t xml:space="preserve">was issued for Provider A due to capacity restrictions, no change of </w:t>
      </w:r>
      <w:r w:rsidR="00193A27" w:rsidRPr="00747D4D">
        <w:rPr>
          <w:lang w:val="en-AU"/>
        </w:rPr>
        <w:t>Representative</w:t>
      </w:r>
      <w:r w:rsidRPr="00747D4D">
        <w:rPr>
          <w:lang w:val="en-AU"/>
        </w:rPr>
        <w:t xml:space="preserve"> is permitted for Provider A.  </w:t>
      </w:r>
    </w:p>
    <w:p w14:paraId="5E8EF68D" w14:textId="3D57E8B9" w:rsidR="00443394" w:rsidRPr="00747D4D" w:rsidRDefault="00DF26F5" w:rsidP="00747D4D">
      <w:pPr>
        <w:pStyle w:val="ListParagraph"/>
        <w:widowControl/>
        <w:numPr>
          <w:ilvl w:val="0"/>
          <w:numId w:val="44"/>
        </w:numPr>
        <w:autoSpaceDE/>
        <w:autoSpaceDN/>
        <w:spacing w:before="60" w:line="259" w:lineRule="auto"/>
        <w:ind w:left="1996" w:firstLine="0"/>
        <w:jc w:val="both"/>
        <w:rPr>
          <w:lang w:val="en-AU"/>
        </w:rPr>
      </w:pPr>
      <w:r w:rsidRPr="00747D4D">
        <w:rPr>
          <w:lang w:val="en-AU"/>
        </w:rPr>
        <w:t xml:space="preserve">If no </w:t>
      </w:r>
      <w:r w:rsidRPr="00747D4D">
        <w:rPr>
          <w:b/>
          <w:bCs/>
          <w:lang w:val="en-AU"/>
        </w:rPr>
        <w:t xml:space="preserve">Offer </w:t>
      </w:r>
      <w:r w:rsidRPr="00747D4D">
        <w:rPr>
          <w:lang w:val="en-AU"/>
        </w:rPr>
        <w:t xml:space="preserve">was issued for Provider A due to </w:t>
      </w:r>
      <w:r w:rsidR="00193A27" w:rsidRPr="00747D4D">
        <w:rPr>
          <w:lang w:val="en-AU"/>
        </w:rPr>
        <w:t>Representative</w:t>
      </w:r>
      <w:r w:rsidRPr="00747D4D">
        <w:rPr>
          <w:lang w:val="en-AU"/>
        </w:rPr>
        <w:t xml:space="preserve"> failure to provide documents required for an offer to be issued. </w:t>
      </w:r>
      <w:r w:rsidRPr="00747D4D">
        <w:rPr>
          <w:i/>
          <w:iCs/>
          <w:u w:val="single"/>
          <w:lang w:val="en-AU"/>
        </w:rPr>
        <w:t xml:space="preserve">A change of </w:t>
      </w:r>
      <w:r w:rsidR="00193A27" w:rsidRPr="00747D4D">
        <w:rPr>
          <w:i/>
          <w:iCs/>
          <w:u w:val="single"/>
          <w:lang w:val="en-AU"/>
        </w:rPr>
        <w:t>Representative</w:t>
      </w:r>
      <w:r w:rsidRPr="00747D4D">
        <w:rPr>
          <w:i/>
          <w:iCs/>
          <w:u w:val="single"/>
          <w:lang w:val="en-AU"/>
        </w:rPr>
        <w:t xml:space="preserve"> is permitted.</w:t>
      </w:r>
    </w:p>
    <w:p w14:paraId="2BD24293" w14:textId="2818B9BB" w:rsidR="00D97FC2" w:rsidRPr="00747D4D" w:rsidRDefault="00D97FC2" w:rsidP="00747D4D">
      <w:pPr>
        <w:spacing w:before="120"/>
        <w:ind w:left="1276" w:hanging="709"/>
        <w:jc w:val="both"/>
        <w:rPr>
          <w:b/>
          <w:bCs/>
          <w:highlight w:val="yellow"/>
          <w:lang w:val="en-AU"/>
        </w:rPr>
      </w:pPr>
      <w:bookmarkStart w:id="15" w:name="_Hlk34308969"/>
      <w:r w:rsidRPr="00747D4D">
        <w:rPr>
          <w:b/>
          <w:lang w:val="en-AU"/>
        </w:rPr>
        <w:t>1</w:t>
      </w:r>
      <w:r w:rsidR="00F5282B" w:rsidRPr="00747D4D">
        <w:rPr>
          <w:b/>
          <w:lang w:val="en-AU"/>
        </w:rPr>
        <w:t>0</w:t>
      </w:r>
      <w:r w:rsidRPr="00747D4D">
        <w:rPr>
          <w:b/>
          <w:lang w:val="en-AU"/>
        </w:rPr>
        <w:t>.4</w:t>
      </w:r>
      <w:r w:rsidRPr="00747D4D">
        <w:rPr>
          <w:b/>
          <w:lang w:val="en-AU"/>
        </w:rPr>
        <w:tab/>
      </w:r>
      <w:r w:rsidRPr="00747D4D">
        <w:rPr>
          <w:b/>
          <w:bCs/>
          <w:lang w:val="en-AU"/>
        </w:rPr>
        <w:t>Return</w:t>
      </w:r>
      <w:r w:rsidR="00193A27" w:rsidRPr="00747D4D">
        <w:rPr>
          <w:b/>
          <w:bCs/>
          <w:lang w:val="en-AU"/>
        </w:rPr>
        <w:t>ing</w:t>
      </w:r>
      <w:r w:rsidRPr="00747D4D">
        <w:rPr>
          <w:b/>
          <w:bCs/>
          <w:lang w:val="en-AU"/>
        </w:rPr>
        <w:t xml:space="preserve">/Current Student Completed ECA Group Course and applying for another ECA Group Course scenarios </w:t>
      </w:r>
    </w:p>
    <w:bookmarkEnd w:id="15"/>
    <w:p w14:paraId="3C50D7DF" w14:textId="17D3A4DF" w:rsidR="00D97FC2" w:rsidRPr="00747D4D" w:rsidRDefault="00D97FC2" w:rsidP="00747D4D">
      <w:pPr>
        <w:pStyle w:val="ListParagraph"/>
        <w:widowControl/>
        <w:numPr>
          <w:ilvl w:val="0"/>
          <w:numId w:val="47"/>
        </w:numPr>
        <w:autoSpaceDE/>
        <w:autoSpaceDN/>
        <w:spacing w:before="60" w:line="259" w:lineRule="auto"/>
        <w:ind w:left="1984" w:hanging="425"/>
        <w:jc w:val="both"/>
        <w:rPr>
          <w:lang w:val="en-AU"/>
        </w:rPr>
      </w:pPr>
      <w:r w:rsidRPr="00747D4D">
        <w:rPr>
          <w:lang w:val="en-AU"/>
        </w:rPr>
        <w:t>If the student withdr</w:t>
      </w:r>
      <w:r w:rsidR="003B104C" w:rsidRPr="00747D4D">
        <w:rPr>
          <w:lang w:val="en-AU"/>
        </w:rPr>
        <w:t>a</w:t>
      </w:r>
      <w:r w:rsidRPr="00747D4D">
        <w:rPr>
          <w:lang w:val="en-AU"/>
        </w:rPr>
        <w:t>w</w:t>
      </w:r>
      <w:r w:rsidR="003B104C" w:rsidRPr="00747D4D">
        <w:rPr>
          <w:lang w:val="en-AU"/>
        </w:rPr>
        <w:t>s</w:t>
      </w:r>
      <w:r w:rsidRPr="00747D4D">
        <w:rPr>
          <w:lang w:val="en-AU"/>
        </w:rPr>
        <w:t>/</w:t>
      </w:r>
      <w:r w:rsidR="003B104C" w:rsidRPr="00747D4D">
        <w:rPr>
          <w:lang w:val="en-AU"/>
        </w:rPr>
        <w:t>is</w:t>
      </w:r>
      <w:r w:rsidRPr="00747D4D">
        <w:rPr>
          <w:lang w:val="en-AU"/>
        </w:rPr>
        <w:t xml:space="preserve"> cancelled </w:t>
      </w:r>
      <w:r w:rsidR="003B104C" w:rsidRPr="00747D4D">
        <w:rPr>
          <w:lang w:val="en-AU"/>
        </w:rPr>
        <w:t xml:space="preserve">and/or </w:t>
      </w:r>
      <w:r w:rsidRPr="00747D4D">
        <w:rPr>
          <w:lang w:val="en-AU"/>
        </w:rPr>
        <w:t xml:space="preserve">reported </w:t>
      </w:r>
      <w:r w:rsidR="003B104C" w:rsidRPr="00747D4D">
        <w:rPr>
          <w:lang w:val="en-AU"/>
        </w:rPr>
        <w:t>before completing the</w:t>
      </w:r>
      <w:r w:rsidR="004A173D" w:rsidRPr="00747D4D">
        <w:rPr>
          <w:lang w:val="en-AU"/>
        </w:rPr>
        <w:t>ir</w:t>
      </w:r>
      <w:r w:rsidR="003B104C" w:rsidRPr="00747D4D">
        <w:rPr>
          <w:lang w:val="en-AU"/>
        </w:rPr>
        <w:t xml:space="preserve"> course and then </w:t>
      </w:r>
      <w:r w:rsidRPr="00747D4D">
        <w:rPr>
          <w:lang w:val="en-AU"/>
        </w:rPr>
        <w:t xml:space="preserve">applies to return in the next </w:t>
      </w:r>
      <w:r w:rsidR="003B104C" w:rsidRPr="00747D4D">
        <w:rPr>
          <w:lang w:val="en-AU"/>
        </w:rPr>
        <w:t>study period</w:t>
      </w:r>
      <w:r w:rsidR="00661DEB" w:rsidRPr="00747D4D">
        <w:rPr>
          <w:lang w:val="en-AU"/>
        </w:rPr>
        <w:t xml:space="preserve">, </w:t>
      </w:r>
      <w:r w:rsidR="00661DEB" w:rsidRPr="00747D4D">
        <w:rPr>
          <w:i/>
          <w:iCs/>
          <w:u w:val="single"/>
          <w:lang w:val="en-AU"/>
        </w:rPr>
        <w:t>n</w:t>
      </w:r>
      <w:r w:rsidR="003B104C" w:rsidRPr="00747D4D">
        <w:rPr>
          <w:i/>
          <w:iCs/>
          <w:u w:val="single"/>
          <w:lang w:val="en-AU"/>
        </w:rPr>
        <w:t xml:space="preserve">o change of </w:t>
      </w:r>
      <w:r w:rsidR="00193A27" w:rsidRPr="00747D4D">
        <w:rPr>
          <w:i/>
          <w:iCs/>
          <w:u w:val="single"/>
          <w:lang w:val="en-AU"/>
        </w:rPr>
        <w:t>Representative</w:t>
      </w:r>
      <w:r w:rsidR="003B104C" w:rsidRPr="00747D4D">
        <w:rPr>
          <w:i/>
          <w:iCs/>
          <w:u w:val="single"/>
          <w:lang w:val="en-AU"/>
        </w:rPr>
        <w:t xml:space="preserve"> is allowed</w:t>
      </w:r>
      <w:r w:rsidR="003B104C" w:rsidRPr="00747D4D">
        <w:rPr>
          <w:lang w:val="en-AU"/>
        </w:rPr>
        <w:t>.</w:t>
      </w:r>
    </w:p>
    <w:p w14:paraId="57A2EA22" w14:textId="2D68B9D5" w:rsidR="00AE394A" w:rsidRPr="00747D4D" w:rsidRDefault="00AE394A" w:rsidP="00747D4D">
      <w:pPr>
        <w:spacing w:before="120"/>
        <w:ind w:left="1276" w:hanging="709"/>
        <w:jc w:val="both"/>
        <w:rPr>
          <w:b/>
          <w:bCs/>
          <w:lang w:val="en-AU"/>
        </w:rPr>
      </w:pPr>
      <w:r w:rsidRPr="00747D4D">
        <w:rPr>
          <w:b/>
          <w:lang w:val="en-AU"/>
        </w:rPr>
        <w:t>1</w:t>
      </w:r>
      <w:r w:rsidR="00ED4B1A" w:rsidRPr="00747D4D">
        <w:rPr>
          <w:b/>
          <w:lang w:val="en-AU"/>
        </w:rPr>
        <w:t>0</w:t>
      </w:r>
      <w:r w:rsidRPr="00747D4D">
        <w:rPr>
          <w:b/>
          <w:lang w:val="en-AU"/>
        </w:rPr>
        <w:t>.5</w:t>
      </w:r>
      <w:r w:rsidRPr="00747D4D">
        <w:rPr>
          <w:b/>
          <w:lang w:val="en-AU"/>
        </w:rPr>
        <w:tab/>
      </w:r>
      <w:r w:rsidRPr="00747D4D">
        <w:rPr>
          <w:b/>
          <w:bCs/>
          <w:lang w:val="en-AU"/>
        </w:rPr>
        <w:t xml:space="preserve">Rejection Scenarios </w:t>
      </w:r>
    </w:p>
    <w:p w14:paraId="7A6616A3" w14:textId="0A3D7C22" w:rsidR="007D49F4" w:rsidRPr="00116B23" w:rsidRDefault="008A33E1" w:rsidP="0027747F">
      <w:pPr>
        <w:pStyle w:val="ListParagraph"/>
        <w:numPr>
          <w:ilvl w:val="0"/>
          <w:numId w:val="44"/>
        </w:numPr>
        <w:jc w:val="both"/>
        <w:rPr>
          <w:rFonts w:eastAsia="Times New Roman"/>
          <w:sz w:val="20"/>
          <w:szCs w:val="20"/>
          <w:lang w:val="en-AU" w:bidi="ar-SA"/>
        </w:rPr>
      </w:pPr>
      <w:r w:rsidRPr="00116B23">
        <w:rPr>
          <w:lang w:val="en-AU"/>
        </w:rPr>
        <w:t xml:space="preserve">If a </w:t>
      </w:r>
      <w:r w:rsidRPr="00116B23">
        <w:rPr>
          <w:b/>
          <w:bCs/>
          <w:lang w:val="en-AU"/>
        </w:rPr>
        <w:t>Rejection</w:t>
      </w:r>
      <w:r w:rsidRPr="00116B23">
        <w:rPr>
          <w:lang w:val="en-AU"/>
        </w:rPr>
        <w:t xml:space="preserve"> is issued for Provider A (cannot be converted) and a new </w:t>
      </w:r>
      <w:r w:rsidR="00F207C5" w:rsidRPr="00116B23">
        <w:rPr>
          <w:lang w:val="en-AU"/>
        </w:rPr>
        <w:t>Representative</w:t>
      </w:r>
      <w:r w:rsidRPr="00116B23">
        <w:rPr>
          <w:lang w:val="en-AU"/>
        </w:rPr>
        <w:t xml:space="preserve"> applies for the same student with Provider B starting in the next available intake onwards. </w:t>
      </w:r>
      <w:r w:rsidR="0053679C" w:rsidRPr="00116B23">
        <w:rPr>
          <w:i/>
          <w:iCs/>
          <w:u w:val="single"/>
          <w:lang w:val="en-AU"/>
        </w:rPr>
        <w:t xml:space="preserve">A </w:t>
      </w:r>
      <w:r w:rsidRPr="00116B23">
        <w:rPr>
          <w:i/>
          <w:iCs/>
          <w:u w:val="single"/>
          <w:lang w:val="en-AU"/>
        </w:rPr>
        <w:t xml:space="preserve">Change of </w:t>
      </w:r>
      <w:r w:rsidR="00193A27" w:rsidRPr="00116B23">
        <w:rPr>
          <w:i/>
          <w:iCs/>
          <w:u w:val="single"/>
          <w:lang w:val="en-AU"/>
        </w:rPr>
        <w:t>Representative</w:t>
      </w:r>
      <w:r w:rsidRPr="00116B23">
        <w:rPr>
          <w:i/>
          <w:iCs/>
          <w:u w:val="single"/>
          <w:lang w:val="en-AU"/>
        </w:rPr>
        <w:t xml:space="preserve"> is not allowed.</w:t>
      </w:r>
    </w:p>
    <w:p w14:paraId="1E44888E" w14:textId="1953CF37" w:rsidR="00A74465" w:rsidRPr="00747D4D" w:rsidRDefault="00A74465" w:rsidP="00747D4D">
      <w:pPr>
        <w:widowControl/>
        <w:autoSpaceDE/>
        <w:autoSpaceDN/>
        <w:jc w:val="both"/>
        <w:rPr>
          <w:rFonts w:eastAsia="Times New Roman"/>
          <w:sz w:val="20"/>
          <w:szCs w:val="20"/>
          <w:lang w:val="en-AU" w:bidi="ar-SA"/>
        </w:rPr>
      </w:pPr>
    </w:p>
    <w:sectPr w:rsidR="00A74465" w:rsidRPr="00747D4D" w:rsidSect="00747D4D">
      <w:headerReference w:type="default" r:id="rId20"/>
      <w:footerReference w:type="default" r:id="rId21"/>
      <w:pgSz w:w="11900" w:h="16860"/>
      <w:pgMar w:top="1276" w:right="985" w:bottom="1440" w:left="879" w:header="9" w:footer="3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CC98" w14:textId="77777777" w:rsidR="00503A4B" w:rsidRDefault="00503A4B">
      <w:r>
        <w:separator/>
      </w:r>
    </w:p>
  </w:endnote>
  <w:endnote w:type="continuationSeparator" w:id="0">
    <w:p w14:paraId="526B397D" w14:textId="77777777" w:rsidR="00503A4B" w:rsidRDefault="0050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Extra Bold">
    <w:altName w:val="Cambri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5D29ED6" w14:paraId="61FAAF30" w14:textId="77777777" w:rsidTr="25D29ED6">
      <w:trPr>
        <w:trHeight w:val="300"/>
      </w:trPr>
      <w:tc>
        <w:tcPr>
          <w:tcW w:w="3435" w:type="dxa"/>
        </w:tcPr>
        <w:p w14:paraId="2E5B5EEE" w14:textId="3363F5F4" w:rsidR="25D29ED6" w:rsidRDefault="25D29ED6" w:rsidP="25D29ED6">
          <w:pPr>
            <w:pStyle w:val="Header"/>
            <w:ind w:left="-115"/>
          </w:pPr>
        </w:p>
      </w:tc>
      <w:tc>
        <w:tcPr>
          <w:tcW w:w="3435" w:type="dxa"/>
        </w:tcPr>
        <w:p w14:paraId="53CF2726" w14:textId="4C40BAD6" w:rsidR="25D29ED6" w:rsidRDefault="25D29ED6" w:rsidP="25D29ED6">
          <w:pPr>
            <w:pStyle w:val="Header"/>
            <w:jc w:val="center"/>
          </w:pPr>
        </w:p>
      </w:tc>
      <w:tc>
        <w:tcPr>
          <w:tcW w:w="3435" w:type="dxa"/>
        </w:tcPr>
        <w:p w14:paraId="0A368F75" w14:textId="45569383" w:rsidR="25D29ED6" w:rsidRDefault="25D29ED6" w:rsidP="25D29ED6">
          <w:pPr>
            <w:pStyle w:val="Header"/>
            <w:ind w:right="-115"/>
            <w:jc w:val="right"/>
          </w:pPr>
        </w:p>
      </w:tc>
    </w:tr>
  </w:tbl>
  <w:p w14:paraId="0B6267E2" w14:textId="61A7BED0" w:rsidR="25D29ED6" w:rsidRDefault="25D29ED6" w:rsidP="25D29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5544"/>
      <w:docPartObj>
        <w:docPartGallery w:val="Page Numbers (Bottom of Page)"/>
        <w:docPartUnique/>
      </w:docPartObj>
    </w:sdtPr>
    <w:sdtEndPr>
      <w:rPr>
        <w:color w:val="7F7F7F" w:themeColor="background1" w:themeShade="7F"/>
        <w:spacing w:val="60"/>
      </w:rPr>
    </w:sdtEndPr>
    <w:sdtContent>
      <w:p w14:paraId="48636B90" w14:textId="5851321F" w:rsidR="00F5282B" w:rsidRPr="00747D4D" w:rsidRDefault="00F5282B">
        <w:pPr>
          <w:pStyle w:val="Footer"/>
          <w:pBdr>
            <w:top w:val="single" w:sz="4" w:space="1" w:color="D9D9D9" w:themeColor="background1" w:themeShade="D9"/>
          </w:pBdr>
          <w:jc w:val="right"/>
          <w:rPr>
            <w:color w:val="7F7F7F" w:themeColor="background1" w:themeShade="7F"/>
            <w:spacing w:val="60"/>
          </w:rPr>
        </w:pPr>
      </w:p>
      <w:p w14:paraId="292246EF" w14:textId="66132B84" w:rsidR="00F5282B" w:rsidRPr="00747D4D" w:rsidRDefault="00F5282B" w:rsidP="00E328A2">
        <w:pPr>
          <w:spacing w:line="223" w:lineRule="exact"/>
          <w:ind w:left="20" w:right="-180"/>
          <w:jc w:val="both"/>
          <w:rPr>
            <w:color w:val="001F5F"/>
            <w:sz w:val="20"/>
          </w:rPr>
        </w:pPr>
        <w:r w:rsidRPr="00747D4D">
          <w:rPr>
            <w:b/>
            <w:color w:val="001F5F"/>
            <w:sz w:val="20"/>
          </w:rPr>
          <w:t>Education</w:t>
        </w:r>
        <w:r w:rsidRPr="00747D4D">
          <w:rPr>
            <w:b/>
            <w:color w:val="001F5F"/>
            <w:spacing w:val="-8"/>
            <w:sz w:val="20"/>
          </w:rPr>
          <w:t xml:space="preserve"> </w:t>
        </w:r>
        <w:r w:rsidRPr="00747D4D">
          <w:rPr>
            <w:b/>
            <w:color w:val="001F5F"/>
            <w:sz w:val="20"/>
          </w:rPr>
          <w:t>Centre</w:t>
        </w:r>
        <w:r w:rsidRPr="00747D4D">
          <w:rPr>
            <w:b/>
            <w:color w:val="001F5F"/>
            <w:spacing w:val="-9"/>
            <w:sz w:val="20"/>
          </w:rPr>
          <w:t xml:space="preserve"> </w:t>
        </w:r>
        <w:r w:rsidRPr="00747D4D">
          <w:rPr>
            <w:b/>
            <w:color w:val="001F5F"/>
            <w:sz w:val="20"/>
          </w:rPr>
          <w:t>of</w:t>
        </w:r>
        <w:r w:rsidRPr="00747D4D">
          <w:rPr>
            <w:b/>
            <w:color w:val="001F5F"/>
            <w:spacing w:val="-4"/>
            <w:sz w:val="20"/>
          </w:rPr>
          <w:t xml:space="preserve"> </w:t>
        </w:r>
        <w:r w:rsidRPr="00747D4D">
          <w:rPr>
            <w:b/>
            <w:color w:val="001F5F"/>
            <w:sz w:val="20"/>
          </w:rPr>
          <w:t>Australia</w:t>
        </w:r>
        <w:r w:rsidRPr="00747D4D">
          <w:rPr>
            <w:b/>
            <w:color w:val="001F5F"/>
            <w:spacing w:val="-4"/>
            <w:sz w:val="20"/>
          </w:rPr>
          <w:t xml:space="preserve"> Pty Ltd. </w:t>
        </w:r>
        <w:r w:rsidRPr="00747D4D">
          <w:rPr>
            <w:b/>
            <w:color w:val="001F5F"/>
            <w:sz w:val="20"/>
          </w:rPr>
          <w:t>–</w:t>
        </w:r>
        <w:r w:rsidRPr="00747D4D">
          <w:rPr>
            <w:b/>
            <w:color w:val="001F5F"/>
            <w:spacing w:val="-3"/>
            <w:sz w:val="20"/>
          </w:rPr>
          <w:t xml:space="preserve"> </w:t>
        </w:r>
        <w:r w:rsidRPr="00747D4D">
          <w:rPr>
            <w:color w:val="001F5F"/>
            <w:sz w:val="20"/>
          </w:rPr>
          <w:t>10/160</w:t>
        </w:r>
        <w:r w:rsidRPr="00747D4D">
          <w:rPr>
            <w:color w:val="001F5F"/>
            <w:spacing w:val="-7"/>
            <w:sz w:val="20"/>
          </w:rPr>
          <w:t xml:space="preserve"> </w:t>
        </w:r>
        <w:r w:rsidRPr="00747D4D">
          <w:rPr>
            <w:color w:val="001F5F"/>
            <w:sz w:val="20"/>
          </w:rPr>
          <w:t>Sussex</w:t>
        </w:r>
        <w:r w:rsidRPr="00747D4D">
          <w:rPr>
            <w:color w:val="001F5F"/>
            <w:spacing w:val="-6"/>
            <w:sz w:val="20"/>
          </w:rPr>
          <w:t xml:space="preserve"> </w:t>
        </w:r>
        <w:r w:rsidRPr="00747D4D">
          <w:rPr>
            <w:color w:val="001F5F"/>
            <w:sz w:val="20"/>
          </w:rPr>
          <w:t>Street,</w:t>
        </w:r>
        <w:r w:rsidRPr="00747D4D">
          <w:rPr>
            <w:color w:val="001F5F"/>
            <w:spacing w:val="-4"/>
            <w:sz w:val="20"/>
          </w:rPr>
          <w:t xml:space="preserve"> </w:t>
        </w:r>
        <w:r w:rsidRPr="00747D4D">
          <w:rPr>
            <w:color w:val="001F5F"/>
            <w:sz w:val="20"/>
          </w:rPr>
          <w:t>Sydney</w:t>
        </w:r>
        <w:r w:rsidRPr="00747D4D">
          <w:rPr>
            <w:color w:val="001F5F"/>
            <w:spacing w:val="-6"/>
            <w:sz w:val="20"/>
          </w:rPr>
          <w:t xml:space="preserve"> </w:t>
        </w:r>
        <w:r w:rsidRPr="00747D4D">
          <w:rPr>
            <w:color w:val="001F5F"/>
            <w:sz w:val="20"/>
          </w:rPr>
          <w:t>NSW</w:t>
        </w:r>
        <w:r w:rsidRPr="00747D4D">
          <w:rPr>
            <w:color w:val="001F5F"/>
            <w:spacing w:val="-6"/>
            <w:sz w:val="20"/>
          </w:rPr>
          <w:t xml:space="preserve"> </w:t>
        </w:r>
        <w:r w:rsidRPr="00747D4D">
          <w:rPr>
            <w:color w:val="001F5F"/>
            <w:sz w:val="20"/>
          </w:rPr>
          <w:t>2000</w:t>
        </w:r>
        <w:r w:rsidRPr="00747D4D">
          <w:rPr>
            <w:color w:val="001F5F"/>
            <w:spacing w:val="-2"/>
            <w:sz w:val="20"/>
          </w:rPr>
          <w:t xml:space="preserve">                                                   </w:t>
        </w:r>
      </w:p>
      <w:p w14:paraId="49863488" w14:textId="5A013864" w:rsidR="00F5282B" w:rsidRPr="00747D4D" w:rsidRDefault="00F5282B" w:rsidP="00A85E99">
        <w:pPr>
          <w:spacing w:line="223" w:lineRule="exact"/>
          <w:ind w:left="20" w:right="-180"/>
          <w:jc w:val="both"/>
          <w:rPr>
            <w:color w:val="001F5F"/>
            <w:sz w:val="20"/>
          </w:rPr>
        </w:pPr>
        <w:r w:rsidRPr="00747D4D">
          <w:rPr>
            <w:color w:val="001F5F"/>
            <w:sz w:val="20"/>
          </w:rPr>
          <w:t>+61</w:t>
        </w:r>
        <w:r w:rsidRPr="00747D4D">
          <w:rPr>
            <w:color w:val="001F5F"/>
            <w:spacing w:val="-4"/>
            <w:sz w:val="20"/>
          </w:rPr>
          <w:t xml:space="preserve"> </w:t>
        </w:r>
        <w:r w:rsidRPr="00747D4D">
          <w:rPr>
            <w:color w:val="001F5F"/>
            <w:sz w:val="20"/>
          </w:rPr>
          <w:t>2</w:t>
        </w:r>
        <w:r w:rsidRPr="00747D4D">
          <w:rPr>
            <w:color w:val="001F5F"/>
            <w:spacing w:val="-2"/>
            <w:sz w:val="20"/>
          </w:rPr>
          <w:t xml:space="preserve"> </w:t>
        </w:r>
        <w:r w:rsidRPr="00747D4D">
          <w:rPr>
            <w:color w:val="001F5F"/>
            <w:sz w:val="20"/>
          </w:rPr>
          <w:t>8265</w:t>
        </w:r>
        <w:r w:rsidRPr="00747D4D">
          <w:rPr>
            <w:color w:val="001F5F"/>
            <w:spacing w:val="-2"/>
            <w:sz w:val="20"/>
          </w:rPr>
          <w:t xml:space="preserve"> </w:t>
        </w:r>
        <w:r w:rsidRPr="00747D4D">
          <w:rPr>
            <w:color w:val="001F5F"/>
            <w:sz w:val="20"/>
          </w:rPr>
          <w:t>3200</w:t>
        </w:r>
        <w:r w:rsidRPr="00747D4D">
          <w:rPr>
            <w:color w:val="001F5F"/>
            <w:spacing w:val="-5"/>
            <w:sz w:val="20"/>
          </w:rPr>
          <w:t xml:space="preserve"> </w:t>
        </w:r>
        <w:r w:rsidRPr="00747D4D">
          <w:rPr>
            <w:color w:val="001F5F"/>
            <w:sz w:val="20"/>
          </w:rPr>
          <w:t>-</w:t>
        </w:r>
        <w:r w:rsidRPr="00747D4D">
          <w:rPr>
            <w:color w:val="001F5F"/>
            <w:spacing w:val="-4"/>
            <w:sz w:val="20"/>
          </w:rPr>
          <w:t xml:space="preserve"> </w:t>
        </w:r>
        <w:hyperlink r:id="rId1">
          <w:r w:rsidRPr="00747D4D">
            <w:rPr>
              <w:color w:val="001F5F"/>
              <w:sz w:val="20"/>
              <w:u w:val="single" w:color="001F5F"/>
            </w:rPr>
            <w:t>info@eca.edu.au</w:t>
          </w:r>
          <w:r w:rsidRPr="00747D4D">
            <w:rPr>
              <w:color w:val="001F5F"/>
              <w:spacing w:val="-13"/>
              <w:sz w:val="20"/>
            </w:rPr>
            <w:t xml:space="preserve"> </w:t>
          </w:r>
          <w:r w:rsidRPr="00747D4D">
            <w:rPr>
              <w:color w:val="001F5F"/>
              <w:sz w:val="20"/>
            </w:rPr>
            <w:t>-</w:t>
          </w:r>
          <w:r w:rsidRPr="00747D4D">
            <w:rPr>
              <w:color w:val="001F5F"/>
              <w:spacing w:val="-3"/>
              <w:sz w:val="20"/>
            </w:rPr>
            <w:t xml:space="preserve"> </w:t>
          </w:r>
        </w:hyperlink>
        <w:hyperlink r:id="rId2">
          <w:r w:rsidRPr="00747D4D">
            <w:rPr>
              <w:color w:val="001F5F"/>
              <w:sz w:val="20"/>
              <w:szCs w:val="20"/>
            </w:rPr>
            <w:t>www.eca.edu.au</w:t>
          </w:r>
        </w:hyperlink>
        <w:r w:rsidRPr="00747D4D">
          <w:rPr>
            <w:color w:val="001F5F"/>
            <w:sz w:val="20"/>
            <w:szCs w:val="20"/>
          </w:rPr>
          <w:t xml:space="preserve"> </w:t>
        </w:r>
        <w:r w:rsidRPr="00747D4D">
          <w:rPr>
            <w:bCs/>
            <w:color w:val="002060"/>
            <w:sz w:val="18"/>
            <w:szCs w:val="18"/>
          </w:rPr>
          <w:t>CRICOS Provider Code 02644C</w:t>
        </w:r>
        <w:r w:rsidR="00A85E99" w:rsidRPr="00747D4D">
          <w:rPr>
            <w:bCs/>
            <w:color w:val="002060"/>
            <w:sz w:val="18"/>
            <w:szCs w:val="18"/>
          </w:rPr>
          <w:tab/>
        </w:r>
        <w:r w:rsidR="00A85E99" w:rsidRPr="00747D4D">
          <w:rPr>
            <w:bCs/>
            <w:color w:val="002060"/>
            <w:sz w:val="18"/>
            <w:szCs w:val="18"/>
          </w:rPr>
          <w:tab/>
        </w:r>
        <w:r w:rsidR="00747D4D">
          <w:rPr>
            <w:bCs/>
            <w:color w:val="002060"/>
            <w:sz w:val="18"/>
            <w:szCs w:val="18"/>
          </w:rPr>
          <w:t xml:space="preserve">       </w:t>
        </w:r>
        <w:r w:rsidR="00A85E99" w:rsidRPr="00747D4D">
          <w:rPr>
            <w:color w:val="001F5F"/>
            <w:spacing w:val="-2"/>
            <w:sz w:val="20"/>
          </w:rPr>
          <w:t xml:space="preserve">Page </w:t>
        </w:r>
        <w:r w:rsidR="00A85E99" w:rsidRPr="00747D4D">
          <w:rPr>
            <w:b/>
            <w:bCs/>
            <w:color w:val="001F5F"/>
            <w:spacing w:val="-2"/>
            <w:sz w:val="20"/>
          </w:rPr>
          <w:fldChar w:fldCharType="begin"/>
        </w:r>
        <w:r w:rsidR="00A85E99" w:rsidRPr="00747D4D">
          <w:rPr>
            <w:b/>
            <w:bCs/>
            <w:color w:val="001F5F"/>
            <w:spacing w:val="-2"/>
            <w:sz w:val="20"/>
          </w:rPr>
          <w:instrText xml:space="preserve"> PAGE  \* Arabic  \* MERGEFORMAT </w:instrText>
        </w:r>
        <w:r w:rsidR="00A85E99" w:rsidRPr="00747D4D">
          <w:rPr>
            <w:b/>
            <w:bCs/>
            <w:color w:val="001F5F"/>
            <w:spacing w:val="-2"/>
            <w:sz w:val="20"/>
          </w:rPr>
          <w:fldChar w:fldCharType="separate"/>
        </w:r>
        <w:r w:rsidR="0092701F">
          <w:rPr>
            <w:b/>
            <w:bCs/>
            <w:noProof/>
            <w:color w:val="001F5F"/>
            <w:spacing w:val="-2"/>
            <w:sz w:val="20"/>
          </w:rPr>
          <w:t>2</w:t>
        </w:r>
        <w:r w:rsidR="00A85E99" w:rsidRPr="00747D4D">
          <w:rPr>
            <w:b/>
            <w:bCs/>
            <w:color w:val="001F5F"/>
            <w:spacing w:val="-2"/>
            <w:sz w:val="20"/>
          </w:rPr>
          <w:fldChar w:fldCharType="end"/>
        </w:r>
        <w:r w:rsidR="00A85E99" w:rsidRPr="00747D4D">
          <w:rPr>
            <w:color w:val="001F5F"/>
            <w:spacing w:val="-2"/>
            <w:sz w:val="20"/>
          </w:rPr>
          <w:t xml:space="preserve"> of </w:t>
        </w:r>
        <w:r w:rsidR="00A85E99" w:rsidRPr="00747D4D">
          <w:rPr>
            <w:b/>
            <w:bCs/>
            <w:color w:val="001F5F"/>
            <w:spacing w:val="-2"/>
            <w:sz w:val="20"/>
          </w:rPr>
          <w:fldChar w:fldCharType="begin"/>
        </w:r>
        <w:r w:rsidR="00A85E99" w:rsidRPr="00747D4D">
          <w:rPr>
            <w:b/>
            <w:bCs/>
            <w:color w:val="001F5F"/>
            <w:spacing w:val="-2"/>
            <w:sz w:val="20"/>
          </w:rPr>
          <w:instrText xml:space="preserve"> NUMPAGES  \* Arabic  \* MERGEFORMAT </w:instrText>
        </w:r>
        <w:r w:rsidR="00A85E99" w:rsidRPr="00747D4D">
          <w:rPr>
            <w:b/>
            <w:bCs/>
            <w:color w:val="001F5F"/>
            <w:spacing w:val="-2"/>
            <w:sz w:val="20"/>
          </w:rPr>
          <w:fldChar w:fldCharType="separate"/>
        </w:r>
        <w:r w:rsidR="0092701F">
          <w:rPr>
            <w:b/>
            <w:bCs/>
            <w:noProof/>
            <w:color w:val="001F5F"/>
            <w:spacing w:val="-2"/>
            <w:sz w:val="20"/>
          </w:rPr>
          <w:t>15</w:t>
        </w:r>
        <w:r w:rsidR="00A85E99" w:rsidRPr="00747D4D">
          <w:rPr>
            <w:b/>
            <w:bCs/>
            <w:color w:val="001F5F"/>
            <w:spacing w:val="-2"/>
            <w:sz w:val="20"/>
          </w:rPr>
          <w:fldChar w:fldCharType="end"/>
        </w:r>
      </w:p>
      <w:p w14:paraId="02855ECD" w14:textId="77777777" w:rsidR="00A85E99" w:rsidRPr="00747D4D" w:rsidRDefault="00A85E99" w:rsidP="005301CC">
        <w:pPr>
          <w:spacing w:line="223" w:lineRule="exact"/>
          <w:ind w:left="20"/>
          <w:rPr>
            <w:sz w:val="20"/>
          </w:rPr>
        </w:pPr>
      </w:p>
      <w:p w14:paraId="3C9A28E9" w14:textId="77777777" w:rsidR="00F5282B" w:rsidRPr="00747D4D" w:rsidRDefault="00A21854" w:rsidP="005301CC">
        <w:pPr>
          <w:pStyle w:val="Footer"/>
          <w:pBdr>
            <w:top w:val="single" w:sz="4" w:space="0" w:color="D9D9D9" w:themeColor="background1" w:themeShade="D9"/>
          </w:pBdr>
          <w:jc w:val="right"/>
        </w:pPr>
      </w:p>
    </w:sdtContent>
  </w:sdt>
  <w:p w14:paraId="012054E1" w14:textId="77777777" w:rsidR="00F5282B" w:rsidRPr="00747D4D" w:rsidRDefault="00F5282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13F8" w14:textId="77777777" w:rsidR="00503A4B" w:rsidRDefault="00503A4B">
      <w:r>
        <w:separator/>
      </w:r>
    </w:p>
  </w:footnote>
  <w:footnote w:type="continuationSeparator" w:id="0">
    <w:p w14:paraId="6A8AA03E" w14:textId="77777777" w:rsidR="00503A4B" w:rsidRDefault="00503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5D29ED6" w14:paraId="6C19C4EE" w14:textId="77777777" w:rsidTr="25D29ED6">
      <w:trPr>
        <w:trHeight w:val="300"/>
      </w:trPr>
      <w:tc>
        <w:tcPr>
          <w:tcW w:w="3435" w:type="dxa"/>
        </w:tcPr>
        <w:p w14:paraId="24C840C4" w14:textId="320BE504" w:rsidR="25D29ED6" w:rsidRDefault="25D29ED6" w:rsidP="25D29ED6">
          <w:pPr>
            <w:pStyle w:val="Header"/>
            <w:ind w:left="-115"/>
          </w:pPr>
        </w:p>
      </w:tc>
      <w:tc>
        <w:tcPr>
          <w:tcW w:w="3435" w:type="dxa"/>
        </w:tcPr>
        <w:p w14:paraId="33EB9DDF" w14:textId="038246B7" w:rsidR="25D29ED6" w:rsidRDefault="25D29ED6" w:rsidP="25D29ED6">
          <w:pPr>
            <w:pStyle w:val="Header"/>
            <w:jc w:val="center"/>
          </w:pPr>
        </w:p>
      </w:tc>
      <w:tc>
        <w:tcPr>
          <w:tcW w:w="3435" w:type="dxa"/>
        </w:tcPr>
        <w:p w14:paraId="5F74DD3B" w14:textId="046CF698" w:rsidR="25D29ED6" w:rsidRDefault="25D29ED6" w:rsidP="25D29ED6">
          <w:pPr>
            <w:pStyle w:val="Header"/>
            <w:ind w:right="-115"/>
            <w:jc w:val="right"/>
          </w:pPr>
        </w:p>
      </w:tc>
    </w:tr>
  </w:tbl>
  <w:p w14:paraId="0BDC8884" w14:textId="4DB9A69A" w:rsidR="25D29ED6" w:rsidRDefault="25D29ED6" w:rsidP="25D29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5F65" w14:textId="5AC6E7CF" w:rsidR="00C050F5" w:rsidRDefault="00C050F5" w:rsidP="00DA235B">
    <w:pPr>
      <w:spacing w:line="0" w:lineRule="atLeast"/>
      <w:ind w:left="2160" w:firstLine="720"/>
      <w:rPr>
        <w:rFonts w:ascii="Verdana"/>
        <w:b/>
        <w:color w:val="001F5F"/>
        <w:sz w:val="32"/>
        <w:szCs w:val="32"/>
      </w:rPr>
    </w:pPr>
  </w:p>
  <w:p w14:paraId="6439A2E7" w14:textId="50863486" w:rsidR="00DA235B" w:rsidRPr="00747D4D" w:rsidRDefault="00264351" w:rsidP="00264351">
    <w:pPr>
      <w:spacing w:line="0" w:lineRule="atLeast"/>
      <w:jc w:val="center"/>
      <w:rPr>
        <w:b/>
        <w:color w:val="001F5F"/>
        <w:sz w:val="36"/>
      </w:rPr>
    </w:pPr>
    <w:r>
      <w:rPr>
        <w:noProof/>
        <w:lang w:bidi="ar-SA"/>
      </w:rPr>
      <w:drawing>
        <wp:anchor distT="0" distB="0" distL="114300" distR="114300" simplePos="0" relativeHeight="251665920" behindDoc="1" locked="0" layoutInCell="1" allowOverlap="1" wp14:anchorId="3026B2F6" wp14:editId="36ACC6EB">
          <wp:simplePos x="0" y="0"/>
          <wp:positionH relativeFrom="column">
            <wp:posOffset>635</wp:posOffset>
          </wp:positionH>
          <wp:positionV relativeFrom="paragraph">
            <wp:posOffset>31911</wp:posOffset>
          </wp:positionV>
          <wp:extent cx="935990" cy="225425"/>
          <wp:effectExtent l="0" t="0" r="0" b="3175"/>
          <wp:wrapNone/>
          <wp:docPr id="28" name="Picture 28" descr="C:\Users\a1ft\Desktop\Untitled-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ft\Desktop\Untitled-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22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b/>
        <w:color w:val="001F5F"/>
        <w:sz w:val="32"/>
        <w:szCs w:val="32"/>
      </w:rPr>
      <w:t xml:space="preserve">          </w:t>
    </w:r>
    <w:r w:rsidR="00DA235B" w:rsidRPr="00747D4D">
      <w:rPr>
        <w:b/>
        <w:color w:val="001F5F"/>
        <w:sz w:val="32"/>
        <w:szCs w:val="32"/>
      </w:rPr>
      <w:t>Representatives Policy and Procedure</w:t>
    </w:r>
  </w:p>
  <w:p w14:paraId="7B94BE65" w14:textId="74F23963" w:rsidR="00C050F5" w:rsidRDefault="00C050F5" w:rsidP="00DA235B">
    <w:pPr>
      <w:spacing w:line="0" w:lineRule="atLeast"/>
      <w:ind w:left="2160" w:firstLine="720"/>
      <w:rPr>
        <w:sz w:val="0"/>
        <w:szCs w:val="0"/>
      </w:rPr>
    </w:pPr>
  </w:p>
  <w:p w14:paraId="24B14A71" w14:textId="420904A3" w:rsidR="00F5282B" w:rsidRDefault="00F5282B" w:rsidP="00DA235B">
    <w:pPr>
      <w:pStyle w:val="Header"/>
    </w:pPr>
  </w:p>
  <w:p w14:paraId="191FDEC8" w14:textId="77777777" w:rsidR="00C050F5" w:rsidRPr="00DA235B" w:rsidRDefault="00C050F5" w:rsidP="00DA2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9CC"/>
    <w:multiLevelType w:val="hybridMultilevel"/>
    <w:tmpl w:val="1B923302"/>
    <w:lvl w:ilvl="0" w:tplc="0C090001">
      <w:start w:val="1"/>
      <w:numFmt w:val="bullet"/>
      <w:lvlText w:val=""/>
      <w:lvlJc w:val="left"/>
      <w:pPr>
        <w:ind w:left="1997" w:hanging="360"/>
      </w:pPr>
      <w:rPr>
        <w:rFonts w:ascii="Symbol" w:hAnsi="Symbol" w:hint="default"/>
      </w:rPr>
    </w:lvl>
    <w:lvl w:ilvl="1" w:tplc="0C090003" w:tentative="1">
      <w:start w:val="1"/>
      <w:numFmt w:val="bullet"/>
      <w:lvlText w:val="o"/>
      <w:lvlJc w:val="left"/>
      <w:pPr>
        <w:ind w:left="2717" w:hanging="360"/>
      </w:pPr>
      <w:rPr>
        <w:rFonts w:ascii="Courier New" w:hAnsi="Courier New" w:cs="Courier New" w:hint="default"/>
      </w:rPr>
    </w:lvl>
    <w:lvl w:ilvl="2" w:tplc="0C090005" w:tentative="1">
      <w:start w:val="1"/>
      <w:numFmt w:val="bullet"/>
      <w:lvlText w:val=""/>
      <w:lvlJc w:val="left"/>
      <w:pPr>
        <w:ind w:left="3437" w:hanging="360"/>
      </w:pPr>
      <w:rPr>
        <w:rFonts w:ascii="Wingdings" w:hAnsi="Wingdings" w:hint="default"/>
      </w:rPr>
    </w:lvl>
    <w:lvl w:ilvl="3" w:tplc="0C090001" w:tentative="1">
      <w:start w:val="1"/>
      <w:numFmt w:val="bullet"/>
      <w:lvlText w:val=""/>
      <w:lvlJc w:val="left"/>
      <w:pPr>
        <w:ind w:left="4157" w:hanging="360"/>
      </w:pPr>
      <w:rPr>
        <w:rFonts w:ascii="Symbol" w:hAnsi="Symbol" w:hint="default"/>
      </w:rPr>
    </w:lvl>
    <w:lvl w:ilvl="4" w:tplc="0C090003" w:tentative="1">
      <w:start w:val="1"/>
      <w:numFmt w:val="bullet"/>
      <w:lvlText w:val="o"/>
      <w:lvlJc w:val="left"/>
      <w:pPr>
        <w:ind w:left="4877" w:hanging="360"/>
      </w:pPr>
      <w:rPr>
        <w:rFonts w:ascii="Courier New" w:hAnsi="Courier New" w:cs="Courier New" w:hint="default"/>
      </w:rPr>
    </w:lvl>
    <w:lvl w:ilvl="5" w:tplc="0C090005" w:tentative="1">
      <w:start w:val="1"/>
      <w:numFmt w:val="bullet"/>
      <w:lvlText w:val=""/>
      <w:lvlJc w:val="left"/>
      <w:pPr>
        <w:ind w:left="5597" w:hanging="360"/>
      </w:pPr>
      <w:rPr>
        <w:rFonts w:ascii="Wingdings" w:hAnsi="Wingdings" w:hint="default"/>
      </w:rPr>
    </w:lvl>
    <w:lvl w:ilvl="6" w:tplc="0C090001" w:tentative="1">
      <w:start w:val="1"/>
      <w:numFmt w:val="bullet"/>
      <w:lvlText w:val=""/>
      <w:lvlJc w:val="left"/>
      <w:pPr>
        <w:ind w:left="6317" w:hanging="360"/>
      </w:pPr>
      <w:rPr>
        <w:rFonts w:ascii="Symbol" w:hAnsi="Symbol" w:hint="default"/>
      </w:rPr>
    </w:lvl>
    <w:lvl w:ilvl="7" w:tplc="0C090003" w:tentative="1">
      <w:start w:val="1"/>
      <w:numFmt w:val="bullet"/>
      <w:lvlText w:val="o"/>
      <w:lvlJc w:val="left"/>
      <w:pPr>
        <w:ind w:left="7037" w:hanging="360"/>
      </w:pPr>
      <w:rPr>
        <w:rFonts w:ascii="Courier New" w:hAnsi="Courier New" w:cs="Courier New" w:hint="default"/>
      </w:rPr>
    </w:lvl>
    <w:lvl w:ilvl="8" w:tplc="0C090005" w:tentative="1">
      <w:start w:val="1"/>
      <w:numFmt w:val="bullet"/>
      <w:lvlText w:val=""/>
      <w:lvlJc w:val="left"/>
      <w:pPr>
        <w:ind w:left="7757" w:hanging="360"/>
      </w:pPr>
      <w:rPr>
        <w:rFonts w:ascii="Wingdings" w:hAnsi="Wingdings" w:hint="default"/>
      </w:rPr>
    </w:lvl>
  </w:abstractNum>
  <w:abstractNum w:abstractNumId="1" w15:restartNumberingAfterBreak="0">
    <w:nsid w:val="04E162D8"/>
    <w:multiLevelType w:val="hybridMultilevel"/>
    <w:tmpl w:val="70388D0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FC1CFB"/>
    <w:multiLevelType w:val="hybridMultilevel"/>
    <w:tmpl w:val="02944C60"/>
    <w:lvl w:ilvl="0" w:tplc="0C090001">
      <w:start w:val="1"/>
      <w:numFmt w:val="bullet"/>
      <w:lvlText w:val=""/>
      <w:lvlJc w:val="left"/>
      <w:pPr>
        <w:ind w:left="1560" w:hanging="360"/>
      </w:pPr>
      <w:rPr>
        <w:rFonts w:ascii="Symbol" w:hAnsi="Symbol" w:hint="default"/>
      </w:r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3" w15:restartNumberingAfterBreak="0">
    <w:nsid w:val="0AAB7CD9"/>
    <w:multiLevelType w:val="multilevel"/>
    <w:tmpl w:val="CB947262"/>
    <w:lvl w:ilvl="0">
      <w:start w:val="7"/>
      <w:numFmt w:val="decimal"/>
      <w:lvlText w:val="%1."/>
      <w:lvlJc w:val="left"/>
      <w:pPr>
        <w:ind w:left="514" w:hanging="514"/>
      </w:pPr>
      <w:rPr>
        <w:rFonts w:hint="default"/>
      </w:rPr>
    </w:lvl>
    <w:lvl w:ilvl="1">
      <w:start w:val="2"/>
      <w:numFmt w:val="decimal"/>
      <w:lvlText w:val="%1.%2."/>
      <w:lvlJc w:val="left"/>
      <w:pPr>
        <w:ind w:left="514" w:hanging="51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640B8"/>
    <w:multiLevelType w:val="multilevel"/>
    <w:tmpl w:val="0CBA86E2"/>
    <w:lvl w:ilvl="0">
      <w:start w:val="8"/>
      <w:numFmt w:val="decimal"/>
      <w:lvlText w:val="%1."/>
      <w:lvlJc w:val="left"/>
      <w:pPr>
        <w:ind w:left="514" w:hanging="514"/>
      </w:pPr>
      <w:rPr>
        <w:rFonts w:hint="default"/>
        <w:color w:val="0000FF"/>
        <w:u w:val="single"/>
      </w:rPr>
    </w:lvl>
    <w:lvl w:ilvl="1">
      <w:start w:val="2"/>
      <w:numFmt w:val="decimal"/>
      <w:lvlText w:val="%1.%2."/>
      <w:lvlJc w:val="left"/>
      <w:pPr>
        <w:ind w:left="514" w:hanging="514"/>
      </w:pPr>
      <w:rPr>
        <w:rFonts w:hint="default"/>
        <w:color w:val="0000FF"/>
        <w:u w:val="singl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5" w15:restartNumberingAfterBreak="0">
    <w:nsid w:val="0FD20C4E"/>
    <w:multiLevelType w:val="multilevel"/>
    <w:tmpl w:val="B56A10E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pStyle w:val="MELeg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06B0891"/>
    <w:multiLevelType w:val="hybridMultilevel"/>
    <w:tmpl w:val="7912084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BC2E6C"/>
    <w:multiLevelType w:val="hybridMultilevel"/>
    <w:tmpl w:val="2654A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E58EA"/>
    <w:multiLevelType w:val="hybridMultilevel"/>
    <w:tmpl w:val="16669022"/>
    <w:lvl w:ilvl="0" w:tplc="0C090019">
      <w:start w:val="1"/>
      <w:numFmt w:val="lowerLetter"/>
      <w:lvlText w:val="%1."/>
      <w:lvlJc w:val="left"/>
      <w:pPr>
        <w:ind w:left="720" w:hanging="360"/>
      </w:pPr>
      <w:rPr>
        <w:rFonts w:hint="default"/>
      </w:rPr>
    </w:lvl>
    <w:lvl w:ilvl="1" w:tplc="1E945B80">
      <w:start w:val="1"/>
      <w:numFmt w:val="lowerLetter"/>
      <w:lvlText w:val="%2."/>
      <w:lvlJc w:val="left"/>
      <w:pPr>
        <w:ind w:left="1440" w:hanging="360"/>
      </w:pPr>
      <w:rPr>
        <w:rFonts w:ascii="Arial" w:eastAsia="Arial" w:hAnsi="Arial" w:cs="Arial"/>
      </w:rPr>
    </w:lvl>
    <w:lvl w:ilvl="2" w:tplc="0C09001B">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F05A5240">
      <w:start w:val="9"/>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7A720F"/>
    <w:multiLevelType w:val="hybridMultilevel"/>
    <w:tmpl w:val="5B2637A4"/>
    <w:lvl w:ilvl="0" w:tplc="B95CB594">
      <w:numFmt w:val="bullet"/>
      <w:lvlText w:val="-"/>
      <w:lvlJc w:val="left"/>
      <w:pPr>
        <w:ind w:left="720" w:hanging="360"/>
      </w:pPr>
      <w:rPr>
        <w:rFonts w:ascii="Arial" w:eastAsia="Arial"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DE4522"/>
    <w:multiLevelType w:val="hybridMultilevel"/>
    <w:tmpl w:val="C390F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196D79"/>
    <w:multiLevelType w:val="hybridMultilevel"/>
    <w:tmpl w:val="136458EE"/>
    <w:lvl w:ilvl="0" w:tplc="0C090001">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12" w15:restartNumberingAfterBreak="0">
    <w:nsid w:val="1D7D7E57"/>
    <w:multiLevelType w:val="multilevel"/>
    <w:tmpl w:val="CD46891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3" w15:restartNumberingAfterBreak="0">
    <w:nsid w:val="203969E5"/>
    <w:multiLevelType w:val="multilevel"/>
    <w:tmpl w:val="23F0F2A4"/>
    <w:lvl w:ilvl="0">
      <w:start w:val="4"/>
      <w:numFmt w:val="decimal"/>
      <w:lvlText w:val="%1"/>
      <w:lvlJc w:val="left"/>
      <w:pPr>
        <w:ind w:left="1118" w:hanging="1016"/>
      </w:pPr>
      <w:rPr>
        <w:rFonts w:hint="default"/>
        <w:lang w:val="en-US" w:eastAsia="en-US" w:bidi="en-US"/>
      </w:rPr>
    </w:lvl>
    <w:lvl w:ilvl="1">
      <w:start w:val="2"/>
      <w:numFmt w:val="decimal"/>
      <w:lvlText w:val="%1.%2"/>
      <w:lvlJc w:val="left"/>
      <w:pPr>
        <w:ind w:left="1118" w:hanging="1016"/>
      </w:pPr>
      <w:rPr>
        <w:rFonts w:ascii="Arial" w:eastAsia="Arial" w:hAnsi="Arial" w:cs="Arial" w:hint="default"/>
        <w:b/>
        <w:bCs/>
        <w:w w:val="99"/>
        <w:sz w:val="32"/>
        <w:szCs w:val="32"/>
        <w:lang w:val="en-US" w:eastAsia="en-US" w:bidi="en-US"/>
      </w:rPr>
    </w:lvl>
    <w:lvl w:ilvl="2">
      <w:start w:val="1"/>
      <w:numFmt w:val="decimal"/>
      <w:lvlText w:val="%1.%2.%3"/>
      <w:lvlJc w:val="left"/>
      <w:pPr>
        <w:ind w:left="1188" w:hanging="720"/>
      </w:pPr>
      <w:rPr>
        <w:rFonts w:ascii="Arial" w:eastAsia="Arial" w:hAnsi="Arial" w:cs="Arial" w:hint="default"/>
        <w:spacing w:val="-1"/>
        <w:w w:val="99"/>
        <w:sz w:val="20"/>
        <w:szCs w:val="20"/>
        <w:lang w:val="en-US" w:eastAsia="en-US" w:bidi="en-US"/>
      </w:rPr>
    </w:lvl>
    <w:lvl w:ilvl="3">
      <w:start w:val="1"/>
      <w:numFmt w:val="lowerLetter"/>
      <w:lvlText w:val="%4)"/>
      <w:lvlJc w:val="left"/>
      <w:pPr>
        <w:ind w:left="1493" w:hanging="358"/>
      </w:pPr>
      <w:rPr>
        <w:rFonts w:hint="default"/>
        <w:spacing w:val="-1"/>
        <w:w w:val="99"/>
        <w:sz w:val="22"/>
        <w:szCs w:val="22"/>
        <w:lang w:val="en-US" w:eastAsia="en-US" w:bidi="en-US"/>
      </w:rPr>
    </w:lvl>
    <w:lvl w:ilvl="4">
      <w:start w:val="1"/>
      <w:numFmt w:val="lowerRoman"/>
      <w:lvlText w:val="%5."/>
      <w:lvlJc w:val="left"/>
      <w:pPr>
        <w:ind w:left="2246" w:hanging="461"/>
        <w:jc w:val="right"/>
      </w:pPr>
      <w:rPr>
        <w:rFonts w:ascii="Arial" w:eastAsia="Arial" w:hAnsi="Arial" w:cs="Arial" w:hint="default"/>
        <w:spacing w:val="-2"/>
        <w:w w:val="99"/>
        <w:sz w:val="20"/>
        <w:szCs w:val="20"/>
        <w:lang w:val="en-US" w:eastAsia="en-US" w:bidi="en-US"/>
      </w:rPr>
    </w:lvl>
    <w:lvl w:ilvl="5">
      <w:numFmt w:val="bullet"/>
      <w:lvlText w:val="•"/>
      <w:lvlJc w:val="left"/>
      <w:pPr>
        <w:ind w:left="1560" w:hanging="461"/>
      </w:pPr>
      <w:rPr>
        <w:rFonts w:hint="default"/>
        <w:lang w:val="en-US" w:eastAsia="en-US" w:bidi="en-US"/>
      </w:rPr>
    </w:lvl>
    <w:lvl w:ilvl="6">
      <w:numFmt w:val="bullet"/>
      <w:lvlText w:val="•"/>
      <w:lvlJc w:val="left"/>
      <w:pPr>
        <w:ind w:left="1920" w:hanging="461"/>
      </w:pPr>
      <w:rPr>
        <w:rFonts w:hint="default"/>
        <w:lang w:val="en-US" w:eastAsia="en-US" w:bidi="en-US"/>
      </w:rPr>
    </w:lvl>
    <w:lvl w:ilvl="7">
      <w:numFmt w:val="bullet"/>
      <w:lvlText w:val="•"/>
      <w:lvlJc w:val="left"/>
      <w:pPr>
        <w:ind w:left="2240" w:hanging="461"/>
      </w:pPr>
      <w:rPr>
        <w:rFonts w:hint="default"/>
        <w:lang w:val="en-US" w:eastAsia="en-US" w:bidi="en-US"/>
      </w:rPr>
    </w:lvl>
    <w:lvl w:ilvl="8">
      <w:numFmt w:val="bullet"/>
      <w:lvlText w:val="•"/>
      <w:lvlJc w:val="left"/>
      <w:pPr>
        <w:ind w:left="2260" w:hanging="461"/>
      </w:pPr>
      <w:rPr>
        <w:rFonts w:hint="default"/>
        <w:lang w:val="en-US" w:eastAsia="en-US" w:bidi="en-US"/>
      </w:rPr>
    </w:lvl>
  </w:abstractNum>
  <w:abstractNum w:abstractNumId="14" w15:restartNumberingAfterBreak="0">
    <w:nsid w:val="239AF99D"/>
    <w:multiLevelType w:val="hybridMultilevel"/>
    <w:tmpl w:val="516ADED2"/>
    <w:lvl w:ilvl="0" w:tplc="DC069212">
      <w:start w:val="1"/>
      <w:numFmt w:val="bullet"/>
      <w:lvlText w:val=""/>
      <w:lvlJc w:val="left"/>
      <w:pPr>
        <w:ind w:left="720" w:hanging="360"/>
      </w:pPr>
      <w:rPr>
        <w:rFonts w:ascii="Wingdings" w:hAnsi="Wingdings" w:hint="default"/>
      </w:rPr>
    </w:lvl>
    <w:lvl w:ilvl="1" w:tplc="4008CECE">
      <w:start w:val="1"/>
      <w:numFmt w:val="bullet"/>
      <w:lvlText w:val="o"/>
      <w:lvlJc w:val="left"/>
      <w:pPr>
        <w:ind w:left="1440" w:hanging="360"/>
      </w:pPr>
      <w:rPr>
        <w:rFonts w:ascii="Courier New" w:hAnsi="Courier New" w:hint="default"/>
      </w:rPr>
    </w:lvl>
    <w:lvl w:ilvl="2" w:tplc="6212B7C4">
      <w:start w:val="1"/>
      <w:numFmt w:val="bullet"/>
      <w:lvlText w:val=""/>
      <w:lvlJc w:val="left"/>
      <w:pPr>
        <w:ind w:left="2160" w:hanging="360"/>
      </w:pPr>
      <w:rPr>
        <w:rFonts w:ascii="Wingdings" w:hAnsi="Wingdings" w:hint="default"/>
      </w:rPr>
    </w:lvl>
    <w:lvl w:ilvl="3" w:tplc="5A5868F0">
      <w:start w:val="1"/>
      <w:numFmt w:val="bullet"/>
      <w:lvlText w:val=""/>
      <w:lvlJc w:val="left"/>
      <w:pPr>
        <w:ind w:left="2880" w:hanging="360"/>
      </w:pPr>
      <w:rPr>
        <w:rFonts w:ascii="Symbol" w:hAnsi="Symbol" w:hint="default"/>
      </w:rPr>
    </w:lvl>
    <w:lvl w:ilvl="4" w:tplc="1E6A27AA">
      <w:start w:val="1"/>
      <w:numFmt w:val="bullet"/>
      <w:lvlText w:val="o"/>
      <w:lvlJc w:val="left"/>
      <w:pPr>
        <w:ind w:left="3600" w:hanging="360"/>
      </w:pPr>
      <w:rPr>
        <w:rFonts w:ascii="Courier New" w:hAnsi="Courier New" w:hint="default"/>
      </w:rPr>
    </w:lvl>
    <w:lvl w:ilvl="5" w:tplc="183AC5AC">
      <w:start w:val="1"/>
      <w:numFmt w:val="bullet"/>
      <w:lvlText w:val=""/>
      <w:lvlJc w:val="left"/>
      <w:pPr>
        <w:ind w:left="4320" w:hanging="360"/>
      </w:pPr>
      <w:rPr>
        <w:rFonts w:ascii="Wingdings" w:hAnsi="Wingdings" w:hint="default"/>
      </w:rPr>
    </w:lvl>
    <w:lvl w:ilvl="6" w:tplc="04C4244E">
      <w:start w:val="1"/>
      <w:numFmt w:val="bullet"/>
      <w:lvlText w:val=""/>
      <w:lvlJc w:val="left"/>
      <w:pPr>
        <w:ind w:left="5040" w:hanging="360"/>
      </w:pPr>
      <w:rPr>
        <w:rFonts w:ascii="Symbol" w:hAnsi="Symbol" w:hint="default"/>
      </w:rPr>
    </w:lvl>
    <w:lvl w:ilvl="7" w:tplc="098C7E40">
      <w:start w:val="1"/>
      <w:numFmt w:val="bullet"/>
      <w:lvlText w:val="o"/>
      <w:lvlJc w:val="left"/>
      <w:pPr>
        <w:ind w:left="5760" w:hanging="360"/>
      </w:pPr>
      <w:rPr>
        <w:rFonts w:ascii="Courier New" w:hAnsi="Courier New" w:hint="default"/>
      </w:rPr>
    </w:lvl>
    <w:lvl w:ilvl="8" w:tplc="01ECF814">
      <w:start w:val="1"/>
      <w:numFmt w:val="bullet"/>
      <w:lvlText w:val=""/>
      <w:lvlJc w:val="left"/>
      <w:pPr>
        <w:ind w:left="6480" w:hanging="360"/>
      </w:pPr>
      <w:rPr>
        <w:rFonts w:ascii="Wingdings" w:hAnsi="Wingdings" w:hint="default"/>
      </w:rPr>
    </w:lvl>
  </w:abstractNum>
  <w:abstractNum w:abstractNumId="15" w15:restartNumberingAfterBreak="0">
    <w:nsid w:val="26925B4A"/>
    <w:multiLevelType w:val="hybridMultilevel"/>
    <w:tmpl w:val="DE40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1733D"/>
    <w:multiLevelType w:val="hybridMultilevel"/>
    <w:tmpl w:val="55A4E4A8"/>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7" w15:restartNumberingAfterBreak="0">
    <w:nsid w:val="2C921EFF"/>
    <w:multiLevelType w:val="multilevel"/>
    <w:tmpl w:val="AFA4C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B62D4"/>
    <w:multiLevelType w:val="hybridMultilevel"/>
    <w:tmpl w:val="62BE99BE"/>
    <w:lvl w:ilvl="0" w:tplc="0C090001">
      <w:start w:val="1"/>
      <w:numFmt w:val="bullet"/>
      <w:lvlText w:val=""/>
      <w:lvlJc w:val="left"/>
      <w:pPr>
        <w:ind w:left="1997" w:hanging="360"/>
      </w:pPr>
      <w:rPr>
        <w:rFonts w:ascii="Symbol" w:hAnsi="Symbol" w:hint="default"/>
      </w:rPr>
    </w:lvl>
    <w:lvl w:ilvl="1" w:tplc="0C090003" w:tentative="1">
      <w:start w:val="1"/>
      <w:numFmt w:val="bullet"/>
      <w:lvlText w:val="o"/>
      <w:lvlJc w:val="left"/>
      <w:pPr>
        <w:ind w:left="2717" w:hanging="360"/>
      </w:pPr>
      <w:rPr>
        <w:rFonts w:ascii="Courier New" w:hAnsi="Courier New" w:cs="Courier New" w:hint="default"/>
      </w:rPr>
    </w:lvl>
    <w:lvl w:ilvl="2" w:tplc="0C090005" w:tentative="1">
      <w:start w:val="1"/>
      <w:numFmt w:val="bullet"/>
      <w:lvlText w:val=""/>
      <w:lvlJc w:val="left"/>
      <w:pPr>
        <w:ind w:left="3437" w:hanging="360"/>
      </w:pPr>
      <w:rPr>
        <w:rFonts w:ascii="Wingdings" w:hAnsi="Wingdings" w:hint="default"/>
      </w:rPr>
    </w:lvl>
    <w:lvl w:ilvl="3" w:tplc="0C090001" w:tentative="1">
      <w:start w:val="1"/>
      <w:numFmt w:val="bullet"/>
      <w:lvlText w:val=""/>
      <w:lvlJc w:val="left"/>
      <w:pPr>
        <w:ind w:left="4157" w:hanging="360"/>
      </w:pPr>
      <w:rPr>
        <w:rFonts w:ascii="Symbol" w:hAnsi="Symbol" w:hint="default"/>
      </w:rPr>
    </w:lvl>
    <w:lvl w:ilvl="4" w:tplc="0C090003" w:tentative="1">
      <w:start w:val="1"/>
      <w:numFmt w:val="bullet"/>
      <w:lvlText w:val="o"/>
      <w:lvlJc w:val="left"/>
      <w:pPr>
        <w:ind w:left="4877" w:hanging="360"/>
      </w:pPr>
      <w:rPr>
        <w:rFonts w:ascii="Courier New" w:hAnsi="Courier New" w:cs="Courier New" w:hint="default"/>
      </w:rPr>
    </w:lvl>
    <w:lvl w:ilvl="5" w:tplc="0C090005" w:tentative="1">
      <w:start w:val="1"/>
      <w:numFmt w:val="bullet"/>
      <w:lvlText w:val=""/>
      <w:lvlJc w:val="left"/>
      <w:pPr>
        <w:ind w:left="5597" w:hanging="360"/>
      </w:pPr>
      <w:rPr>
        <w:rFonts w:ascii="Wingdings" w:hAnsi="Wingdings" w:hint="default"/>
      </w:rPr>
    </w:lvl>
    <w:lvl w:ilvl="6" w:tplc="0C090001" w:tentative="1">
      <w:start w:val="1"/>
      <w:numFmt w:val="bullet"/>
      <w:lvlText w:val=""/>
      <w:lvlJc w:val="left"/>
      <w:pPr>
        <w:ind w:left="6317" w:hanging="360"/>
      </w:pPr>
      <w:rPr>
        <w:rFonts w:ascii="Symbol" w:hAnsi="Symbol" w:hint="default"/>
      </w:rPr>
    </w:lvl>
    <w:lvl w:ilvl="7" w:tplc="0C090003" w:tentative="1">
      <w:start w:val="1"/>
      <w:numFmt w:val="bullet"/>
      <w:lvlText w:val="o"/>
      <w:lvlJc w:val="left"/>
      <w:pPr>
        <w:ind w:left="7037" w:hanging="360"/>
      </w:pPr>
      <w:rPr>
        <w:rFonts w:ascii="Courier New" w:hAnsi="Courier New" w:cs="Courier New" w:hint="default"/>
      </w:rPr>
    </w:lvl>
    <w:lvl w:ilvl="8" w:tplc="0C090005" w:tentative="1">
      <w:start w:val="1"/>
      <w:numFmt w:val="bullet"/>
      <w:lvlText w:val=""/>
      <w:lvlJc w:val="left"/>
      <w:pPr>
        <w:ind w:left="7757" w:hanging="360"/>
      </w:pPr>
      <w:rPr>
        <w:rFonts w:ascii="Wingdings" w:hAnsi="Wingdings" w:hint="default"/>
      </w:rPr>
    </w:lvl>
  </w:abstractNum>
  <w:abstractNum w:abstractNumId="19" w15:restartNumberingAfterBreak="0">
    <w:nsid w:val="2E536520"/>
    <w:multiLevelType w:val="multilevel"/>
    <w:tmpl w:val="893C55F2"/>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2F394B3A"/>
    <w:multiLevelType w:val="hybridMultilevel"/>
    <w:tmpl w:val="7832A4C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CE78C7"/>
    <w:multiLevelType w:val="hybridMultilevel"/>
    <w:tmpl w:val="64268D76"/>
    <w:lvl w:ilvl="0" w:tplc="0C090001">
      <w:start w:val="1"/>
      <w:numFmt w:val="bullet"/>
      <w:lvlText w:val=""/>
      <w:lvlJc w:val="left"/>
      <w:pPr>
        <w:ind w:left="2213" w:hanging="360"/>
      </w:pPr>
      <w:rPr>
        <w:rFonts w:ascii="Symbol" w:hAnsi="Symbol" w:hint="default"/>
      </w:rPr>
    </w:lvl>
    <w:lvl w:ilvl="1" w:tplc="0C090003" w:tentative="1">
      <w:start w:val="1"/>
      <w:numFmt w:val="bullet"/>
      <w:lvlText w:val="o"/>
      <w:lvlJc w:val="left"/>
      <w:pPr>
        <w:ind w:left="2933" w:hanging="360"/>
      </w:pPr>
      <w:rPr>
        <w:rFonts w:ascii="Courier New" w:hAnsi="Courier New" w:cs="Courier New" w:hint="default"/>
      </w:rPr>
    </w:lvl>
    <w:lvl w:ilvl="2" w:tplc="0C090005" w:tentative="1">
      <w:start w:val="1"/>
      <w:numFmt w:val="bullet"/>
      <w:lvlText w:val=""/>
      <w:lvlJc w:val="left"/>
      <w:pPr>
        <w:ind w:left="3653" w:hanging="360"/>
      </w:pPr>
      <w:rPr>
        <w:rFonts w:ascii="Wingdings" w:hAnsi="Wingdings" w:hint="default"/>
      </w:rPr>
    </w:lvl>
    <w:lvl w:ilvl="3" w:tplc="0C090001" w:tentative="1">
      <w:start w:val="1"/>
      <w:numFmt w:val="bullet"/>
      <w:lvlText w:val=""/>
      <w:lvlJc w:val="left"/>
      <w:pPr>
        <w:ind w:left="4373" w:hanging="360"/>
      </w:pPr>
      <w:rPr>
        <w:rFonts w:ascii="Symbol" w:hAnsi="Symbol" w:hint="default"/>
      </w:rPr>
    </w:lvl>
    <w:lvl w:ilvl="4" w:tplc="0C090003" w:tentative="1">
      <w:start w:val="1"/>
      <w:numFmt w:val="bullet"/>
      <w:lvlText w:val="o"/>
      <w:lvlJc w:val="left"/>
      <w:pPr>
        <w:ind w:left="5093" w:hanging="360"/>
      </w:pPr>
      <w:rPr>
        <w:rFonts w:ascii="Courier New" w:hAnsi="Courier New" w:cs="Courier New" w:hint="default"/>
      </w:rPr>
    </w:lvl>
    <w:lvl w:ilvl="5" w:tplc="0C090005" w:tentative="1">
      <w:start w:val="1"/>
      <w:numFmt w:val="bullet"/>
      <w:lvlText w:val=""/>
      <w:lvlJc w:val="left"/>
      <w:pPr>
        <w:ind w:left="5813" w:hanging="360"/>
      </w:pPr>
      <w:rPr>
        <w:rFonts w:ascii="Wingdings" w:hAnsi="Wingdings" w:hint="default"/>
      </w:rPr>
    </w:lvl>
    <w:lvl w:ilvl="6" w:tplc="0C090001" w:tentative="1">
      <w:start w:val="1"/>
      <w:numFmt w:val="bullet"/>
      <w:lvlText w:val=""/>
      <w:lvlJc w:val="left"/>
      <w:pPr>
        <w:ind w:left="6533" w:hanging="360"/>
      </w:pPr>
      <w:rPr>
        <w:rFonts w:ascii="Symbol" w:hAnsi="Symbol" w:hint="default"/>
      </w:rPr>
    </w:lvl>
    <w:lvl w:ilvl="7" w:tplc="0C090003" w:tentative="1">
      <w:start w:val="1"/>
      <w:numFmt w:val="bullet"/>
      <w:lvlText w:val="o"/>
      <w:lvlJc w:val="left"/>
      <w:pPr>
        <w:ind w:left="7253" w:hanging="360"/>
      </w:pPr>
      <w:rPr>
        <w:rFonts w:ascii="Courier New" w:hAnsi="Courier New" w:cs="Courier New" w:hint="default"/>
      </w:rPr>
    </w:lvl>
    <w:lvl w:ilvl="8" w:tplc="0C090005" w:tentative="1">
      <w:start w:val="1"/>
      <w:numFmt w:val="bullet"/>
      <w:lvlText w:val=""/>
      <w:lvlJc w:val="left"/>
      <w:pPr>
        <w:ind w:left="7973" w:hanging="360"/>
      </w:pPr>
      <w:rPr>
        <w:rFonts w:ascii="Wingdings" w:hAnsi="Wingdings" w:hint="default"/>
      </w:rPr>
    </w:lvl>
  </w:abstractNum>
  <w:abstractNum w:abstractNumId="22" w15:restartNumberingAfterBreak="0">
    <w:nsid w:val="327D28E3"/>
    <w:multiLevelType w:val="hybridMultilevel"/>
    <w:tmpl w:val="85E0861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AE53E5"/>
    <w:multiLevelType w:val="hybridMultilevel"/>
    <w:tmpl w:val="E87C931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7841E3"/>
    <w:multiLevelType w:val="hybridMultilevel"/>
    <w:tmpl w:val="A6AA4DF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A91700"/>
    <w:multiLevelType w:val="hybridMultilevel"/>
    <w:tmpl w:val="2B18C526"/>
    <w:lvl w:ilvl="0" w:tplc="0C090001">
      <w:start w:val="1"/>
      <w:numFmt w:val="bullet"/>
      <w:lvlText w:val=""/>
      <w:lvlJc w:val="left"/>
      <w:pPr>
        <w:ind w:left="2705" w:hanging="360"/>
      </w:pPr>
      <w:rPr>
        <w:rFonts w:ascii="Symbol" w:hAnsi="Symbol" w:hint="default"/>
      </w:rPr>
    </w:lvl>
    <w:lvl w:ilvl="1" w:tplc="0C090001">
      <w:start w:val="1"/>
      <w:numFmt w:val="bullet"/>
      <w:lvlText w:val=""/>
      <w:lvlJc w:val="left"/>
      <w:pPr>
        <w:ind w:left="3425" w:hanging="360"/>
      </w:pPr>
      <w:rPr>
        <w:rFonts w:ascii="Symbol" w:hAnsi="Symbol"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6" w15:restartNumberingAfterBreak="0">
    <w:nsid w:val="40497D6B"/>
    <w:multiLevelType w:val="hybridMultilevel"/>
    <w:tmpl w:val="363E4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6A90D74"/>
    <w:multiLevelType w:val="multilevel"/>
    <w:tmpl w:val="79B69F4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5B470D"/>
    <w:multiLevelType w:val="hybridMultilevel"/>
    <w:tmpl w:val="154EB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8E1E5E"/>
    <w:multiLevelType w:val="multilevel"/>
    <w:tmpl w:val="17405596"/>
    <w:lvl w:ilvl="0">
      <w:start w:val="1"/>
      <w:numFmt w:val="decimal"/>
      <w:lvlText w:val="%1."/>
      <w:lvlJc w:val="left"/>
      <w:pPr>
        <w:ind w:left="4897" w:hanging="360"/>
      </w:pPr>
      <w:rPr>
        <w:rFonts w:hint="default"/>
      </w:rPr>
    </w:lvl>
    <w:lvl w:ilvl="1">
      <w:start w:val="1"/>
      <w:numFmt w:val="decimal"/>
      <w:isLgl/>
      <w:lvlText w:val="%1.%2."/>
      <w:lvlJc w:val="left"/>
      <w:pPr>
        <w:ind w:left="746" w:hanging="38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5E74793"/>
    <w:multiLevelType w:val="hybridMultilevel"/>
    <w:tmpl w:val="E3EA493C"/>
    <w:lvl w:ilvl="0" w:tplc="004CE512">
      <w:start w:val="1"/>
      <w:numFmt w:val="lowerLetter"/>
      <w:lvlText w:val="%1."/>
      <w:lvlJc w:val="left"/>
      <w:pPr>
        <w:ind w:left="1526" w:hanging="360"/>
      </w:pPr>
      <w:rPr>
        <w:rFonts w:ascii="Arial" w:eastAsia="Arial" w:hAnsi="Arial" w:cs="Arial"/>
      </w:rPr>
    </w:lvl>
    <w:lvl w:ilvl="1" w:tplc="0C090019">
      <w:start w:val="1"/>
      <w:numFmt w:val="lowerLetter"/>
      <w:lvlText w:val="%2."/>
      <w:lvlJc w:val="left"/>
      <w:pPr>
        <w:ind w:left="2246" w:hanging="360"/>
      </w:pPr>
    </w:lvl>
    <w:lvl w:ilvl="2" w:tplc="0C09001B">
      <w:start w:val="1"/>
      <w:numFmt w:val="lowerRoman"/>
      <w:lvlText w:val="%3."/>
      <w:lvlJc w:val="right"/>
      <w:pPr>
        <w:ind w:left="2966" w:hanging="180"/>
      </w:pPr>
    </w:lvl>
    <w:lvl w:ilvl="3" w:tplc="7452E7E8">
      <w:start w:val="1"/>
      <w:numFmt w:val="lowerLetter"/>
      <w:lvlText w:val="%4."/>
      <w:lvlJc w:val="left"/>
      <w:pPr>
        <w:ind w:left="3686" w:hanging="360"/>
      </w:pPr>
      <w:rPr>
        <w:rFonts w:ascii="Arial" w:eastAsia="Arial" w:hAnsi="Arial" w:cs="Arial"/>
      </w:rPr>
    </w:lvl>
    <w:lvl w:ilvl="4" w:tplc="0C090019">
      <w:start w:val="1"/>
      <w:numFmt w:val="lowerLetter"/>
      <w:lvlText w:val="%5."/>
      <w:lvlJc w:val="left"/>
      <w:pPr>
        <w:ind w:left="4406" w:hanging="360"/>
      </w:pPr>
    </w:lvl>
    <w:lvl w:ilvl="5" w:tplc="0C09001B" w:tentative="1">
      <w:start w:val="1"/>
      <w:numFmt w:val="lowerRoman"/>
      <w:lvlText w:val="%6."/>
      <w:lvlJc w:val="right"/>
      <w:pPr>
        <w:ind w:left="5126" w:hanging="180"/>
      </w:pPr>
    </w:lvl>
    <w:lvl w:ilvl="6" w:tplc="0C09000F" w:tentative="1">
      <w:start w:val="1"/>
      <w:numFmt w:val="decimal"/>
      <w:lvlText w:val="%7."/>
      <w:lvlJc w:val="left"/>
      <w:pPr>
        <w:ind w:left="5846" w:hanging="360"/>
      </w:pPr>
    </w:lvl>
    <w:lvl w:ilvl="7" w:tplc="0C090019" w:tentative="1">
      <w:start w:val="1"/>
      <w:numFmt w:val="lowerLetter"/>
      <w:lvlText w:val="%8."/>
      <w:lvlJc w:val="left"/>
      <w:pPr>
        <w:ind w:left="6566" w:hanging="360"/>
      </w:pPr>
    </w:lvl>
    <w:lvl w:ilvl="8" w:tplc="0C09001B" w:tentative="1">
      <w:start w:val="1"/>
      <w:numFmt w:val="lowerRoman"/>
      <w:lvlText w:val="%9."/>
      <w:lvlJc w:val="right"/>
      <w:pPr>
        <w:ind w:left="7286" w:hanging="180"/>
      </w:pPr>
    </w:lvl>
  </w:abstractNum>
  <w:abstractNum w:abstractNumId="31" w15:restartNumberingAfterBreak="0">
    <w:nsid w:val="5A147F30"/>
    <w:multiLevelType w:val="hybridMultilevel"/>
    <w:tmpl w:val="7750D70C"/>
    <w:lvl w:ilvl="0" w:tplc="986845DA">
      <w:start w:val="1"/>
      <w:numFmt w:val="lowerLetter"/>
      <w:lvlText w:val="%1."/>
      <w:lvlJc w:val="left"/>
      <w:pPr>
        <w:ind w:left="1637" w:hanging="360"/>
      </w:pPr>
      <w:rPr>
        <w:rFonts w:asciiTheme="minorHAnsi" w:hAnsiTheme="minorHAnsi" w:cstheme="minorHAnsi" w:hint="default"/>
        <w:b w:val="0"/>
        <w:i w:val="0"/>
        <w:sz w:val="22"/>
        <w:szCs w:val="22"/>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CD60686A">
      <w:start w:val="1"/>
      <w:numFmt w:val="lowerRoman"/>
      <w:lvlText w:val="%4."/>
      <w:lvlJc w:val="left"/>
      <w:pPr>
        <w:ind w:left="3600" w:hanging="360"/>
      </w:pPr>
      <w:rPr>
        <w:rFonts w:ascii="Arial" w:eastAsia="Arial" w:hAnsi="Arial" w:cs="Arial"/>
      </w:rPr>
    </w:lvl>
    <w:lvl w:ilvl="4" w:tplc="90FEEC6C">
      <w:start w:val="1"/>
      <w:numFmt w:val="lowerRoman"/>
      <w:lvlText w:val="%5."/>
      <w:lvlJc w:val="left"/>
      <w:pPr>
        <w:ind w:left="4320" w:hanging="360"/>
      </w:pPr>
      <w:rPr>
        <w:rFonts w:ascii="Arial" w:eastAsia="Arial" w:hAnsi="Arial" w:cs="Arial"/>
      </w:rPr>
    </w:lvl>
    <w:lvl w:ilvl="5" w:tplc="7B5E5304">
      <w:start w:val="1"/>
      <w:numFmt w:val="upperLetter"/>
      <w:lvlText w:val="%6."/>
      <w:lvlJc w:val="left"/>
      <w:pPr>
        <w:ind w:left="5220" w:hanging="360"/>
      </w:pPr>
      <w:rPr>
        <w:rFonts w:hint="default"/>
        <w:color w:val="006EC0"/>
      </w:rPr>
    </w:lvl>
    <w:lvl w:ilvl="6" w:tplc="57A82A14">
      <w:start w:val="2"/>
      <w:numFmt w:val="decimal"/>
      <w:lvlText w:val="%7."/>
      <w:lvlJc w:val="left"/>
      <w:pPr>
        <w:ind w:left="5760" w:hanging="360"/>
      </w:pPr>
      <w:rPr>
        <w:rFonts w:hint="default"/>
      </w:r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6C1302"/>
    <w:multiLevelType w:val="hybridMultilevel"/>
    <w:tmpl w:val="CF84B3F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2F2B3B"/>
    <w:multiLevelType w:val="hybridMultilevel"/>
    <w:tmpl w:val="88A0F3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0B96F8D"/>
    <w:multiLevelType w:val="multilevel"/>
    <w:tmpl w:val="CE5E9AF0"/>
    <w:lvl w:ilvl="0">
      <w:start w:val="4"/>
      <w:numFmt w:val="decimal"/>
      <w:lvlText w:val="%1"/>
      <w:lvlJc w:val="left"/>
      <w:pPr>
        <w:ind w:left="1118" w:hanging="1016"/>
      </w:pPr>
      <w:rPr>
        <w:rFonts w:hint="default"/>
        <w:lang w:val="en-US" w:eastAsia="en-US" w:bidi="en-US"/>
      </w:rPr>
    </w:lvl>
    <w:lvl w:ilvl="1">
      <w:start w:val="2"/>
      <w:numFmt w:val="decimal"/>
      <w:lvlText w:val="%1.%2"/>
      <w:lvlJc w:val="left"/>
      <w:pPr>
        <w:ind w:left="1118" w:hanging="1016"/>
      </w:pPr>
      <w:rPr>
        <w:rFonts w:ascii="Arial" w:eastAsia="Arial" w:hAnsi="Arial" w:cs="Arial" w:hint="default"/>
        <w:b/>
        <w:bCs/>
        <w:w w:val="99"/>
        <w:sz w:val="32"/>
        <w:szCs w:val="32"/>
        <w:lang w:val="en-US" w:eastAsia="en-US" w:bidi="en-US"/>
      </w:rPr>
    </w:lvl>
    <w:lvl w:ilvl="2">
      <w:start w:val="1"/>
      <w:numFmt w:val="decimal"/>
      <w:lvlText w:val="%1.%2.%3"/>
      <w:lvlJc w:val="left"/>
      <w:pPr>
        <w:ind w:left="1188" w:hanging="720"/>
      </w:pPr>
      <w:rPr>
        <w:rFonts w:ascii="Arial" w:eastAsia="Arial" w:hAnsi="Arial" w:cs="Arial" w:hint="default"/>
        <w:spacing w:val="-1"/>
        <w:w w:val="99"/>
        <w:sz w:val="20"/>
        <w:szCs w:val="20"/>
        <w:lang w:val="en-US" w:eastAsia="en-US" w:bidi="en-US"/>
      </w:rPr>
    </w:lvl>
    <w:lvl w:ilvl="3">
      <w:start w:val="1"/>
      <w:numFmt w:val="lowerLetter"/>
      <w:lvlText w:val="%4."/>
      <w:lvlJc w:val="left"/>
      <w:pPr>
        <w:ind w:left="1534" w:hanging="358"/>
      </w:pPr>
      <w:rPr>
        <w:rFonts w:ascii="Arial" w:eastAsia="Arial" w:hAnsi="Arial" w:cs="Arial" w:hint="default"/>
        <w:spacing w:val="-1"/>
        <w:w w:val="99"/>
        <w:sz w:val="20"/>
        <w:szCs w:val="20"/>
        <w:lang w:val="en-US" w:eastAsia="en-US" w:bidi="en-US"/>
      </w:rPr>
    </w:lvl>
    <w:lvl w:ilvl="4">
      <w:start w:val="1"/>
      <w:numFmt w:val="lowerRoman"/>
      <w:lvlText w:val="%5."/>
      <w:lvlJc w:val="left"/>
      <w:pPr>
        <w:ind w:left="2246" w:hanging="461"/>
        <w:jc w:val="right"/>
      </w:pPr>
      <w:rPr>
        <w:rFonts w:ascii="Arial" w:eastAsia="Arial" w:hAnsi="Arial" w:cs="Arial" w:hint="default"/>
        <w:spacing w:val="-2"/>
        <w:w w:val="99"/>
        <w:sz w:val="20"/>
        <w:szCs w:val="20"/>
        <w:lang w:val="en-US" w:eastAsia="en-US" w:bidi="en-US"/>
      </w:rPr>
    </w:lvl>
    <w:lvl w:ilvl="5">
      <w:numFmt w:val="bullet"/>
      <w:lvlText w:val="•"/>
      <w:lvlJc w:val="left"/>
      <w:pPr>
        <w:ind w:left="1560" w:hanging="461"/>
      </w:pPr>
      <w:rPr>
        <w:rFonts w:hint="default"/>
        <w:lang w:val="en-US" w:eastAsia="en-US" w:bidi="en-US"/>
      </w:rPr>
    </w:lvl>
    <w:lvl w:ilvl="6">
      <w:numFmt w:val="bullet"/>
      <w:lvlText w:val="•"/>
      <w:lvlJc w:val="left"/>
      <w:pPr>
        <w:ind w:left="1920" w:hanging="461"/>
      </w:pPr>
      <w:rPr>
        <w:rFonts w:hint="default"/>
        <w:lang w:val="en-US" w:eastAsia="en-US" w:bidi="en-US"/>
      </w:rPr>
    </w:lvl>
    <w:lvl w:ilvl="7">
      <w:numFmt w:val="bullet"/>
      <w:lvlText w:val="•"/>
      <w:lvlJc w:val="left"/>
      <w:pPr>
        <w:ind w:left="2240" w:hanging="461"/>
      </w:pPr>
      <w:rPr>
        <w:rFonts w:hint="default"/>
        <w:lang w:val="en-US" w:eastAsia="en-US" w:bidi="en-US"/>
      </w:rPr>
    </w:lvl>
    <w:lvl w:ilvl="8">
      <w:numFmt w:val="bullet"/>
      <w:lvlText w:val="•"/>
      <w:lvlJc w:val="left"/>
      <w:pPr>
        <w:ind w:left="2260" w:hanging="461"/>
      </w:pPr>
      <w:rPr>
        <w:rFonts w:hint="default"/>
        <w:lang w:val="en-US" w:eastAsia="en-US" w:bidi="en-US"/>
      </w:rPr>
    </w:lvl>
  </w:abstractNum>
  <w:abstractNum w:abstractNumId="35" w15:restartNumberingAfterBreak="0">
    <w:nsid w:val="60C001B4"/>
    <w:multiLevelType w:val="multilevel"/>
    <w:tmpl w:val="02DAE696"/>
    <w:lvl w:ilvl="0">
      <w:start w:val="6"/>
      <w:numFmt w:val="decimal"/>
      <w:lvlText w:val="%1"/>
      <w:lvlJc w:val="left"/>
      <w:pPr>
        <w:ind w:left="360" w:hanging="360"/>
      </w:pPr>
      <w:rPr>
        <w:rFonts w:hint="default"/>
      </w:rPr>
    </w:lvl>
    <w:lvl w:ilvl="1">
      <w:start w:val="4"/>
      <w:numFmt w:val="decimal"/>
      <w:lvlText w:val="%1.%2"/>
      <w:lvlJc w:val="left"/>
      <w:pPr>
        <w:ind w:left="1526" w:hanging="360"/>
      </w:pPr>
      <w:rPr>
        <w:rFonts w:hint="default"/>
      </w:rPr>
    </w:lvl>
    <w:lvl w:ilvl="2">
      <w:start w:val="1"/>
      <w:numFmt w:val="decimal"/>
      <w:lvlText w:val="%1.%2.%3"/>
      <w:lvlJc w:val="left"/>
      <w:pPr>
        <w:ind w:left="3052" w:hanging="720"/>
      </w:pPr>
      <w:rPr>
        <w:rFonts w:hint="default"/>
      </w:rPr>
    </w:lvl>
    <w:lvl w:ilvl="3">
      <w:start w:val="1"/>
      <w:numFmt w:val="decimal"/>
      <w:lvlText w:val="%1.%2.%3.%4"/>
      <w:lvlJc w:val="left"/>
      <w:pPr>
        <w:ind w:left="4218" w:hanging="720"/>
      </w:pPr>
      <w:rPr>
        <w:rFonts w:hint="default"/>
      </w:rPr>
    </w:lvl>
    <w:lvl w:ilvl="4">
      <w:start w:val="1"/>
      <w:numFmt w:val="decimal"/>
      <w:lvlText w:val="%1.%2.%3.%4.%5"/>
      <w:lvlJc w:val="left"/>
      <w:pPr>
        <w:ind w:left="5744" w:hanging="1080"/>
      </w:pPr>
      <w:rPr>
        <w:rFonts w:hint="default"/>
      </w:rPr>
    </w:lvl>
    <w:lvl w:ilvl="5">
      <w:start w:val="1"/>
      <w:numFmt w:val="decimal"/>
      <w:lvlText w:val="%1.%2.%3.%4.%5.%6"/>
      <w:lvlJc w:val="left"/>
      <w:pPr>
        <w:ind w:left="6910" w:hanging="1080"/>
      </w:pPr>
      <w:rPr>
        <w:rFonts w:hint="default"/>
      </w:rPr>
    </w:lvl>
    <w:lvl w:ilvl="6">
      <w:start w:val="1"/>
      <w:numFmt w:val="decimal"/>
      <w:lvlText w:val="%1.%2.%3.%4.%5.%6.%7"/>
      <w:lvlJc w:val="left"/>
      <w:pPr>
        <w:ind w:left="8436" w:hanging="1440"/>
      </w:pPr>
      <w:rPr>
        <w:rFonts w:hint="default"/>
      </w:rPr>
    </w:lvl>
    <w:lvl w:ilvl="7">
      <w:start w:val="1"/>
      <w:numFmt w:val="decimal"/>
      <w:lvlText w:val="%1.%2.%3.%4.%5.%6.%7.%8"/>
      <w:lvlJc w:val="left"/>
      <w:pPr>
        <w:ind w:left="9602" w:hanging="1440"/>
      </w:pPr>
      <w:rPr>
        <w:rFonts w:hint="default"/>
      </w:rPr>
    </w:lvl>
    <w:lvl w:ilvl="8">
      <w:start w:val="1"/>
      <w:numFmt w:val="decimal"/>
      <w:lvlText w:val="%1.%2.%3.%4.%5.%6.%7.%8.%9"/>
      <w:lvlJc w:val="left"/>
      <w:pPr>
        <w:ind w:left="10768" w:hanging="1440"/>
      </w:pPr>
      <w:rPr>
        <w:rFonts w:hint="default"/>
      </w:rPr>
    </w:lvl>
  </w:abstractNum>
  <w:abstractNum w:abstractNumId="36" w15:restartNumberingAfterBreak="0">
    <w:nsid w:val="61C3502F"/>
    <w:multiLevelType w:val="hybridMultilevel"/>
    <w:tmpl w:val="49303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2FE6DC4"/>
    <w:multiLevelType w:val="hybridMultilevel"/>
    <w:tmpl w:val="9A96F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3322AF"/>
    <w:multiLevelType w:val="hybridMultilevel"/>
    <w:tmpl w:val="71C03DC2"/>
    <w:lvl w:ilvl="0" w:tplc="7D4400DC">
      <w:start w:val="4"/>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9" w15:restartNumberingAfterBreak="0">
    <w:nsid w:val="680A0B89"/>
    <w:multiLevelType w:val="multilevel"/>
    <w:tmpl w:val="567C246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8157F8"/>
    <w:multiLevelType w:val="hybridMultilevel"/>
    <w:tmpl w:val="2318B504"/>
    <w:lvl w:ilvl="0" w:tplc="0C090001">
      <w:start w:val="1"/>
      <w:numFmt w:val="bullet"/>
      <w:lvlText w:val=""/>
      <w:lvlJc w:val="left"/>
      <w:pPr>
        <w:ind w:left="1851" w:hanging="360"/>
      </w:pPr>
      <w:rPr>
        <w:rFonts w:ascii="Symbol" w:hAnsi="Symbol" w:hint="default"/>
      </w:rPr>
    </w:lvl>
    <w:lvl w:ilvl="1" w:tplc="0C090003" w:tentative="1">
      <w:start w:val="1"/>
      <w:numFmt w:val="bullet"/>
      <w:lvlText w:val="o"/>
      <w:lvlJc w:val="left"/>
      <w:pPr>
        <w:ind w:left="2571" w:hanging="360"/>
      </w:pPr>
      <w:rPr>
        <w:rFonts w:ascii="Courier New" w:hAnsi="Courier New" w:cs="Courier New" w:hint="default"/>
      </w:rPr>
    </w:lvl>
    <w:lvl w:ilvl="2" w:tplc="0C090005" w:tentative="1">
      <w:start w:val="1"/>
      <w:numFmt w:val="bullet"/>
      <w:lvlText w:val=""/>
      <w:lvlJc w:val="left"/>
      <w:pPr>
        <w:ind w:left="3291" w:hanging="360"/>
      </w:pPr>
      <w:rPr>
        <w:rFonts w:ascii="Wingdings" w:hAnsi="Wingdings" w:hint="default"/>
      </w:rPr>
    </w:lvl>
    <w:lvl w:ilvl="3" w:tplc="0C090001" w:tentative="1">
      <w:start w:val="1"/>
      <w:numFmt w:val="bullet"/>
      <w:lvlText w:val=""/>
      <w:lvlJc w:val="left"/>
      <w:pPr>
        <w:ind w:left="4011" w:hanging="360"/>
      </w:pPr>
      <w:rPr>
        <w:rFonts w:ascii="Symbol" w:hAnsi="Symbol" w:hint="default"/>
      </w:rPr>
    </w:lvl>
    <w:lvl w:ilvl="4" w:tplc="0C090003" w:tentative="1">
      <w:start w:val="1"/>
      <w:numFmt w:val="bullet"/>
      <w:lvlText w:val="o"/>
      <w:lvlJc w:val="left"/>
      <w:pPr>
        <w:ind w:left="4731" w:hanging="360"/>
      </w:pPr>
      <w:rPr>
        <w:rFonts w:ascii="Courier New" w:hAnsi="Courier New" w:cs="Courier New" w:hint="default"/>
      </w:rPr>
    </w:lvl>
    <w:lvl w:ilvl="5" w:tplc="0C090005" w:tentative="1">
      <w:start w:val="1"/>
      <w:numFmt w:val="bullet"/>
      <w:lvlText w:val=""/>
      <w:lvlJc w:val="left"/>
      <w:pPr>
        <w:ind w:left="5451" w:hanging="360"/>
      </w:pPr>
      <w:rPr>
        <w:rFonts w:ascii="Wingdings" w:hAnsi="Wingdings" w:hint="default"/>
      </w:rPr>
    </w:lvl>
    <w:lvl w:ilvl="6" w:tplc="0C090001" w:tentative="1">
      <w:start w:val="1"/>
      <w:numFmt w:val="bullet"/>
      <w:lvlText w:val=""/>
      <w:lvlJc w:val="left"/>
      <w:pPr>
        <w:ind w:left="6171" w:hanging="360"/>
      </w:pPr>
      <w:rPr>
        <w:rFonts w:ascii="Symbol" w:hAnsi="Symbol" w:hint="default"/>
      </w:rPr>
    </w:lvl>
    <w:lvl w:ilvl="7" w:tplc="0C090003" w:tentative="1">
      <w:start w:val="1"/>
      <w:numFmt w:val="bullet"/>
      <w:lvlText w:val="o"/>
      <w:lvlJc w:val="left"/>
      <w:pPr>
        <w:ind w:left="6891" w:hanging="360"/>
      </w:pPr>
      <w:rPr>
        <w:rFonts w:ascii="Courier New" w:hAnsi="Courier New" w:cs="Courier New" w:hint="default"/>
      </w:rPr>
    </w:lvl>
    <w:lvl w:ilvl="8" w:tplc="0C090005" w:tentative="1">
      <w:start w:val="1"/>
      <w:numFmt w:val="bullet"/>
      <w:lvlText w:val=""/>
      <w:lvlJc w:val="left"/>
      <w:pPr>
        <w:ind w:left="7611" w:hanging="360"/>
      </w:pPr>
      <w:rPr>
        <w:rFonts w:ascii="Wingdings" w:hAnsi="Wingdings" w:hint="default"/>
      </w:rPr>
    </w:lvl>
  </w:abstractNum>
  <w:abstractNum w:abstractNumId="41" w15:restartNumberingAfterBreak="0">
    <w:nsid w:val="6DA8242B"/>
    <w:multiLevelType w:val="hybridMultilevel"/>
    <w:tmpl w:val="610EBE8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41AA7C"/>
    <w:multiLevelType w:val="hybridMultilevel"/>
    <w:tmpl w:val="B21A2D0A"/>
    <w:lvl w:ilvl="0" w:tplc="593CE32E">
      <w:start w:val="1"/>
      <w:numFmt w:val="bullet"/>
      <w:lvlText w:val=""/>
      <w:lvlJc w:val="left"/>
      <w:pPr>
        <w:ind w:left="720" w:hanging="360"/>
      </w:pPr>
      <w:rPr>
        <w:rFonts w:ascii="Symbol" w:hAnsi="Symbol" w:hint="default"/>
      </w:rPr>
    </w:lvl>
    <w:lvl w:ilvl="1" w:tplc="0DC0D920">
      <w:start w:val="1"/>
      <w:numFmt w:val="bullet"/>
      <w:lvlText w:val="o"/>
      <w:lvlJc w:val="left"/>
      <w:pPr>
        <w:ind w:left="1440" w:hanging="360"/>
      </w:pPr>
      <w:rPr>
        <w:rFonts w:ascii="Courier New" w:hAnsi="Courier New" w:hint="default"/>
      </w:rPr>
    </w:lvl>
    <w:lvl w:ilvl="2" w:tplc="486CEDE8">
      <w:start w:val="1"/>
      <w:numFmt w:val="bullet"/>
      <w:lvlText w:val="§"/>
      <w:lvlJc w:val="left"/>
      <w:pPr>
        <w:ind w:left="2160" w:hanging="360"/>
      </w:pPr>
      <w:rPr>
        <w:rFonts w:ascii="Courier New" w:hAnsi="Courier New" w:hint="default"/>
      </w:rPr>
    </w:lvl>
    <w:lvl w:ilvl="3" w:tplc="926E1A2C">
      <w:start w:val="1"/>
      <w:numFmt w:val="bullet"/>
      <w:lvlText w:val=""/>
      <w:lvlJc w:val="left"/>
      <w:pPr>
        <w:ind w:left="2880" w:hanging="360"/>
      </w:pPr>
      <w:rPr>
        <w:rFonts w:ascii="Symbol" w:hAnsi="Symbol" w:hint="default"/>
      </w:rPr>
    </w:lvl>
    <w:lvl w:ilvl="4" w:tplc="6556EBBC">
      <w:start w:val="1"/>
      <w:numFmt w:val="bullet"/>
      <w:lvlText w:val="o"/>
      <w:lvlJc w:val="left"/>
      <w:pPr>
        <w:ind w:left="3600" w:hanging="360"/>
      </w:pPr>
      <w:rPr>
        <w:rFonts w:ascii="Courier New" w:hAnsi="Courier New" w:hint="default"/>
      </w:rPr>
    </w:lvl>
    <w:lvl w:ilvl="5" w:tplc="099635A6">
      <w:start w:val="1"/>
      <w:numFmt w:val="bullet"/>
      <w:lvlText w:val=""/>
      <w:lvlJc w:val="left"/>
      <w:pPr>
        <w:ind w:left="4320" w:hanging="360"/>
      </w:pPr>
      <w:rPr>
        <w:rFonts w:ascii="Wingdings" w:hAnsi="Wingdings" w:hint="default"/>
      </w:rPr>
    </w:lvl>
    <w:lvl w:ilvl="6" w:tplc="7244231E">
      <w:start w:val="1"/>
      <w:numFmt w:val="bullet"/>
      <w:lvlText w:val=""/>
      <w:lvlJc w:val="left"/>
      <w:pPr>
        <w:ind w:left="5040" w:hanging="360"/>
      </w:pPr>
      <w:rPr>
        <w:rFonts w:ascii="Symbol" w:hAnsi="Symbol" w:hint="default"/>
      </w:rPr>
    </w:lvl>
    <w:lvl w:ilvl="7" w:tplc="B2225464">
      <w:start w:val="1"/>
      <w:numFmt w:val="bullet"/>
      <w:lvlText w:val="o"/>
      <w:lvlJc w:val="left"/>
      <w:pPr>
        <w:ind w:left="5760" w:hanging="360"/>
      </w:pPr>
      <w:rPr>
        <w:rFonts w:ascii="Courier New" w:hAnsi="Courier New" w:hint="default"/>
      </w:rPr>
    </w:lvl>
    <w:lvl w:ilvl="8" w:tplc="0F66F9B6">
      <w:start w:val="1"/>
      <w:numFmt w:val="bullet"/>
      <w:lvlText w:val=""/>
      <w:lvlJc w:val="left"/>
      <w:pPr>
        <w:ind w:left="6480" w:hanging="360"/>
      </w:pPr>
      <w:rPr>
        <w:rFonts w:ascii="Wingdings" w:hAnsi="Wingdings" w:hint="default"/>
      </w:rPr>
    </w:lvl>
  </w:abstractNum>
  <w:abstractNum w:abstractNumId="43" w15:restartNumberingAfterBreak="0">
    <w:nsid w:val="71A21AD5"/>
    <w:multiLevelType w:val="hybridMultilevel"/>
    <w:tmpl w:val="BE8202C2"/>
    <w:lvl w:ilvl="0" w:tplc="0C090001">
      <w:start w:val="1"/>
      <w:numFmt w:val="bullet"/>
      <w:lvlText w:val=""/>
      <w:lvlJc w:val="left"/>
      <w:pPr>
        <w:ind w:left="2160" w:hanging="360"/>
      </w:pPr>
      <w:rPr>
        <w:rFonts w:ascii="Symbol" w:hAnsi="Symbol"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4" w15:restartNumberingAfterBreak="0">
    <w:nsid w:val="734618EE"/>
    <w:multiLevelType w:val="hybridMultilevel"/>
    <w:tmpl w:val="353CABC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5EB09FA"/>
    <w:multiLevelType w:val="hybridMultilevel"/>
    <w:tmpl w:val="C0169492"/>
    <w:lvl w:ilvl="0" w:tplc="0C090001">
      <w:start w:val="1"/>
      <w:numFmt w:val="bullet"/>
      <w:lvlText w:val=""/>
      <w:lvlJc w:val="left"/>
      <w:pPr>
        <w:ind w:left="1997" w:hanging="360"/>
      </w:pPr>
      <w:rPr>
        <w:rFonts w:ascii="Symbol" w:hAnsi="Symbol" w:hint="default"/>
      </w:rPr>
    </w:lvl>
    <w:lvl w:ilvl="1" w:tplc="0C090003">
      <w:start w:val="1"/>
      <w:numFmt w:val="bullet"/>
      <w:lvlText w:val="o"/>
      <w:lvlJc w:val="left"/>
      <w:pPr>
        <w:ind w:left="2717" w:hanging="360"/>
      </w:pPr>
      <w:rPr>
        <w:rFonts w:ascii="Courier New" w:hAnsi="Courier New" w:cs="Courier New" w:hint="default"/>
      </w:rPr>
    </w:lvl>
    <w:lvl w:ilvl="2" w:tplc="0C090005" w:tentative="1">
      <w:start w:val="1"/>
      <w:numFmt w:val="bullet"/>
      <w:lvlText w:val=""/>
      <w:lvlJc w:val="left"/>
      <w:pPr>
        <w:ind w:left="3437" w:hanging="360"/>
      </w:pPr>
      <w:rPr>
        <w:rFonts w:ascii="Wingdings" w:hAnsi="Wingdings" w:hint="default"/>
      </w:rPr>
    </w:lvl>
    <w:lvl w:ilvl="3" w:tplc="0C090001" w:tentative="1">
      <w:start w:val="1"/>
      <w:numFmt w:val="bullet"/>
      <w:lvlText w:val=""/>
      <w:lvlJc w:val="left"/>
      <w:pPr>
        <w:ind w:left="4157" w:hanging="360"/>
      </w:pPr>
      <w:rPr>
        <w:rFonts w:ascii="Symbol" w:hAnsi="Symbol" w:hint="default"/>
      </w:rPr>
    </w:lvl>
    <w:lvl w:ilvl="4" w:tplc="0C090003" w:tentative="1">
      <w:start w:val="1"/>
      <w:numFmt w:val="bullet"/>
      <w:lvlText w:val="o"/>
      <w:lvlJc w:val="left"/>
      <w:pPr>
        <w:ind w:left="4877" w:hanging="360"/>
      </w:pPr>
      <w:rPr>
        <w:rFonts w:ascii="Courier New" w:hAnsi="Courier New" w:cs="Courier New" w:hint="default"/>
      </w:rPr>
    </w:lvl>
    <w:lvl w:ilvl="5" w:tplc="0C090005" w:tentative="1">
      <w:start w:val="1"/>
      <w:numFmt w:val="bullet"/>
      <w:lvlText w:val=""/>
      <w:lvlJc w:val="left"/>
      <w:pPr>
        <w:ind w:left="5597" w:hanging="360"/>
      </w:pPr>
      <w:rPr>
        <w:rFonts w:ascii="Wingdings" w:hAnsi="Wingdings" w:hint="default"/>
      </w:rPr>
    </w:lvl>
    <w:lvl w:ilvl="6" w:tplc="0C090001" w:tentative="1">
      <w:start w:val="1"/>
      <w:numFmt w:val="bullet"/>
      <w:lvlText w:val=""/>
      <w:lvlJc w:val="left"/>
      <w:pPr>
        <w:ind w:left="6317" w:hanging="360"/>
      </w:pPr>
      <w:rPr>
        <w:rFonts w:ascii="Symbol" w:hAnsi="Symbol" w:hint="default"/>
      </w:rPr>
    </w:lvl>
    <w:lvl w:ilvl="7" w:tplc="0C090003" w:tentative="1">
      <w:start w:val="1"/>
      <w:numFmt w:val="bullet"/>
      <w:lvlText w:val="o"/>
      <w:lvlJc w:val="left"/>
      <w:pPr>
        <w:ind w:left="7037" w:hanging="360"/>
      </w:pPr>
      <w:rPr>
        <w:rFonts w:ascii="Courier New" w:hAnsi="Courier New" w:cs="Courier New" w:hint="default"/>
      </w:rPr>
    </w:lvl>
    <w:lvl w:ilvl="8" w:tplc="0C090005" w:tentative="1">
      <w:start w:val="1"/>
      <w:numFmt w:val="bullet"/>
      <w:lvlText w:val=""/>
      <w:lvlJc w:val="left"/>
      <w:pPr>
        <w:ind w:left="7757" w:hanging="360"/>
      </w:pPr>
      <w:rPr>
        <w:rFonts w:ascii="Wingdings" w:hAnsi="Wingdings" w:hint="default"/>
      </w:rPr>
    </w:lvl>
  </w:abstractNum>
  <w:abstractNum w:abstractNumId="46" w15:restartNumberingAfterBreak="0">
    <w:nsid w:val="76310C0E"/>
    <w:multiLevelType w:val="hybridMultilevel"/>
    <w:tmpl w:val="9CCE00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6F204B3"/>
    <w:multiLevelType w:val="hybridMultilevel"/>
    <w:tmpl w:val="0518D762"/>
    <w:lvl w:ilvl="0" w:tplc="0C090001">
      <w:start w:val="1"/>
      <w:numFmt w:val="bullet"/>
      <w:lvlText w:val=""/>
      <w:lvlJc w:val="left"/>
      <w:pPr>
        <w:ind w:left="1560" w:hanging="360"/>
      </w:pPr>
      <w:rPr>
        <w:rFonts w:ascii="Symbol" w:hAnsi="Symbol" w:hint="default"/>
      </w:r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48" w15:restartNumberingAfterBreak="0">
    <w:nsid w:val="788A0A4B"/>
    <w:multiLevelType w:val="hybridMultilevel"/>
    <w:tmpl w:val="084EED8C"/>
    <w:lvl w:ilvl="0" w:tplc="0C090001">
      <w:start w:val="1"/>
      <w:numFmt w:val="bullet"/>
      <w:lvlText w:val=""/>
      <w:lvlJc w:val="left"/>
      <w:pPr>
        <w:ind w:left="720" w:hanging="360"/>
      </w:pPr>
      <w:rPr>
        <w:rFonts w:ascii="Symbol" w:hAnsi="Symbol" w:hint="default"/>
      </w:rPr>
    </w:lvl>
    <w:lvl w:ilvl="1" w:tplc="D20A7D6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F08228F"/>
    <w:multiLevelType w:val="hybridMultilevel"/>
    <w:tmpl w:val="DC8C8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4940166">
    <w:abstractNumId w:val="14"/>
  </w:num>
  <w:num w:numId="2" w16cid:durableId="341206546">
    <w:abstractNumId w:val="42"/>
  </w:num>
  <w:num w:numId="3" w16cid:durableId="2101901999">
    <w:abstractNumId w:val="13"/>
  </w:num>
  <w:num w:numId="4" w16cid:durableId="1567060324">
    <w:abstractNumId w:val="49"/>
  </w:num>
  <w:num w:numId="5" w16cid:durableId="1151363488">
    <w:abstractNumId w:val="17"/>
  </w:num>
  <w:num w:numId="6" w16cid:durableId="489248109">
    <w:abstractNumId w:val="9"/>
  </w:num>
  <w:num w:numId="7" w16cid:durableId="1512983926">
    <w:abstractNumId w:val="34"/>
  </w:num>
  <w:num w:numId="8" w16cid:durableId="593512714">
    <w:abstractNumId w:val="31"/>
  </w:num>
  <w:num w:numId="9" w16cid:durableId="1427996252">
    <w:abstractNumId w:val="30"/>
  </w:num>
  <w:num w:numId="10" w16cid:durableId="545143905">
    <w:abstractNumId w:val="28"/>
  </w:num>
  <w:num w:numId="11" w16cid:durableId="1241064632">
    <w:abstractNumId w:val="37"/>
  </w:num>
  <w:num w:numId="12" w16cid:durableId="2049449920">
    <w:abstractNumId w:val="43"/>
  </w:num>
  <w:num w:numId="13" w16cid:durableId="127746896">
    <w:abstractNumId w:val="46"/>
  </w:num>
  <w:num w:numId="14" w16cid:durableId="1424104943">
    <w:abstractNumId w:val="6"/>
  </w:num>
  <w:num w:numId="15" w16cid:durableId="492837489">
    <w:abstractNumId w:val="23"/>
  </w:num>
  <w:num w:numId="16" w16cid:durableId="529151332">
    <w:abstractNumId w:val="29"/>
  </w:num>
  <w:num w:numId="17" w16cid:durableId="1062102285">
    <w:abstractNumId w:val="40"/>
  </w:num>
  <w:num w:numId="18" w16cid:durableId="109519335">
    <w:abstractNumId w:val="21"/>
  </w:num>
  <w:num w:numId="19" w16cid:durableId="96292983">
    <w:abstractNumId w:val="38"/>
  </w:num>
  <w:num w:numId="20" w16cid:durableId="298190566">
    <w:abstractNumId w:val="32"/>
  </w:num>
  <w:num w:numId="21" w16cid:durableId="1710566041">
    <w:abstractNumId w:val="33"/>
  </w:num>
  <w:num w:numId="22" w16cid:durableId="809328150">
    <w:abstractNumId w:val="44"/>
  </w:num>
  <w:num w:numId="23" w16cid:durableId="1838762138">
    <w:abstractNumId w:val="24"/>
  </w:num>
  <w:num w:numId="24" w16cid:durableId="506796437">
    <w:abstractNumId w:val="1"/>
  </w:num>
  <w:num w:numId="25" w16cid:durableId="2071802811">
    <w:abstractNumId w:val="8"/>
  </w:num>
  <w:num w:numId="26" w16cid:durableId="467431674">
    <w:abstractNumId w:val="2"/>
  </w:num>
  <w:num w:numId="27" w16cid:durableId="1559511420">
    <w:abstractNumId w:val="47"/>
  </w:num>
  <w:num w:numId="28" w16cid:durableId="373117200">
    <w:abstractNumId w:val="16"/>
  </w:num>
  <w:num w:numId="29" w16cid:durableId="821193945">
    <w:abstractNumId w:val="11"/>
  </w:num>
  <w:num w:numId="30" w16cid:durableId="1618829129">
    <w:abstractNumId w:val="48"/>
  </w:num>
  <w:num w:numId="31" w16cid:durableId="1989553084">
    <w:abstractNumId w:val="25"/>
  </w:num>
  <w:num w:numId="32" w16cid:durableId="1371688461">
    <w:abstractNumId w:val="22"/>
  </w:num>
  <w:num w:numId="33" w16cid:durableId="1498502239">
    <w:abstractNumId w:val="20"/>
  </w:num>
  <w:num w:numId="34" w16cid:durableId="497160360">
    <w:abstractNumId w:val="41"/>
  </w:num>
  <w:num w:numId="35" w16cid:durableId="870847959">
    <w:abstractNumId w:val="19"/>
  </w:num>
  <w:num w:numId="36" w16cid:durableId="125900068">
    <w:abstractNumId w:val="3"/>
  </w:num>
  <w:num w:numId="37" w16cid:durableId="1955674000">
    <w:abstractNumId w:val="39"/>
  </w:num>
  <w:num w:numId="38" w16cid:durableId="1044911287">
    <w:abstractNumId w:val="27"/>
  </w:num>
  <w:num w:numId="39" w16cid:durableId="259683714">
    <w:abstractNumId w:val="12"/>
  </w:num>
  <w:num w:numId="40" w16cid:durableId="1402217216">
    <w:abstractNumId w:val="4"/>
  </w:num>
  <w:num w:numId="41" w16cid:durableId="166403293">
    <w:abstractNumId w:val="35"/>
  </w:num>
  <w:num w:numId="42" w16cid:durableId="167133691">
    <w:abstractNumId w:val="36"/>
  </w:num>
  <w:num w:numId="43" w16cid:durableId="2129929737">
    <w:abstractNumId w:val="26"/>
  </w:num>
  <w:num w:numId="44" w16cid:durableId="180583436">
    <w:abstractNumId w:val="18"/>
  </w:num>
  <w:num w:numId="45" w16cid:durableId="361633556">
    <w:abstractNumId w:val="45"/>
  </w:num>
  <w:num w:numId="46" w16cid:durableId="202866226">
    <w:abstractNumId w:val="0"/>
  </w:num>
  <w:num w:numId="47" w16cid:durableId="1129739526">
    <w:abstractNumId w:val="15"/>
  </w:num>
  <w:num w:numId="48" w16cid:durableId="289632578">
    <w:abstractNumId w:val="10"/>
  </w:num>
  <w:num w:numId="49" w16cid:durableId="749960452">
    <w:abstractNumId w:val="5"/>
  </w:num>
  <w:num w:numId="50" w16cid:durableId="1271234227">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3NzC3MDE1sDA2sbBQ0lEKTi0uzszPAykwtKgFAMGGFYotAAAA"/>
  </w:docVars>
  <w:rsids>
    <w:rsidRoot w:val="00F7648C"/>
    <w:rsid w:val="000073D9"/>
    <w:rsid w:val="0001149E"/>
    <w:rsid w:val="000159FE"/>
    <w:rsid w:val="00026B80"/>
    <w:rsid w:val="00026E89"/>
    <w:rsid w:val="00027486"/>
    <w:rsid w:val="00027CB9"/>
    <w:rsid w:val="00032193"/>
    <w:rsid w:val="0003665E"/>
    <w:rsid w:val="00037C29"/>
    <w:rsid w:val="00041FCB"/>
    <w:rsid w:val="00042105"/>
    <w:rsid w:val="000449F0"/>
    <w:rsid w:val="00060E6D"/>
    <w:rsid w:val="00063089"/>
    <w:rsid w:val="00070C1A"/>
    <w:rsid w:val="000743BE"/>
    <w:rsid w:val="0008206D"/>
    <w:rsid w:val="0008754E"/>
    <w:rsid w:val="00090258"/>
    <w:rsid w:val="000A18F2"/>
    <w:rsid w:val="000A7A01"/>
    <w:rsid w:val="000B5A5D"/>
    <w:rsid w:val="000C2360"/>
    <w:rsid w:val="000C5053"/>
    <w:rsid w:val="000C67FD"/>
    <w:rsid w:val="000D056B"/>
    <w:rsid w:val="000D5931"/>
    <w:rsid w:val="000E1EE9"/>
    <w:rsid w:val="000E4D09"/>
    <w:rsid w:val="000F05C8"/>
    <w:rsid w:val="000F2429"/>
    <w:rsid w:val="000F2451"/>
    <w:rsid w:val="000F61A9"/>
    <w:rsid w:val="00100167"/>
    <w:rsid w:val="00116B23"/>
    <w:rsid w:val="00133366"/>
    <w:rsid w:val="00133AB9"/>
    <w:rsid w:val="00134E67"/>
    <w:rsid w:val="001359B0"/>
    <w:rsid w:val="00147D57"/>
    <w:rsid w:val="00156A16"/>
    <w:rsid w:val="001651CC"/>
    <w:rsid w:val="00167306"/>
    <w:rsid w:val="00172DFE"/>
    <w:rsid w:val="001770C3"/>
    <w:rsid w:val="00177A28"/>
    <w:rsid w:val="00183D6C"/>
    <w:rsid w:val="00184250"/>
    <w:rsid w:val="00186DF7"/>
    <w:rsid w:val="00187594"/>
    <w:rsid w:val="00187680"/>
    <w:rsid w:val="00193A27"/>
    <w:rsid w:val="001B01F7"/>
    <w:rsid w:val="001B754D"/>
    <w:rsid w:val="001C25AF"/>
    <w:rsid w:val="001C69BC"/>
    <w:rsid w:val="001D1988"/>
    <w:rsid w:val="001D2617"/>
    <w:rsid w:val="001D5150"/>
    <w:rsid w:val="001E66C0"/>
    <w:rsid w:val="001F69B2"/>
    <w:rsid w:val="00201692"/>
    <w:rsid w:val="00203EDD"/>
    <w:rsid w:val="00205AD0"/>
    <w:rsid w:val="00211E53"/>
    <w:rsid w:val="002143B2"/>
    <w:rsid w:val="0022062D"/>
    <w:rsid w:val="0022127C"/>
    <w:rsid w:val="002219FE"/>
    <w:rsid w:val="00225230"/>
    <w:rsid w:val="00236DE7"/>
    <w:rsid w:val="00245344"/>
    <w:rsid w:val="0025109F"/>
    <w:rsid w:val="002634C4"/>
    <w:rsid w:val="00264351"/>
    <w:rsid w:val="00274062"/>
    <w:rsid w:val="00274D8B"/>
    <w:rsid w:val="00277AC1"/>
    <w:rsid w:val="00282F4E"/>
    <w:rsid w:val="002900F9"/>
    <w:rsid w:val="00290672"/>
    <w:rsid w:val="002A51F1"/>
    <w:rsid w:val="002B2039"/>
    <w:rsid w:val="002B3121"/>
    <w:rsid w:val="002B7DE9"/>
    <w:rsid w:val="002D4CFF"/>
    <w:rsid w:val="002F0209"/>
    <w:rsid w:val="002F02A4"/>
    <w:rsid w:val="002F6867"/>
    <w:rsid w:val="002F71C4"/>
    <w:rsid w:val="00314A9E"/>
    <w:rsid w:val="003212B3"/>
    <w:rsid w:val="00332873"/>
    <w:rsid w:val="00335010"/>
    <w:rsid w:val="0034305E"/>
    <w:rsid w:val="00344797"/>
    <w:rsid w:val="00347F77"/>
    <w:rsid w:val="003828A6"/>
    <w:rsid w:val="00386442"/>
    <w:rsid w:val="00391311"/>
    <w:rsid w:val="003917EE"/>
    <w:rsid w:val="003920F1"/>
    <w:rsid w:val="00397061"/>
    <w:rsid w:val="003A3FD5"/>
    <w:rsid w:val="003A7AC8"/>
    <w:rsid w:val="003B104C"/>
    <w:rsid w:val="003B5DC4"/>
    <w:rsid w:val="003B6E41"/>
    <w:rsid w:val="003C3623"/>
    <w:rsid w:val="003D0AB6"/>
    <w:rsid w:val="003D14E7"/>
    <w:rsid w:val="003F162B"/>
    <w:rsid w:val="003F52DC"/>
    <w:rsid w:val="003F61DF"/>
    <w:rsid w:val="003F6A9A"/>
    <w:rsid w:val="0040392D"/>
    <w:rsid w:val="0040454E"/>
    <w:rsid w:val="00413FB2"/>
    <w:rsid w:val="004352CA"/>
    <w:rsid w:val="00443394"/>
    <w:rsid w:val="00443887"/>
    <w:rsid w:val="00445206"/>
    <w:rsid w:val="00452A56"/>
    <w:rsid w:val="00453A1D"/>
    <w:rsid w:val="004624C9"/>
    <w:rsid w:val="0046347D"/>
    <w:rsid w:val="00471EBE"/>
    <w:rsid w:val="00475D82"/>
    <w:rsid w:val="004851FE"/>
    <w:rsid w:val="00486583"/>
    <w:rsid w:val="00486F09"/>
    <w:rsid w:val="00487522"/>
    <w:rsid w:val="004949A7"/>
    <w:rsid w:val="004A173D"/>
    <w:rsid w:val="004B2C56"/>
    <w:rsid w:val="004C4431"/>
    <w:rsid w:val="004C4827"/>
    <w:rsid w:val="004C4CB6"/>
    <w:rsid w:val="004C6AE7"/>
    <w:rsid w:val="004C7A99"/>
    <w:rsid w:val="004E0AD9"/>
    <w:rsid w:val="004E4036"/>
    <w:rsid w:val="004E7B45"/>
    <w:rsid w:val="004F1897"/>
    <w:rsid w:val="004F2046"/>
    <w:rsid w:val="004F20DE"/>
    <w:rsid w:val="004F42A0"/>
    <w:rsid w:val="00503A4B"/>
    <w:rsid w:val="00504E92"/>
    <w:rsid w:val="00505871"/>
    <w:rsid w:val="0052329C"/>
    <w:rsid w:val="005301CC"/>
    <w:rsid w:val="00531DA3"/>
    <w:rsid w:val="00533552"/>
    <w:rsid w:val="0053679C"/>
    <w:rsid w:val="005468F0"/>
    <w:rsid w:val="005507AC"/>
    <w:rsid w:val="00551D20"/>
    <w:rsid w:val="00561FA4"/>
    <w:rsid w:val="00567DAE"/>
    <w:rsid w:val="00571022"/>
    <w:rsid w:val="00582E59"/>
    <w:rsid w:val="005857D5"/>
    <w:rsid w:val="005A0271"/>
    <w:rsid w:val="005A0911"/>
    <w:rsid w:val="005A14C0"/>
    <w:rsid w:val="005A308A"/>
    <w:rsid w:val="005B4A08"/>
    <w:rsid w:val="005C693C"/>
    <w:rsid w:val="005D32B5"/>
    <w:rsid w:val="005D66CB"/>
    <w:rsid w:val="005E1495"/>
    <w:rsid w:val="005E524A"/>
    <w:rsid w:val="005F3212"/>
    <w:rsid w:val="00601594"/>
    <w:rsid w:val="00610C7A"/>
    <w:rsid w:val="00611E2E"/>
    <w:rsid w:val="00612E77"/>
    <w:rsid w:val="00623065"/>
    <w:rsid w:val="00631E26"/>
    <w:rsid w:val="0063381C"/>
    <w:rsid w:val="006427C0"/>
    <w:rsid w:val="00643A94"/>
    <w:rsid w:val="0065146B"/>
    <w:rsid w:val="00652B8E"/>
    <w:rsid w:val="00653938"/>
    <w:rsid w:val="00661DEB"/>
    <w:rsid w:val="00662301"/>
    <w:rsid w:val="00662B58"/>
    <w:rsid w:val="00662D85"/>
    <w:rsid w:val="006648D6"/>
    <w:rsid w:val="00672E88"/>
    <w:rsid w:val="006735FE"/>
    <w:rsid w:val="0067378A"/>
    <w:rsid w:val="00675D09"/>
    <w:rsid w:val="006760BE"/>
    <w:rsid w:val="0068024E"/>
    <w:rsid w:val="00680879"/>
    <w:rsid w:val="0069149F"/>
    <w:rsid w:val="00696C30"/>
    <w:rsid w:val="006A620B"/>
    <w:rsid w:val="006B4ABA"/>
    <w:rsid w:val="006C48C1"/>
    <w:rsid w:val="006C5EF2"/>
    <w:rsid w:val="006D44A7"/>
    <w:rsid w:val="006D595A"/>
    <w:rsid w:val="006E34ED"/>
    <w:rsid w:val="006F0EAB"/>
    <w:rsid w:val="006F1D84"/>
    <w:rsid w:val="006F2926"/>
    <w:rsid w:val="006F47E0"/>
    <w:rsid w:val="006F4D92"/>
    <w:rsid w:val="007016D6"/>
    <w:rsid w:val="0071330F"/>
    <w:rsid w:val="00714BDD"/>
    <w:rsid w:val="00722FF9"/>
    <w:rsid w:val="0073582A"/>
    <w:rsid w:val="00736C05"/>
    <w:rsid w:val="007407F5"/>
    <w:rsid w:val="00745AC6"/>
    <w:rsid w:val="00747D4D"/>
    <w:rsid w:val="00750493"/>
    <w:rsid w:val="00751D03"/>
    <w:rsid w:val="00755D38"/>
    <w:rsid w:val="00760799"/>
    <w:rsid w:val="00776B5F"/>
    <w:rsid w:val="00776CF9"/>
    <w:rsid w:val="00782196"/>
    <w:rsid w:val="00783422"/>
    <w:rsid w:val="00784134"/>
    <w:rsid w:val="007916CD"/>
    <w:rsid w:val="0079249E"/>
    <w:rsid w:val="0079389A"/>
    <w:rsid w:val="0079659F"/>
    <w:rsid w:val="007A39A5"/>
    <w:rsid w:val="007A784D"/>
    <w:rsid w:val="007B1807"/>
    <w:rsid w:val="007B2ECC"/>
    <w:rsid w:val="007C2E17"/>
    <w:rsid w:val="007C78B7"/>
    <w:rsid w:val="007C7A2C"/>
    <w:rsid w:val="007D49F4"/>
    <w:rsid w:val="007D5502"/>
    <w:rsid w:val="007E02AC"/>
    <w:rsid w:val="007E2232"/>
    <w:rsid w:val="007F0D7B"/>
    <w:rsid w:val="00804DBB"/>
    <w:rsid w:val="00813930"/>
    <w:rsid w:val="00821005"/>
    <w:rsid w:val="00821F83"/>
    <w:rsid w:val="00822115"/>
    <w:rsid w:val="00822C6A"/>
    <w:rsid w:val="00825243"/>
    <w:rsid w:val="0085483B"/>
    <w:rsid w:val="00854E4E"/>
    <w:rsid w:val="00877FE2"/>
    <w:rsid w:val="00884FAA"/>
    <w:rsid w:val="00885112"/>
    <w:rsid w:val="008918E5"/>
    <w:rsid w:val="00894B5D"/>
    <w:rsid w:val="008A33E1"/>
    <w:rsid w:val="008A4D8F"/>
    <w:rsid w:val="008B35D7"/>
    <w:rsid w:val="008B3BF5"/>
    <w:rsid w:val="008C30A0"/>
    <w:rsid w:val="008C34A5"/>
    <w:rsid w:val="008C4295"/>
    <w:rsid w:val="008D4345"/>
    <w:rsid w:val="008E472B"/>
    <w:rsid w:val="008E4F65"/>
    <w:rsid w:val="008F45C0"/>
    <w:rsid w:val="008F48A0"/>
    <w:rsid w:val="00901576"/>
    <w:rsid w:val="0090467F"/>
    <w:rsid w:val="00907E95"/>
    <w:rsid w:val="00910877"/>
    <w:rsid w:val="00917A72"/>
    <w:rsid w:val="009215CC"/>
    <w:rsid w:val="009257C6"/>
    <w:rsid w:val="00926A78"/>
    <w:rsid w:val="0092701F"/>
    <w:rsid w:val="00936E45"/>
    <w:rsid w:val="00942606"/>
    <w:rsid w:val="00947AEA"/>
    <w:rsid w:val="009526EE"/>
    <w:rsid w:val="009645AF"/>
    <w:rsid w:val="00966508"/>
    <w:rsid w:val="0099406F"/>
    <w:rsid w:val="00994236"/>
    <w:rsid w:val="0099757A"/>
    <w:rsid w:val="00997F98"/>
    <w:rsid w:val="009B4DF8"/>
    <w:rsid w:val="009C03B2"/>
    <w:rsid w:val="009D0042"/>
    <w:rsid w:val="009D5B8B"/>
    <w:rsid w:val="009F36E7"/>
    <w:rsid w:val="009F48DF"/>
    <w:rsid w:val="00A10556"/>
    <w:rsid w:val="00A21854"/>
    <w:rsid w:val="00A22BA9"/>
    <w:rsid w:val="00A236E5"/>
    <w:rsid w:val="00A26D00"/>
    <w:rsid w:val="00A27579"/>
    <w:rsid w:val="00A319E6"/>
    <w:rsid w:val="00A31B7C"/>
    <w:rsid w:val="00A339BB"/>
    <w:rsid w:val="00A46D9A"/>
    <w:rsid w:val="00A60A0C"/>
    <w:rsid w:val="00A63610"/>
    <w:rsid w:val="00A65256"/>
    <w:rsid w:val="00A65E21"/>
    <w:rsid w:val="00A703CF"/>
    <w:rsid w:val="00A74465"/>
    <w:rsid w:val="00A7511C"/>
    <w:rsid w:val="00A81CE4"/>
    <w:rsid w:val="00A831B9"/>
    <w:rsid w:val="00A853DF"/>
    <w:rsid w:val="00A85E99"/>
    <w:rsid w:val="00A86DD5"/>
    <w:rsid w:val="00A92A8E"/>
    <w:rsid w:val="00A94051"/>
    <w:rsid w:val="00A95B06"/>
    <w:rsid w:val="00AA1501"/>
    <w:rsid w:val="00AA2EAC"/>
    <w:rsid w:val="00AA3BB3"/>
    <w:rsid w:val="00AB5AD5"/>
    <w:rsid w:val="00AC05D2"/>
    <w:rsid w:val="00AD174C"/>
    <w:rsid w:val="00AE394A"/>
    <w:rsid w:val="00AE74DC"/>
    <w:rsid w:val="00AF21EC"/>
    <w:rsid w:val="00AF31E0"/>
    <w:rsid w:val="00AF3A37"/>
    <w:rsid w:val="00AF4C89"/>
    <w:rsid w:val="00AF65B3"/>
    <w:rsid w:val="00AF6FBE"/>
    <w:rsid w:val="00B00BEE"/>
    <w:rsid w:val="00B0197D"/>
    <w:rsid w:val="00B01A6E"/>
    <w:rsid w:val="00B05239"/>
    <w:rsid w:val="00B117AD"/>
    <w:rsid w:val="00B1748D"/>
    <w:rsid w:val="00B253EA"/>
    <w:rsid w:val="00B25691"/>
    <w:rsid w:val="00B275E7"/>
    <w:rsid w:val="00B34C4C"/>
    <w:rsid w:val="00B3653B"/>
    <w:rsid w:val="00B43B19"/>
    <w:rsid w:val="00B50CB9"/>
    <w:rsid w:val="00B537C1"/>
    <w:rsid w:val="00B5393E"/>
    <w:rsid w:val="00B55F40"/>
    <w:rsid w:val="00B61DC6"/>
    <w:rsid w:val="00B62136"/>
    <w:rsid w:val="00B6755B"/>
    <w:rsid w:val="00B74448"/>
    <w:rsid w:val="00B77EAC"/>
    <w:rsid w:val="00B81B9B"/>
    <w:rsid w:val="00B86D95"/>
    <w:rsid w:val="00B87330"/>
    <w:rsid w:val="00B9533E"/>
    <w:rsid w:val="00B96108"/>
    <w:rsid w:val="00BA3E49"/>
    <w:rsid w:val="00BA76B2"/>
    <w:rsid w:val="00BB214D"/>
    <w:rsid w:val="00BB6F9F"/>
    <w:rsid w:val="00BB791E"/>
    <w:rsid w:val="00BD5BA0"/>
    <w:rsid w:val="00BE0E98"/>
    <w:rsid w:val="00C03C6C"/>
    <w:rsid w:val="00C04BBA"/>
    <w:rsid w:val="00C050F5"/>
    <w:rsid w:val="00C053BF"/>
    <w:rsid w:val="00C067E4"/>
    <w:rsid w:val="00C106F2"/>
    <w:rsid w:val="00C1165C"/>
    <w:rsid w:val="00C401FF"/>
    <w:rsid w:val="00C46E65"/>
    <w:rsid w:val="00C517D7"/>
    <w:rsid w:val="00C520C5"/>
    <w:rsid w:val="00C6287F"/>
    <w:rsid w:val="00C63D9A"/>
    <w:rsid w:val="00C72DD6"/>
    <w:rsid w:val="00C7AC31"/>
    <w:rsid w:val="00C9050F"/>
    <w:rsid w:val="00C918A5"/>
    <w:rsid w:val="00C94BAB"/>
    <w:rsid w:val="00C962F2"/>
    <w:rsid w:val="00CA361E"/>
    <w:rsid w:val="00CB7CC6"/>
    <w:rsid w:val="00CC6B01"/>
    <w:rsid w:val="00CE338C"/>
    <w:rsid w:val="00CE4F13"/>
    <w:rsid w:val="00CF5CD3"/>
    <w:rsid w:val="00D04F31"/>
    <w:rsid w:val="00D04FB1"/>
    <w:rsid w:val="00D063B3"/>
    <w:rsid w:val="00D12EB2"/>
    <w:rsid w:val="00D22C54"/>
    <w:rsid w:val="00D241D5"/>
    <w:rsid w:val="00D25CFF"/>
    <w:rsid w:val="00D320FE"/>
    <w:rsid w:val="00D352CF"/>
    <w:rsid w:val="00D44D2D"/>
    <w:rsid w:val="00D45BA1"/>
    <w:rsid w:val="00D45F75"/>
    <w:rsid w:val="00D54A53"/>
    <w:rsid w:val="00D613AE"/>
    <w:rsid w:val="00D677D1"/>
    <w:rsid w:val="00D716F3"/>
    <w:rsid w:val="00D76A37"/>
    <w:rsid w:val="00D7761A"/>
    <w:rsid w:val="00D84F86"/>
    <w:rsid w:val="00D8680E"/>
    <w:rsid w:val="00D97FC2"/>
    <w:rsid w:val="00DA102D"/>
    <w:rsid w:val="00DA235B"/>
    <w:rsid w:val="00DA5491"/>
    <w:rsid w:val="00DA6341"/>
    <w:rsid w:val="00DB573D"/>
    <w:rsid w:val="00DD22DA"/>
    <w:rsid w:val="00DD35FB"/>
    <w:rsid w:val="00DE1866"/>
    <w:rsid w:val="00DE20B3"/>
    <w:rsid w:val="00DF26F5"/>
    <w:rsid w:val="00DF37CD"/>
    <w:rsid w:val="00DF47EC"/>
    <w:rsid w:val="00E00E74"/>
    <w:rsid w:val="00E02537"/>
    <w:rsid w:val="00E14C60"/>
    <w:rsid w:val="00E17B11"/>
    <w:rsid w:val="00E20B91"/>
    <w:rsid w:val="00E21674"/>
    <w:rsid w:val="00E23795"/>
    <w:rsid w:val="00E24B60"/>
    <w:rsid w:val="00E25577"/>
    <w:rsid w:val="00E328A2"/>
    <w:rsid w:val="00E35904"/>
    <w:rsid w:val="00E3771A"/>
    <w:rsid w:val="00E43B93"/>
    <w:rsid w:val="00E4456C"/>
    <w:rsid w:val="00E471A6"/>
    <w:rsid w:val="00E479B6"/>
    <w:rsid w:val="00E47C1E"/>
    <w:rsid w:val="00E5053E"/>
    <w:rsid w:val="00E523DE"/>
    <w:rsid w:val="00E54181"/>
    <w:rsid w:val="00E60CC1"/>
    <w:rsid w:val="00E60D43"/>
    <w:rsid w:val="00E65382"/>
    <w:rsid w:val="00E72DFE"/>
    <w:rsid w:val="00E73F3E"/>
    <w:rsid w:val="00E823FD"/>
    <w:rsid w:val="00E878FC"/>
    <w:rsid w:val="00E91F87"/>
    <w:rsid w:val="00E940FB"/>
    <w:rsid w:val="00EA234D"/>
    <w:rsid w:val="00EA6815"/>
    <w:rsid w:val="00EA73DC"/>
    <w:rsid w:val="00EB02DE"/>
    <w:rsid w:val="00EB2371"/>
    <w:rsid w:val="00EB2D08"/>
    <w:rsid w:val="00EB3CB6"/>
    <w:rsid w:val="00EC2E90"/>
    <w:rsid w:val="00EC4102"/>
    <w:rsid w:val="00ED4B1A"/>
    <w:rsid w:val="00ED4EFA"/>
    <w:rsid w:val="00EE2461"/>
    <w:rsid w:val="00EE6C86"/>
    <w:rsid w:val="00EE7B3E"/>
    <w:rsid w:val="00EF0CAA"/>
    <w:rsid w:val="00EF2D01"/>
    <w:rsid w:val="00EF6041"/>
    <w:rsid w:val="00F207C5"/>
    <w:rsid w:val="00F27CCF"/>
    <w:rsid w:val="00F47B6B"/>
    <w:rsid w:val="00F5282B"/>
    <w:rsid w:val="00F70247"/>
    <w:rsid w:val="00F72384"/>
    <w:rsid w:val="00F733F7"/>
    <w:rsid w:val="00F7648C"/>
    <w:rsid w:val="00F774E3"/>
    <w:rsid w:val="00F77801"/>
    <w:rsid w:val="00F77D06"/>
    <w:rsid w:val="00F82BA5"/>
    <w:rsid w:val="00F84694"/>
    <w:rsid w:val="00F85B5D"/>
    <w:rsid w:val="00F875BB"/>
    <w:rsid w:val="00F9482D"/>
    <w:rsid w:val="00FB6A14"/>
    <w:rsid w:val="00FC3864"/>
    <w:rsid w:val="00FC557B"/>
    <w:rsid w:val="00FC642F"/>
    <w:rsid w:val="00FD18A7"/>
    <w:rsid w:val="00FF466A"/>
    <w:rsid w:val="00FF4C57"/>
    <w:rsid w:val="00FF56C7"/>
    <w:rsid w:val="02FCAC19"/>
    <w:rsid w:val="06104320"/>
    <w:rsid w:val="07DDB5C7"/>
    <w:rsid w:val="08B4D98B"/>
    <w:rsid w:val="112BFEEB"/>
    <w:rsid w:val="1C386B8E"/>
    <w:rsid w:val="1CD6E5EF"/>
    <w:rsid w:val="1EFC7B78"/>
    <w:rsid w:val="213A64C2"/>
    <w:rsid w:val="220DE6D6"/>
    <w:rsid w:val="25D29ED6"/>
    <w:rsid w:val="272C087D"/>
    <w:rsid w:val="285CA9E6"/>
    <w:rsid w:val="2AB0269A"/>
    <w:rsid w:val="303750C9"/>
    <w:rsid w:val="3091A4BA"/>
    <w:rsid w:val="347F192F"/>
    <w:rsid w:val="3660C225"/>
    <w:rsid w:val="36F783AA"/>
    <w:rsid w:val="3791EBDF"/>
    <w:rsid w:val="37A7EFCF"/>
    <w:rsid w:val="3A1B0CB7"/>
    <w:rsid w:val="3C75CA97"/>
    <w:rsid w:val="3F9ABB81"/>
    <w:rsid w:val="451279D7"/>
    <w:rsid w:val="45615CA6"/>
    <w:rsid w:val="46B047E0"/>
    <w:rsid w:val="470A2990"/>
    <w:rsid w:val="477CE251"/>
    <w:rsid w:val="4C7312F7"/>
    <w:rsid w:val="4CD51123"/>
    <w:rsid w:val="4D37F6AA"/>
    <w:rsid w:val="4E456BE8"/>
    <w:rsid w:val="4EEC0C79"/>
    <w:rsid w:val="51D1C550"/>
    <w:rsid w:val="546FB3B0"/>
    <w:rsid w:val="576F6C2F"/>
    <w:rsid w:val="5E6B2652"/>
    <w:rsid w:val="61F9E892"/>
    <w:rsid w:val="647CAA8E"/>
    <w:rsid w:val="6699745D"/>
    <w:rsid w:val="6BC84A03"/>
    <w:rsid w:val="6D38BC64"/>
    <w:rsid w:val="72166FA3"/>
    <w:rsid w:val="7337AB7E"/>
    <w:rsid w:val="73AD88D0"/>
    <w:rsid w:val="7A8F1AEA"/>
    <w:rsid w:val="7B9D776D"/>
    <w:rsid w:val="7FD3A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2FEAE"/>
  <w15:docId w15:val="{39F4831D-8B9D-4149-8E8B-5367C87D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ind w:left="100"/>
      <w:outlineLvl w:val="0"/>
    </w:pPr>
    <w:rPr>
      <w:b/>
      <w:bCs/>
      <w:sz w:val="32"/>
      <w:szCs w:val="32"/>
    </w:rPr>
  </w:style>
  <w:style w:type="paragraph" w:styleId="Heading2">
    <w:name w:val="heading 2"/>
    <w:basedOn w:val="Normal"/>
    <w:link w:val="Heading2Char"/>
    <w:uiPriority w:val="9"/>
    <w:unhideWhenUsed/>
    <w:qFormat/>
    <w:pPr>
      <w:spacing w:before="89"/>
      <w:ind w:left="475"/>
      <w:outlineLvl w:val="1"/>
    </w:pPr>
    <w:rPr>
      <w:b/>
      <w:bCs/>
      <w:i/>
      <w:sz w:val="32"/>
      <w:szCs w:val="32"/>
    </w:rPr>
  </w:style>
  <w:style w:type="paragraph" w:styleId="Heading3">
    <w:name w:val="heading 3"/>
    <w:basedOn w:val="Normal"/>
    <w:next w:val="Normal"/>
    <w:link w:val="Heading3Char"/>
    <w:uiPriority w:val="9"/>
    <w:qFormat/>
    <w:rsid w:val="00A74465"/>
    <w:pPr>
      <w:keepNext/>
      <w:widowControl/>
      <w:autoSpaceDE/>
      <w:autoSpaceDN/>
      <w:ind w:firstLine="720"/>
      <w:jc w:val="center"/>
      <w:outlineLvl w:val="2"/>
    </w:pPr>
    <w:rPr>
      <w:rFonts w:ascii="Albertus Extra Bold" w:eastAsia="Times New Roman" w:hAnsi="Albertus Extra Bold" w:cs="Times New Roman"/>
      <w:sz w:val="36"/>
      <w:szCs w:val="20"/>
      <w:lang w:val="en-AU" w:bidi="ar-SA"/>
    </w:rPr>
  </w:style>
  <w:style w:type="paragraph" w:styleId="Heading4">
    <w:name w:val="heading 4"/>
    <w:basedOn w:val="Normal"/>
    <w:next w:val="Normal"/>
    <w:link w:val="Heading4Char"/>
    <w:uiPriority w:val="9"/>
    <w:qFormat/>
    <w:rsid w:val="00A74465"/>
    <w:pPr>
      <w:keepNext/>
      <w:widowControl/>
      <w:autoSpaceDE/>
      <w:autoSpaceDN/>
      <w:spacing w:after="120"/>
      <w:outlineLvl w:val="3"/>
    </w:pPr>
    <w:rPr>
      <w:rFonts w:ascii="Times New Roman" w:eastAsia="Times New Roman" w:hAnsi="Times New Roman" w:cs="Times New Roman"/>
      <w:sz w:val="24"/>
      <w:szCs w:val="20"/>
      <w:lang w:val="en-AU" w:bidi="ar-SA"/>
    </w:rPr>
  </w:style>
  <w:style w:type="paragraph" w:styleId="Heading5">
    <w:name w:val="heading 5"/>
    <w:basedOn w:val="Normal"/>
    <w:next w:val="Normal"/>
    <w:link w:val="Heading5Char"/>
    <w:uiPriority w:val="9"/>
    <w:qFormat/>
    <w:rsid w:val="00A74465"/>
    <w:pPr>
      <w:keepNext/>
      <w:widowControl/>
      <w:autoSpaceDE/>
      <w:autoSpaceDN/>
      <w:outlineLvl w:val="4"/>
    </w:pPr>
    <w:rPr>
      <w:rFonts w:ascii="Times New Roman" w:eastAsia="Times New Roman" w:hAnsi="Times New Roman" w:cs="Times New Roman"/>
      <w:b/>
      <w:sz w:val="24"/>
      <w:szCs w:val="20"/>
      <w:lang w:val="en-AU" w:bidi="ar-SA"/>
    </w:rPr>
  </w:style>
  <w:style w:type="paragraph" w:styleId="Heading6">
    <w:name w:val="heading 6"/>
    <w:basedOn w:val="Normal"/>
    <w:next w:val="Normal"/>
    <w:link w:val="Heading6Char"/>
    <w:qFormat/>
    <w:rsid w:val="00A74465"/>
    <w:pPr>
      <w:keepNext/>
      <w:widowControl/>
      <w:autoSpaceDE/>
      <w:autoSpaceDN/>
      <w:jc w:val="center"/>
      <w:outlineLvl w:val="5"/>
    </w:pPr>
    <w:rPr>
      <w:rFonts w:ascii="Times New Roman" w:eastAsia="Times New Roman" w:hAnsi="Times New Roman" w:cs="Times New Roman"/>
      <w:b/>
      <w:bCs/>
      <w:sz w:val="32"/>
      <w:szCs w:val="20"/>
      <w:lang w:val="en-AU" w:bidi="ar-SA"/>
    </w:rPr>
  </w:style>
  <w:style w:type="paragraph" w:styleId="Heading7">
    <w:name w:val="heading 7"/>
    <w:basedOn w:val="Normal"/>
    <w:next w:val="Normal"/>
    <w:link w:val="Heading7Char"/>
    <w:uiPriority w:val="9"/>
    <w:qFormat/>
    <w:rsid w:val="00A74465"/>
    <w:pPr>
      <w:keepNext/>
      <w:widowControl/>
      <w:autoSpaceDE/>
      <w:autoSpaceDN/>
      <w:jc w:val="center"/>
      <w:outlineLvl w:val="6"/>
    </w:pPr>
    <w:rPr>
      <w:rFonts w:ascii="Times New Roman" w:eastAsia="Times New Roman" w:hAnsi="Times New Roman" w:cs="Times New Roman"/>
      <w:b/>
      <w:bCs/>
      <w:sz w:val="24"/>
      <w:szCs w:val="20"/>
      <w:lang w:val="en-AU" w:bidi="ar-SA"/>
    </w:rPr>
  </w:style>
  <w:style w:type="paragraph" w:styleId="Heading8">
    <w:name w:val="heading 8"/>
    <w:basedOn w:val="Normal"/>
    <w:next w:val="Normal"/>
    <w:link w:val="Heading8Char"/>
    <w:uiPriority w:val="9"/>
    <w:qFormat/>
    <w:rsid w:val="00A74465"/>
    <w:pPr>
      <w:keepNext/>
      <w:widowControl/>
      <w:autoSpaceDE/>
      <w:autoSpaceDN/>
      <w:ind w:left="720"/>
      <w:outlineLvl w:val="7"/>
    </w:pPr>
    <w:rPr>
      <w:rFonts w:ascii="Times New Roman" w:eastAsia="Times New Roman" w:hAnsi="Times New Roman" w:cs="Times New Roman"/>
      <w:b/>
      <w:bCs/>
      <w:caps/>
      <w:lang w:val="en-AU" w:bidi="ar-SA"/>
    </w:rPr>
  </w:style>
  <w:style w:type="paragraph" w:styleId="Heading9">
    <w:name w:val="heading 9"/>
    <w:basedOn w:val="Normal"/>
    <w:next w:val="Normal"/>
    <w:link w:val="Heading9Char"/>
    <w:uiPriority w:val="9"/>
    <w:qFormat/>
    <w:rsid w:val="00A74465"/>
    <w:pPr>
      <w:keepNext/>
      <w:widowControl/>
      <w:autoSpaceDE/>
      <w:autoSpaceDN/>
      <w:jc w:val="both"/>
      <w:outlineLvl w:val="8"/>
    </w:pPr>
    <w:rPr>
      <w:rFonts w:eastAsia="Times New Roman"/>
      <w:b/>
      <w:bCs/>
      <w:sz w:val="20"/>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20"/>
      <w:szCs w:val="20"/>
    </w:rPr>
  </w:style>
  <w:style w:type="paragraph" w:styleId="ListParagraph">
    <w:name w:val="List Paragraph"/>
    <w:basedOn w:val="Normal"/>
    <w:link w:val="ListParagraphChar"/>
    <w:uiPriority w:val="34"/>
    <w:qFormat/>
    <w:pPr>
      <w:spacing w:before="61"/>
      <w:ind w:left="1195" w:hanging="360"/>
    </w:pPr>
  </w:style>
  <w:style w:type="paragraph" w:customStyle="1" w:styleId="TableParagraph">
    <w:name w:val="Table Paragraph"/>
    <w:basedOn w:val="Normal"/>
    <w:uiPriority w:val="1"/>
    <w:qFormat/>
    <w:pPr>
      <w:spacing w:before="26"/>
    </w:pPr>
  </w:style>
  <w:style w:type="paragraph" w:styleId="TOCHeading">
    <w:name w:val="TOC Heading"/>
    <w:basedOn w:val="Heading1"/>
    <w:next w:val="Normal"/>
    <w:uiPriority w:val="39"/>
    <w:unhideWhenUsed/>
    <w:qFormat/>
    <w:rsid w:val="00CC6B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bidi="ar-SA"/>
    </w:rPr>
  </w:style>
  <w:style w:type="paragraph" w:styleId="TOC2">
    <w:name w:val="toc 2"/>
    <w:basedOn w:val="Normal"/>
    <w:next w:val="Normal"/>
    <w:autoRedefine/>
    <w:uiPriority w:val="39"/>
    <w:unhideWhenUsed/>
    <w:rsid w:val="00CC6B01"/>
    <w:pPr>
      <w:widowControl/>
      <w:autoSpaceDE/>
      <w:autoSpaceDN/>
      <w:spacing w:after="100" w:line="259" w:lineRule="auto"/>
      <w:ind w:left="220"/>
    </w:pPr>
    <w:rPr>
      <w:rFonts w:asciiTheme="minorHAnsi" w:eastAsiaTheme="minorEastAsia" w:hAnsiTheme="minorHAnsi" w:cs="Times New Roman"/>
      <w:lang w:bidi="ar-SA"/>
    </w:rPr>
  </w:style>
  <w:style w:type="paragraph" w:styleId="TOC1">
    <w:name w:val="toc 1"/>
    <w:basedOn w:val="Normal"/>
    <w:next w:val="Normal"/>
    <w:autoRedefine/>
    <w:uiPriority w:val="39"/>
    <w:unhideWhenUsed/>
    <w:rsid w:val="00CC6B01"/>
    <w:pPr>
      <w:widowControl/>
      <w:autoSpaceDE/>
      <w:autoSpaceDN/>
      <w:spacing w:after="100" w:line="259" w:lineRule="auto"/>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2F02A4"/>
    <w:pPr>
      <w:widowControl/>
      <w:autoSpaceDE/>
      <w:autoSpaceDN/>
      <w:spacing w:after="100" w:line="259" w:lineRule="auto"/>
      <w:ind w:left="446"/>
    </w:pPr>
    <w:rPr>
      <w:rFonts w:eastAsiaTheme="minorEastAsia"/>
      <w:b/>
      <w:lang w:bidi="ar-SA"/>
    </w:rPr>
  </w:style>
  <w:style w:type="character" w:styleId="Hyperlink">
    <w:name w:val="Hyperlink"/>
    <w:basedOn w:val="DefaultParagraphFont"/>
    <w:uiPriority w:val="99"/>
    <w:rsid w:val="00CC6B01"/>
    <w:rPr>
      <w:color w:val="0000FF"/>
      <w:u w:val="single"/>
    </w:rPr>
  </w:style>
  <w:style w:type="paragraph" w:customStyle="1" w:styleId="Default">
    <w:name w:val="Default"/>
    <w:rsid w:val="00CC6B01"/>
    <w:pPr>
      <w:widowControl/>
      <w:adjustRightInd w:val="0"/>
    </w:pPr>
    <w:rPr>
      <w:rFonts w:ascii="Calibri" w:hAnsi="Calibri" w:cs="Calibri"/>
      <w:color w:val="000000"/>
      <w:sz w:val="24"/>
      <w:szCs w:val="24"/>
    </w:rPr>
  </w:style>
  <w:style w:type="paragraph" w:styleId="BalloonText">
    <w:name w:val="Balloon Text"/>
    <w:basedOn w:val="Normal"/>
    <w:link w:val="BalloonTextChar"/>
    <w:uiPriority w:val="99"/>
    <w:unhideWhenUsed/>
    <w:rsid w:val="00CC6B01"/>
    <w:rPr>
      <w:rFonts w:ascii="Segoe UI" w:hAnsi="Segoe UI" w:cs="Segoe UI"/>
      <w:sz w:val="18"/>
      <w:szCs w:val="18"/>
    </w:rPr>
  </w:style>
  <w:style w:type="character" w:customStyle="1" w:styleId="BalloonTextChar">
    <w:name w:val="Balloon Text Char"/>
    <w:basedOn w:val="DefaultParagraphFont"/>
    <w:link w:val="BalloonText"/>
    <w:uiPriority w:val="99"/>
    <w:rsid w:val="00CC6B01"/>
    <w:rPr>
      <w:rFonts w:ascii="Segoe UI" w:eastAsia="Arial" w:hAnsi="Segoe UI" w:cs="Segoe UI"/>
      <w:sz w:val="18"/>
      <w:szCs w:val="18"/>
      <w:lang w:bidi="en-US"/>
    </w:rPr>
  </w:style>
  <w:style w:type="table" w:styleId="TableGrid">
    <w:name w:val="Table Grid"/>
    <w:basedOn w:val="TableNormal"/>
    <w:uiPriority w:val="59"/>
    <w:rsid w:val="007C2E17"/>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C2E17"/>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styleId="Strong">
    <w:name w:val="Strong"/>
    <w:basedOn w:val="DefaultParagraphFont"/>
    <w:uiPriority w:val="22"/>
    <w:qFormat/>
    <w:rsid w:val="007C2E17"/>
    <w:rPr>
      <w:b/>
      <w:bCs/>
    </w:rPr>
  </w:style>
  <w:style w:type="paragraph" w:customStyle="1" w:styleId="gmail-m-4120596302417382377default">
    <w:name w:val="gmail-m_-4120596302417382377default"/>
    <w:basedOn w:val="Normal"/>
    <w:rsid w:val="007C2E17"/>
    <w:pPr>
      <w:widowControl/>
      <w:autoSpaceDE/>
      <w:autoSpaceDN/>
      <w:spacing w:before="100" w:beforeAutospacing="1" w:after="100" w:afterAutospacing="1"/>
    </w:pPr>
    <w:rPr>
      <w:rFonts w:ascii="Calibri" w:eastAsiaTheme="minorHAnsi" w:hAnsi="Calibri" w:cs="Calibri"/>
      <w:lang w:val="en-AU" w:eastAsia="en-AU" w:bidi="ar-SA"/>
    </w:rPr>
  </w:style>
  <w:style w:type="character" w:customStyle="1" w:styleId="UnresolvedMention1">
    <w:name w:val="Unresolved Mention1"/>
    <w:basedOn w:val="DefaultParagraphFont"/>
    <w:uiPriority w:val="99"/>
    <w:semiHidden/>
    <w:unhideWhenUsed/>
    <w:rsid w:val="00EC2E90"/>
    <w:rPr>
      <w:color w:val="605E5C"/>
      <w:shd w:val="clear" w:color="auto" w:fill="E1DFDD"/>
    </w:rPr>
  </w:style>
  <w:style w:type="paragraph" w:styleId="Header">
    <w:name w:val="header"/>
    <w:basedOn w:val="Normal"/>
    <w:link w:val="HeaderChar"/>
    <w:uiPriority w:val="99"/>
    <w:unhideWhenUsed/>
    <w:rsid w:val="00A65256"/>
    <w:pPr>
      <w:tabs>
        <w:tab w:val="center" w:pos="4513"/>
        <w:tab w:val="right" w:pos="9026"/>
      </w:tabs>
    </w:pPr>
  </w:style>
  <w:style w:type="character" w:customStyle="1" w:styleId="HeaderChar">
    <w:name w:val="Header Char"/>
    <w:basedOn w:val="DefaultParagraphFont"/>
    <w:link w:val="Header"/>
    <w:uiPriority w:val="99"/>
    <w:rsid w:val="00A65256"/>
    <w:rPr>
      <w:rFonts w:ascii="Arial" w:eastAsia="Arial" w:hAnsi="Arial" w:cs="Arial"/>
      <w:lang w:bidi="en-US"/>
    </w:rPr>
  </w:style>
  <w:style w:type="paragraph" w:styleId="Footer">
    <w:name w:val="footer"/>
    <w:basedOn w:val="Normal"/>
    <w:link w:val="FooterChar"/>
    <w:uiPriority w:val="99"/>
    <w:unhideWhenUsed/>
    <w:rsid w:val="00A65256"/>
    <w:pPr>
      <w:tabs>
        <w:tab w:val="center" w:pos="4513"/>
        <w:tab w:val="right" w:pos="9026"/>
      </w:tabs>
    </w:pPr>
  </w:style>
  <w:style w:type="character" w:customStyle="1" w:styleId="FooterChar">
    <w:name w:val="Footer Char"/>
    <w:basedOn w:val="DefaultParagraphFont"/>
    <w:link w:val="Footer"/>
    <w:uiPriority w:val="99"/>
    <w:rsid w:val="00A65256"/>
    <w:rPr>
      <w:rFonts w:ascii="Arial" w:eastAsia="Arial" w:hAnsi="Arial" w:cs="Arial"/>
      <w:lang w:bidi="en-US"/>
    </w:rPr>
  </w:style>
  <w:style w:type="character" w:styleId="CommentReference">
    <w:name w:val="annotation reference"/>
    <w:basedOn w:val="DefaultParagraphFont"/>
    <w:unhideWhenUsed/>
    <w:rsid w:val="00AF21EC"/>
    <w:rPr>
      <w:sz w:val="16"/>
      <w:szCs w:val="16"/>
    </w:rPr>
  </w:style>
  <w:style w:type="paragraph" w:styleId="CommentText">
    <w:name w:val="annotation text"/>
    <w:basedOn w:val="Normal"/>
    <w:link w:val="CommentTextChar"/>
    <w:unhideWhenUsed/>
    <w:rsid w:val="00AF21EC"/>
    <w:rPr>
      <w:sz w:val="20"/>
      <w:szCs w:val="20"/>
    </w:rPr>
  </w:style>
  <w:style w:type="character" w:customStyle="1" w:styleId="CommentTextChar">
    <w:name w:val="Comment Text Char"/>
    <w:basedOn w:val="DefaultParagraphFont"/>
    <w:link w:val="CommentText"/>
    <w:rsid w:val="00AF21EC"/>
    <w:rPr>
      <w:rFonts w:ascii="Arial" w:eastAsia="Arial" w:hAnsi="Arial" w:cs="Arial"/>
      <w:sz w:val="20"/>
      <w:szCs w:val="20"/>
      <w:lang w:bidi="en-US"/>
    </w:rPr>
  </w:style>
  <w:style w:type="paragraph" w:styleId="CommentSubject">
    <w:name w:val="annotation subject"/>
    <w:basedOn w:val="CommentText"/>
    <w:next w:val="CommentText"/>
    <w:link w:val="CommentSubjectChar"/>
    <w:unhideWhenUsed/>
    <w:rsid w:val="00AF21EC"/>
    <w:rPr>
      <w:b/>
      <w:bCs/>
    </w:rPr>
  </w:style>
  <w:style w:type="character" w:customStyle="1" w:styleId="CommentSubjectChar">
    <w:name w:val="Comment Subject Char"/>
    <w:basedOn w:val="CommentTextChar"/>
    <w:link w:val="CommentSubject"/>
    <w:rsid w:val="00AF21EC"/>
    <w:rPr>
      <w:rFonts w:ascii="Arial" w:eastAsia="Arial" w:hAnsi="Arial" w:cs="Arial"/>
      <w:b/>
      <w:bCs/>
      <w:sz w:val="20"/>
      <w:szCs w:val="20"/>
      <w:lang w:bidi="en-US"/>
    </w:rPr>
  </w:style>
  <w:style w:type="numbering" w:customStyle="1" w:styleId="NoList1">
    <w:name w:val="No List1"/>
    <w:next w:val="NoList"/>
    <w:uiPriority w:val="99"/>
    <w:semiHidden/>
    <w:unhideWhenUsed/>
    <w:rsid w:val="00D12EB2"/>
  </w:style>
  <w:style w:type="table" w:customStyle="1" w:styleId="TableGrid1">
    <w:name w:val="Table Grid1"/>
    <w:basedOn w:val="TableNormal"/>
    <w:next w:val="TableGrid"/>
    <w:uiPriority w:val="59"/>
    <w:rsid w:val="00D12EB2"/>
    <w:pPr>
      <w:widowControl/>
      <w:autoSpaceDE/>
      <w:autoSpaceDN/>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5393E"/>
    <w:pPr>
      <w:widowControl/>
      <w:autoSpaceDE/>
      <w:autoSpaceDN/>
    </w:pPr>
    <w:rPr>
      <w:rFonts w:ascii="Arial" w:eastAsia="Arial" w:hAnsi="Arial" w:cs="Arial"/>
      <w:lang w:bidi="en-US"/>
    </w:rPr>
  </w:style>
  <w:style w:type="character" w:customStyle="1" w:styleId="UnresolvedMention2">
    <w:name w:val="Unresolved Mention2"/>
    <w:basedOn w:val="DefaultParagraphFont"/>
    <w:uiPriority w:val="99"/>
    <w:semiHidden/>
    <w:unhideWhenUsed/>
    <w:rsid w:val="004949A7"/>
    <w:rPr>
      <w:color w:val="605E5C"/>
      <w:shd w:val="clear" w:color="auto" w:fill="E1DFDD"/>
    </w:rPr>
  </w:style>
  <w:style w:type="character" w:customStyle="1" w:styleId="ListParagraphChar">
    <w:name w:val="List Paragraph Char"/>
    <w:basedOn w:val="DefaultParagraphFont"/>
    <w:link w:val="ListParagraph"/>
    <w:uiPriority w:val="34"/>
    <w:locked/>
    <w:rsid w:val="005A308A"/>
    <w:rPr>
      <w:rFonts w:ascii="Arial" w:eastAsia="Arial" w:hAnsi="Arial" w:cs="Arial"/>
      <w:lang w:bidi="en-US"/>
    </w:rPr>
  </w:style>
  <w:style w:type="character" w:customStyle="1" w:styleId="UnresolvedMention3">
    <w:name w:val="Unresolved Mention3"/>
    <w:basedOn w:val="DefaultParagraphFont"/>
    <w:uiPriority w:val="99"/>
    <w:semiHidden/>
    <w:unhideWhenUsed/>
    <w:rsid w:val="00037C29"/>
    <w:rPr>
      <w:color w:val="605E5C"/>
      <w:shd w:val="clear" w:color="auto" w:fill="E1DFDD"/>
    </w:rPr>
  </w:style>
  <w:style w:type="character" w:styleId="FollowedHyperlink">
    <w:name w:val="FollowedHyperlink"/>
    <w:basedOn w:val="DefaultParagraphFont"/>
    <w:uiPriority w:val="99"/>
    <w:semiHidden/>
    <w:unhideWhenUsed/>
    <w:rsid w:val="00183D6C"/>
    <w:rPr>
      <w:color w:val="800080" w:themeColor="followedHyperlink"/>
      <w:u w:val="single"/>
    </w:rPr>
  </w:style>
  <w:style w:type="character" w:customStyle="1" w:styleId="Heading3Char">
    <w:name w:val="Heading 3 Char"/>
    <w:basedOn w:val="DefaultParagraphFont"/>
    <w:link w:val="Heading3"/>
    <w:uiPriority w:val="9"/>
    <w:rsid w:val="00A74465"/>
    <w:rPr>
      <w:rFonts w:ascii="Albertus Extra Bold" w:eastAsia="Times New Roman" w:hAnsi="Albertus Extra Bold" w:cs="Times New Roman"/>
      <w:sz w:val="36"/>
      <w:szCs w:val="20"/>
      <w:lang w:val="en-AU"/>
    </w:rPr>
  </w:style>
  <w:style w:type="character" w:customStyle="1" w:styleId="Heading4Char">
    <w:name w:val="Heading 4 Char"/>
    <w:basedOn w:val="DefaultParagraphFont"/>
    <w:link w:val="Heading4"/>
    <w:uiPriority w:val="9"/>
    <w:rsid w:val="00A74465"/>
    <w:rPr>
      <w:rFonts w:ascii="Times New Roman" w:eastAsia="Times New Roman" w:hAnsi="Times New Roman" w:cs="Times New Roman"/>
      <w:sz w:val="24"/>
      <w:szCs w:val="20"/>
      <w:lang w:val="en-AU"/>
    </w:rPr>
  </w:style>
  <w:style w:type="character" w:customStyle="1" w:styleId="Heading5Char">
    <w:name w:val="Heading 5 Char"/>
    <w:basedOn w:val="DefaultParagraphFont"/>
    <w:link w:val="Heading5"/>
    <w:uiPriority w:val="9"/>
    <w:rsid w:val="00A74465"/>
    <w:rPr>
      <w:rFonts w:ascii="Times New Roman" w:eastAsia="Times New Roman" w:hAnsi="Times New Roman" w:cs="Times New Roman"/>
      <w:b/>
      <w:sz w:val="24"/>
      <w:szCs w:val="20"/>
      <w:lang w:val="en-AU"/>
    </w:rPr>
  </w:style>
  <w:style w:type="character" w:customStyle="1" w:styleId="Heading6Char">
    <w:name w:val="Heading 6 Char"/>
    <w:basedOn w:val="DefaultParagraphFont"/>
    <w:link w:val="Heading6"/>
    <w:rsid w:val="00A74465"/>
    <w:rPr>
      <w:rFonts w:ascii="Times New Roman" w:eastAsia="Times New Roman" w:hAnsi="Times New Roman" w:cs="Times New Roman"/>
      <w:b/>
      <w:bCs/>
      <w:sz w:val="32"/>
      <w:szCs w:val="20"/>
      <w:lang w:val="en-AU"/>
    </w:rPr>
  </w:style>
  <w:style w:type="character" w:customStyle="1" w:styleId="Heading7Char">
    <w:name w:val="Heading 7 Char"/>
    <w:basedOn w:val="DefaultParagraphFont"/>
    <w:link w:val="Heading7"/>
    <w:uiPriority w:val="9"/>
    <w:rsid w:val="00A74465"/>
    <w:rPr>
      <w:rFonts w:ascii="Times New Roman" w:eastAsia="Times New Roman" w:hAnsi="Times New Roman" w:cs="Times New Roman"/>
      <w:b/>
      <w:bCs/>
      <w:sz w:val="24"/>
      <w:szCs w:val="20"/>
      <w:lang w:val="en-AU"/>
    </w:rPr>
  </w:style>
  <w:style w:type="character" w:customStyle="1" w:styleId="Heading8Char">
    <w:name w:val="Heading 8 Char"/>
    <w:basedOn w:val="DefaultParagraphFont"/>
    <w:link w:val="Heading8"/>
    <w:uiPriority w:val="9"/>
    <w:rsid w:val="00A74465"/>
    <w:rPr>
      <w:rFonts w:ascii="Times New Roman" w:eastAsia="Times New Roman" w:hAnsi="Times New Roman" w:cs="Times New Roman"/>
      <w:b/>
      <w:bCs/>
      <w:caps/>
      <w:lang w:val="en-AU"/>
    </w:rPr>
  </w:style>
  <w:style w:type="character" w:customStyle="1" w:styleId="Heading9Char">
    <w:name w:val="Heading 9 Char"/>
    <w:basedOn w:val="DefaultParagraphFont"/>
    <w:link w:val="Heading9"/>
    <w:uiPriority w:val="9"/>
    <w:rsid w:val="00A74465"/>
    <w:rPr>
      <w:rFonts w:ascii="Arial" w:eastAsia="Times New Roman" w:hAnsi="Arial" w:cs="Arial"/>
      <w:b/>
      <w:bCs/>
      <w:sz w:val="20"/>
      <w:lang w:val="en-AU"/>
    </w:rPr>
  </w:style>
  <w:style w:type="numbering" w:customStyle="1" w:styleId="NoList2">
    <w:name w:val="No List2"/>
    <w:next w:val="NoList"/>
    <w:uiPriority w:val="99"/>
    <w:semiHidden/>
    <w:unhideWhenUsed/>
    <w:rsid w:val="00A74465"/>
  </w:style>
  <w:style w:type="paragraph" w:styleId="NormalIndent">
    <w:name w:val="Normal Indent"/>
    <w:basedOn w:val="Normal"/>
    <w:next w:val="Normal"/>
    <w:rsid w:val="00A74465"/>
    <w:pPr>
      <w:widowControl/>
      <w:autoSpaceDE/>
      <w:autoSpaceDN/>
      <w:spacing w:after="240"/>
      <w:ind w:left="567" w:hanging="567"/>
    </w:pPr>
    <w:rPr>
      <w:rFonts w:ascii="Times New Roman" w:eastAsia="Times New Roman" w:hAnsi="Times New Roman" w:cs="Times New Roman"/>
      <w:szCs w:val="20"/>
      <w:lang w:val="en-AU" w:bidi="ar-SA"/>
    </w:rPr>
  </w:style>
  <w:style w:type="paragraph" w:customStyle="1" w:styleId="section1">
    <w:name w:val="section1"/>
    <w:basedOn w:val="Normal"/>
    <w:rsid w:val="00A74465"/>
    <w:pPr>
      <w:widowControl/>
      <w:autoSpaceDE/>
      <w:autoSpaceDN/>
      <w:spacing w:before="100" w:beforeAutospacing="1" w:after="100" w:afterAutospacing="1"/>
    </w:pPr>
    <w:rPr>
      <w:rFonts w:ascii="Times New Roman" w:eastAsia="SimSun" w:hAnsi="Times New Roman" w:cs="Times New Roman"/>
      <w:sz w:val="24"/>
      <w:szCs w:val="24"/>
      <w:lang w:eastAsia="zh-CN" w:bidi="ar-SA"/>
    </w:rPr>
  </w:style>
  <w:style w:type="paragraph" w:styleId="BodyTextIndent2">
    <w:name w:val="Body Text Indent 2"/>
    <w:basedOn w:val="Normal"/>
    <w:link w:val="BodyTextIndent2Char"/>
    <w:rsid w:val="00A74465"/>
    <w:pPr>
      <w:widowControl/>
      <w:autoSpaceDE/>
      <w:autoSpaceDN/>
      <w:spacing w:after="120" w:line="480" w:lineRule="auto"/>
      <w:ind w:left="283"/>
    </w:pPr>
    <w:rPr>
      <w:rFonts w:ascii="Times New Roman" w:eastAsia="Times New Roman" w:hAnsi="Times New Roman" w:cs="Times New Roman"/>
      <w:sz w:val="20"/>
      <w:szCs w:val="20"/>
      <w:lang w:val="en-AU" w:bidi="ar-SA"/>
    </w:rPr>
  </w:style>
  <w:style w:type="character" w:customStyle="1" w:styleId="BodyTextIndent2Char">
    <w:name w:val="Body Text Indent 2 Char"/>
    <w:basedOn w:val="DefaultParagraphFont"/>
    <w:link w:val="BodyTextIndent2"/>
    <w:rsid w:val="00A74465"/>
    <w:rPr>
      <w:rFonts w:ascii="Times New Roman" w:eastAsia="Times New Roman" w:hAnsi="Times New Roman" w:cs="Times New Roman"/>
      <w:sz w:val="20"/>
      <w:szCs w:val="20"/>
      <w:lang w:val="en-AU"/>
    </w:rPr>
  </w:style>
  <w:style w:type="paragraph" w:styleId="BodyTextIndent">
    <w:name w:val="Body Text Indent"/>
    <w:basedOn w:val="Normal"/>
    <w:link w:val="BodyTextIndentChar"/>
    <w:rsid w:val="00A74465"/>
    <w:pPr>
      <w:widowControl/>
      <w:autoSpaceDE/>
      <w:autoSpaceDN/>
      <w:spacing w:after="120"/>
      <w:ind w:left="283"/>
    </w:pPr>
    <w:rPr>
      <w:rFonts w:ascii="Times New Roman" w:eastAsia="Times New Roman" w:hAnsi="Times New Roman" w:cs="Times New Roman"/>
      <w:sz w:val="20"/>
      <w:szCs w:val="20"/>
      <w:lang w:val="en-AU" w:bidi="ar-SA"/>
    </w:rPr>
  </w:style>
  <w:style w:type="character" w:customStyle="1" w:styleId="BodyTextIndentChar">
    <w:name w:val="Body Text Indent Char"/>
    <w:basedOn w:val="DefaultParagraphFont"/>
    <w:link w:val="BodyTextIndent"/>
    <w:rsid w:val="00A74465"/>
    <w:rPr>
      <w:rFonts w:ascii="Times New Roman" w:eastAsia="Times New Roman" w:hAnsi="Times New Roman" w:cs="Times New Roman"/>
      <w:sz w:val="20"/>
      <w:szCs w:val="20"/>
      <w:lang w:val="en-AU"/>
    </w:rPr>
  </w:style>
  <w:style w:type="paragraph" w:customStyle="1" w:styleId="MELegal1">
    <w:name w:val="ME Legal 1"/>
    <w:basedOn w:val="Normal"/>
    <w:next w:val="Normal"/>
    <w:rsid w:val="00A74465"/>
    <w:pPr>
      <w:widowControl/>
      <w:autoSpaceDE/>
      <w:autoSpaceDN/>
      <w:spacing w:after="240"/>
      <w:outlineLvl w:val="0"/>
    </w:pPr>
    <w:rPr>
      <w:rFonts w:ascii="Times New Roman" w:eastAsia="Times New Roman" w:hAnsi="Times New Roman" w:cs="Times New Roman"/>
      <w:sz w:val="24"/>
      <w:szCs w:val="20"/>
      <w:lang w:val="en-AU" w:bidi="ar-SA"/>
    </w:rPr>
  </w:style>
  <w:style w:type="paragraph" w:customStyle="1" w:styleId="MELegal2">
    <w:name w:val="ME Legal 2"/>
    <w:basedOn w:val="Normal"/>
    <w:next w:val="Normal"/>
    <w:rsid w:val="00A74465"/>
    <w:pPr>
      <w:widowControl/>
      <w:tabs>
        <w:tab w:val="num" w:pos="567"/>
      </w:tabs>
      <w:autoSpaceDE/>
      <w:autoSpaceDN/>
      <w:spacing w:after="240"/>
      <w:ind w:left="567" w:hanging="567"/>
      <w:outlineLvl w:val="1"/>
    </w:pPr>
    <w:rPr>
      <w:rFonts w:ascii="Times New Roman" w:eastAsia="Times New Roman" w:hAnsi="Times New Roman" w:cs="Times New Roman"/>
      <w:sz w:val="24"/>
      <w:szCs w:val="20"/>
      <w:lang w:val="en-AU" w:bidi="ar-SA"/>
    </w:rPr>
  </w:style>
  <w:style w:type="paragraph" w:customStyle="1" w:styleId="MELegal3">
    <w:name w:val="ME Legal 3"/>
    <w:basedOn w:val="Normal"/>
    <w:next w:val="Normal"/>
    <w:rsid w:val="00A74465"/>
    <w:pPr>
      <w:widowControl/>
      <w:numPr>
        <w:ilvl w:val="2"/>
        <w:numId w:val="49"/>
      </w:numPr>
      <w:autoSpaceDE/>
      <w:autoSpaceDN/>
      <w:spacing w:after="240"/>
      <w:outlineLvl w:val="2"/>
    </w:pPr>
    <w:rPr>
      <w:rFonts w:ascii="Times New Roman" w:eastAsia="Times New Roman" w:hAnsi="Times New Roman" w:cs="Times New Roman"/>
      <w:sz w:val="24"/>
      <w:szCs w:val="20"/>
      <w:lang w:val="en-AU" w:bidi="ar-SA"/>
    </w:rPr>
  </w:style>
  <w:style w:type="paragraph" w:customStyle="1" w:styleId="MELegal4">
    <w:name w:val="ME Legal 4"/>
    <w:basedOn w:val="Normal"/>
    <w:next w:val="Normal"/>
    <w:rsid w:val="00A74465"/>
    <w:pPr>
      <w:widowControl/>
      <w:tabs>
        <w:tab w:val="num" w:pos="360"/>
      </w:tabs>
      <w:autoSpaceDE/>
      <w:autoSpaceDN/>
      <w:spacing w:after="240"/>
      <w:ind w:left="360" w:hanging="360"/>
      <w:outlineLvl w:val="3"/>
    </w:pPr>
    <w:rPr>
      <w:rFonts w:ascii="Times New Roman" w:eastAsia="Times New Roman" w:hAnsi="Times New Roman" w:cs="Times New Roman"/>
      <w:sz w:val="24"/>
      <w:szCs w:val="20"/>
      <w:lang w:val="en-AU" w:bidi="ar-SA"/>
    </w:rPr>
  </w:style>
  <w:style w:type="paragraph" w:customStyle="1" w:styleId="Legal1">
    <w:name w:val="Legal 1"/>
    <w:basedOn w:val="Normal"/>
    <w:next w:val="Normal"/>
    <w:rsid w:val="00A74465"/>
    <w:pPr>
      <w:widowControl/>
      <w:autoSpaceDE/>
      <w:autoSpaceDN/>
      <w:spacing w:after="240"/>
      <w:outlineLvl w:val="0"/>
    </w:pPr>
    <w:rPr>
      <w:rFonts w:ascii="Times New Roman" w:eastAsia="Times New Roman" w:hAnsi="Times New Roman" w:cs="Times New Roman"/>
      <w:sz w:val="24"/>
      <w:szCs w:val="20"/>
      <w:lang w:val="en-AU" w:bidi="ar-SA"/>
    </w:rPr>
  </w:style>
  <w:style w:type="paragraph" w:styleId="PlainText">
    <w:name w:val="Plain Text"/>
    <w:basedOn w:val="Normal"/>
    <w:link w:val="PlainTextChar"/>
    <w:uiPriority w:val="99"/>
    <w:unhideWhenUsed/>
    <w:rsid w:val="00A74465"/>
    <w:pPr>
      <w:widowControl/>
      <w:autoSpaceDE/>
      <w:autoSpaceDN/>
    </w:pPr>
    <w:rPr>
      <w:rFonts w:ascii="Consolas" w:eastAsia="Calibri" w:hAnsi="Consolas" w:cs="Times New Roman"/>
      <w:sz w:val="21"/>
      <w:szCs w:val="21"/>
      <w:lang w:bidi="ar-SA"/>
    </w:rPr>
  </w:style>
  <w:style w:type="character" w:customStyle="1" w:styleId="PlainTextChar">
    <w:name w:val="Plain Text Char"/>
    <w:basedOn w:val="DefaultParagraphFont"/>
    <w:link w:val="PlainText"/>
    <w:uiPriority w:val="99"/>
    <w:rsid w:val="00A74465"/>
    <w:rPr>
      <w:rFonts w:ascii="Consolas" w:eastAsia="Calibri" w:hAnsi="Consolas" w:cs="Times New Roman"/>
      <w:sz w:val="21"/>
      <w:szCs w:val="21"/>
    </w:rPr>
  </w:style>
  <w:style w:type="table" w:customStyle="1" w:styleId="TableGrid2">
    <w:name w:val="Table Grid2"/>
    <w:basedOn w:val="TableNormal"/>
    <w:next w:val="TableGrid"/>
    <w:uiPriority w:val="59"/>
    <w:rsid w:val="00A74465"/>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A74465"/>
    <w:rPr>
      <w:i/>
      <w:iCs/>
    </w:rPr>
  </w:style>
  <w:style w:type="paragraph" w:styleId="EndnoteText">
    <w:name w:val="endnote text"/>
    <w:basedOn w:val="Normal"/>
    <w:link w:val="EndnoteTextChar"/>
    <w:rsid w:val="00A74465"/>
    <w:pPr>
      <w:widowControl/>
      <w:autoSpaceDE/>
      <w:autoSpaceDN/>
    </w:pPr>
    <w:rPr>
      <w:rFonts w:ascii="Times New Roman" w:eastAsia="Times New Roman" w:hAnsi="Times New Roman" w:cs="Times New Roman"/>
      <w:sz w:val="20"/>
      <w:szCs w:val="20"/>
      <w:lang w:val="en-AU" w:bidi="ar-SA"/>
    </w:rPr>
  </w:style>
  <w:style w:type="character" w:customStyle="1" w:styleId="EndnoteTextChar">
    <w:name w:val="Endnote Text Char"/>
    <w:basedOn w:val="DefaultParagraphFont"/>
    <w:link w:val="EndnoteText"/>
    <w:rsid w:val="00A74465"/>
    <w:rPr>
      <w:rFonts w:ascii="Times New Roman" w:eastAsia="Times New Roman" w:hAnsi="Times New Roman" w:cs="Times New Roman"/>
      <w:sz w:val="20"/>
      <w:szCs w:val="20"/>
      <w:lang w:val="en-AU"/>
    </w:rPr>
  </w:style>
  <w:style w:type="character" w:styleId="EndnoteReference">
    <w:name w:val="endnote reference"/>
    <w:basedOn w:val="DefaultParagraphFont"/>
    <w:rsid w:val="00A74465"/>
    <w:rPr>
      <w:vertAlign w:val="superscript"/>
    </w:rPr>
  </w:style>
  <w:style w:type="paragraph" w:styleId="FootnoteText">
    <w:name w:val="footnote text"/>
    <w:basedOn w:val="Normal"/>
    <w:link w:val="FootnoteTextChar"/>
    <w:uiPriority w:val="99"/>
    <w:rsid w:val="00A74465"/>
    <w:pPr>
      <w:widowControl/>
      <w:autoSpaceDE/>
      <w:autoSpaceDN/>
    </w:pPr>
    <w:rPr>
      <w:rFonts w:ascii="Times New Roman" w:eastAsia="Times New Roman" w:hAnsi="Times New Roman" w:cs="Times New Roman"/>
      <w:sz w:val="20"/>
      <w:szCs w:val="20"/>
      <w:lang w:val="en-AU" w:bidi="ar-SA"/>
    </w:rPr>
  </w:style>
  <w:style w:type="character" w:customStyle="1" w:styleId="FootnoteTextChar">
    <w:name w:val="Footnote Text Char"/>
    <w:basedOn w:val="DefaultParagraphFont"/>
    <w:link w:val="FootnoteText"/>
    <w:uiPriority w:val="99"/>
    <w:rsid w:val="00A74465"/>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rsid w:val="00A74465"/>
    <w:rPr>
      <w:vertAlign w:val="superscript"/>
    </w:rPr>
  </w:style>
  <w:style w:type="paragraph" w:customStyle="1" w:styleId="xmsonormal">
    <w:name w:val="x_msonormal"/>
    <w:basedOn w:val="Normal"/>
    <w:rsid w:val="00A74465"/>
    <w:pPr>
      <w:widowControl/>
      <w:autoSpaceDE/>
      <w:autoSpaceDN/>
    </w:pPr>
    <w:rPr>
      <w:rFonts w:ascii="Calibri" w:eastAsiaTheme="minorHAnsi" w:hAnsi="Calibri" w:cs="Calibri"/>
      <w:lang w:val="en-PH" w:eastAsia="en-PH" w:bidi="ar-SA"/>
    </w:rPr>
  </w:style>
  <w:style w:type="paragraph" w:customStyle="1" w:styleId="paragraph">
    <w:name w:val="paragraph"/>
    <w:basedOn w:val="Normal"/>
    <w:rsid w:val="00A74465"/>
    <w:pPr>
      <w:widowControl/>
      <w:autoSpaceDE/>
      <w:autoSpaceDN/>
      <w:spacing w:before="100" w:beforeAutospacing="1" w:after="100" w:afterAutospacing="1"/>
    </w:pPr>
    <w:rPr>
      <w:rFonts w:ascii="Times New Roman" w:eastAsia="Times New Roman" w:hAnsi="Times New Roman" w:cs="Times New Roman"/>
      <w:sz w:val="24"/>
      <w:szCs w:val="24"/>
      <w:lang w:val="en-PH" w:eastAsia="en-PH" w:bidi="ar-SA"/>
    </w:rPr>
  </w:style>
  <w:style w:type="character" w:customStyle="1" w:styleId="normaltextrun">
    <w:name w:val="normaltextrun"/>
    <w:basedOn w:val="DefaultParagraphFont"/>
    <w:rsid w:val="00A74465"/>
  </w:style>
  <w:style w:type="character" w:customStyle="1" w:styleId="eop">
    <w:name w:val="eop"/>
    <w:basedOn w:val="DefaultParagraphFont"/>
    <w:rsid w:val="00A74465"/>
  </w:style>
  <w:style w:type="character" w:customStyle="1" w:styleId="contextualspellingandgrammarerror">
    <w:name w:val="contextualspellingandgrammarerror"/>
    <w:basedOn w:val="DefaultParagraphFont"/>
    <w:rsid w:val="00A74465"/>
  </w:style>
  <w:style w:type="character" w:customStyle="1" w:styleId="Heading1Char">
    <w:name w:val="Heading 1 Char"/>
    <w:basedOn w:val="DefaultParagraphFont"/>
    <w:link w:val="Heading1"/>
    <w:uiPriority w:val="9"/>
    <w:rsid w:val="00A74465"/>
    <w:rPr>
      <w:rFonts w:ascii="Arial" w:eastAsia="Arial" w:hAnsi="Arial" w:cs="Arial"/>
      <w:b/>
      <w:bCs/>
      <w:sz w:val="32"/>
      <w:szCs w:val="32"/>
      <w:lang w:bidi="en-US"/>
    </w:rPr>
  </w:style>
  <w:style w:type="character" w:customStyle="1" w:styleId="Heading2Char">
    <w:name w:val="Heading 2 Char"/>
    <w:basedOn w:val="DefaultParagraphFont"/>
    <w:link w:val="Heading2"/>
    <w:uiPriority w:val="9"/>
    <w:rsid w:val="00A74465"/>
    <w:rPr>
      <w:rFonts w:ascii="Arial" w:eastAsia="Arial" w:hAnsi="Arial" w:cs="Arial"/>
      <w:b/>
      <w:bCs/>
      <w:i/>
      <w:sz w:val="32"/>
      <w:szCs w:val="32"/>
      <w:lang w:bidi="en-US"/>
    </w:rPr>
  </w:style>
  <w:style w:type="numbering" w:customStyle="1" w:styleId="NoList3">
    <w:name w:val="No List3"/>
    <w:next w:val="NoList"/>
    <w:uiPriority w:val="99"/>
    <w:semiHidden/>
    <w:unhideWhenUsed/>
    <w:rsid w:val="00A74465"/>
  </w:style>
  <w:style w:type="table" w:customStyle="1" w:styleId="TableGrid3">
    <w:name w:val="Table Grid3"/>
    <w:basedOn w:val="TableNormal"/>
    <w:next w:val="TableGrid"/>
    <w:uiPriority w:val="59"/>
    <w:rsid w:val="00A74465"/>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79628">
      <w:bodyDiv w:val="1"/>
      <w:marLeft w:val="0"/>
      <w:marRight w:val="0"/>
      <w:marTop w:val="0"/>
      <w:marBottom w:val="0"/>
      <w:divBdr>
        <w:top w:val="none" w:sz="0" w:space="0" w:color="auto"/>
        <w:left w:val="none" w:sz="0" w:space="0" w:color="auto"/>
        <w:bottom w:val="none" w:sz="0" w:space="0" w:color="auto"/>
        <w:right w:val="none" w:sz="0" w:space="0" w:color="auto"/>
      </w:divBdr>
    </w:div>
    <w:div w:id="630526241">
      <w:bodyDiv w:val="1"/>
      <w:marLeft w:val="0"/>
      <w:marRight w:val="0"/>
      <w:marTop w:val="0"/>
      <w:marBottom w:val="0"/>
      <w:divBdr>
        <w:top w:val="none" w:sz="0" w:space="0" w:color="auto"/>
        <w:left w:val="none" w:sz="0" w:space="0" w:color="auto"/>
        <w:bottom w:val="none" w:sz="0" w:space="0" w:color="auto"/>
        <w:right w:val="none" w:sz="0" w:space="0" w:color="auto"/>
      </w:divBdr>
    </w:div>
    <w:div w:id="1007097553">
      <w:bodyDiv w:val="1"/>
      <w:marLeft w:val="0"/>
      <w:marRight w:val="0"/>
      <w:marTop w:val="0"/>
      <w:marBottom w:val="0"/>
      <w:divBdr>
        <w:top w:val="none" w:sz="0" w:space="0" w:color="auto"/>
        <w:left w:val="none" w:sz="0" w:space="0" w:color="auto"/>
        <w:bottom w:val="none" w:sz="0" w:space="0" w:color="auto"/>
        <w:right w:val="none" w:sz="0" w:space="0" w:color="auto"/>
      </w:divBdr>
    </w:div>
    <w:div w:id="1262029678">
      <w:bodyDiv w:val="1"/>
      <w:marLeft w:val="0"/>
      <w:marRight w:val="0"/>
      <w:marTop w:val="0"/>
      <w:marBottom w:val="0"/>
      <w:divBdr>
        <w:top w:val="none" w:sz="0" w:space="0" w:color="auto"/>
        <w:left w:val="none" w:sz="0" w:space="0" w:color="auto"/>
        <w:bottom w:val="none" w:sz="0" w:space="0" w:color="auto"/>
        <w:right w:val="none" w:sz="0" w:space="0" w:color="auto"/>
      </w:divBdr>
    </w:div>
    <w:div w:id="1301225199">
      <w:bodyDiv w:val="1"/>
      <w:marLeft w:val="0"/>
      <w:marRight w:val="0"/>
      <w:marTop w:val="0"/>
      <w:marBottom w:val="0"/>
      <w:divBdr>
        <w:top w:val="none" w:sz="0" w:space="0" w:color="auto"/>
        <w:left w:val="none" w:sz="0" w:space="0" w:color="auto"/>
        <w:bottom w:val="none" w:sz="0" w:space="0" w:color="auto"/>
        <w:right w:val="none" w:sz="0" w:space="0" w:color="auto"/>
      </w:divBdr>
    </w:div>
    <w:div w:id="1418749936">
      <w:bodyDiv w:val="1"/>
      <w:marLeft w:val="0"/>
      <w:marRight w:val="0"/>
      <w:marTop w:val="0"/>
      <w:marBottom w:val="0"/>
      <w:divBdr>
        <w:top w:val="none" w:sz="0" w:space="0" w:color="auto"/>
        <w:left w:val="none" w:sz="0" w:space="0" w:color="auto"/>
        <w:bottom w:val="none" w:sz="0" w:space="0" w:color="auto"/>
        <w:right w:val="none" w:sz="0" w:space="0" w:color="auto"/>
      </w:divBdr>
    </w:div>
    <w:div w:id="1585335210">
      <w:bodyDiv w:val="1"/>
      <w:marLeft w:val="0"/>
      <w:marRight w:val="0"/>
      <w:marTop w:val="0"/>
      <w:marBottom w:val="0"/>
      <w:divBdr>
        <w:top w:val="none" w:sz="0" w:space="0" w:color="auto"/>
        <w:left w:val="none" w:sz="0" w:space="0" w:color="auto"/>
        <w:bottom w:val="none" w:sz="0" w:space="0" w:color="auto"/>
        <w:right w:val="none" w:sz="0" w:space="0" w:color="auto"/>
      </w:divBdr>
    </w:div>
    <w:div w:id="208719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ationaleducation.gov.au" TargetMode="External"/><Relationship Id="rId18" Type="http://schemas.openxmlformats.org/officeDocument/2006/relationships/hyperlink" Target="https://prisms.education.gov.au/information/ShowContent.ashx?Doc=How%2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ca.edu.au/" TargetMode="External"/><Relationship Id="rId17" Type="http://schemas.openxmlformats.org/officeDocument/2006/relationships/hyperlink" Target="http://www.eca.edu.au/agent-portal/" TargetMode="External"/><Relationship Id="rId2" Type="http://schemas.openxmlformats.org/officeDocument/2006/relationships/numbering" Target="numbering.xml"/><Relationship Id="rId16" Type="http://schemas.openxmlformats.org/officeDocument/2006/relationships/hyperlink" Target="http://www.eca.edu.au/agent-port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www.britishcouncil.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ca.edu.au/agent-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ationaleducation.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ca.edu.au/" TargetMode="External"/><Relationship Id="rId1" Type="http://schemas.openxmlformats.org/officeDocument/2006/relationships/hyperlink" Target="mailto:info@eca.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FDED5-5797-42DB-8324-964A59BB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4532</Words>
  <Characters>27467</Characters>
  <Application>Microsoft Office Word</Application>
  <DocSecurity>4</DocSecurity>
  <Lines>742</Lines>
  <Paragraphs>355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vt:lpstr>DEFINITIONS</vt:lpstr>
      <vt:lpstr>1.	PURPOSE AND SCOPE</vt:lpstr>
      <vt:lpstr>2.	APPOINTMENT OF REPRESENTATIVES</vt:lpstr>
      <vt:lpstr>3. 	TRAINING OF REPRESENTATIVES</vt:lpstr>
      <vt:lpstr>4.	REPRESENTATIVE RESPONSIBILITIES</vt:lpstr>
      <vt:lpstr>5.	ECA’s RESPONSIBILITIES </vt:lpstr>
      <vt:lpstr>6.      HOW A REPRESENTATIVE CAN CLAIM COMMISSION</vt:lpstr>
      <vt:lpstr>7. 	MONITORING REPRESENTATIVES’ PERFORMANCE </vt:lpstr>
      <vt:lpstr>8.	TERMINATING REPRESENTATIVE AGREEMENTS </vt:lpstr>
      <vt:lpstr>9.	CHANGE OF REPRESENTATIVE </vt:lpstr>
      <vt:lpstr>10.   CHANGE OF SCENARIOS</vt:lpstr>
    </vt:vector>
  </TitlesOfParts>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Freeland</dc:creator>
  <cp:keywords/>
  <dc:description/>
  <cp:lastModifiedBy>John Chatterton</cp:lastModifiedBy>
  <cp:revision>2</cp:revision>
  <cp:lastPrinted>2024-04-24T03:50:00Z</cp:lastPrinted>
  <dcterms:created xsi:type="dcterms:W3CDTF">2025-12-01T03:55:00Z</dcterms:created>
  <dcterms:modified xsi:type="dcterms:W3CDTF">2025-12-01T03:55:00Z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Microsoft® Word for Office 365</vt:lpwstr>
  </property>
  <property fmtid="{D5CDD505-2E9C-101B-9397-08002B2CF9AE}" pid="4" name="LastSaved">
    <vt:filetime>2019-12-04T00:00:00Z</vt:filetime>
  </property>
</Properties>
</file>